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F6D83" w:rsidRDefault="00296D20" w14:paraId="00000001" w14:textId="77777777">
      <w:r>
        <w:t>1)</w:t>
      </w:r>
    </w:p>
    <w:p w:rsidR="00CF6D83" w:rsidRDefault="00296D20" w14:paraId="00000002" w14:textId="77777777">
      <w:r>
        <w:t>a)</w:t>
      </w:r>
    </w:p>
    <w:p w:rsidR="00CF6D83" w:rsidRDefault="00296D20" w14:paraId="00000003" w14:textId="77777777">
      <w:r>
        <w:t>IG(D, house) = 0.2420</w:t>
      </w:r>
    </w:p>
    <w:p w:rsidR="00CF6D83" w:rsidRDefault="00296D20" w14:paraId="00000004" w14:textId="77777777">
      <w:r>
        <w:t>IG(D, trance) = 0.0756</w:t>
      </w:r>
    </w:p>
    <w:p w:rsidR="00CF6D83" w:rsidRDefault="00296D20" w14:paraId="00000005" w14:textId="77777777">
      <w:r>
        <w:t>IG(D, dutch) = 0.1043</w:t>
      </w:r>
    </w:p>
    <w:p w:rsidR="00CF6D83" w:rsidRDefault="00296D20" w14:paraId="00000006" w14:textId="77777777">
      <w:r>
        <w:t>IG(D, detroit) = 0.0718</w:t>
      </w:r>
    </w:p>
    <w:p w:rsidR="00CF6D83" w:rsidRDefault="00CF6D83" w14:paraId="00000007" w14:textId="77777777"/>
    <w:p w:rsidR="00CF6D83" w:rsidRDefault="00296D20" w14:paraId="00000008" w14:textId="77777777">
      <w:r>
        <w:t>(house) - acid -&gt; (trance) - goa -&gt; (+)</w:t>
      </w:r>
    </w:p>
    <w:p w:rsidR="00CF6D83" w:rsidRDefault="00296D20" w14:paraId="00000009" w14:textId="77777777">
      <w:r>
        <w:t>(house) - acid -&gt; (trance) - beat -&gt; (-)</w:t>
      </w:r>
    </w:p>
    <w:p w:rsidR="00CF6D83" w:rsidRDefault="00296D20" w14:paraId="0000000A" w14:textId="77777777">
      <w:r>
        <w:t>(house) - acid -&gt; (trance) - psycho -&gt; (+)</w:t>
      </w:r>
    </w:p>
    <w:p w:rsidR="00CF6D83" w:rsidRDefault="00296D20" w14:paraId="0000000B" w14:textId="77777777">
      <w:r>
        <w:t>(house) - electro -&gt; (detroit) -&gt; yes -&gt; (+)</w:t>
      </w:r>
    </w:p>
    <w:p w:rsidR="00CF6D83" w:rsidRDefault="00296D20" w14:paraId="0000000C" w14:textId="77777777">
      <w:r>
        <w:t>(house) - electro -&gt; (detroit) -&gt; no -&gt; (-)</w:t>
      </w:r>
    </w:p>
    <w:p w:rsidR="00CF6D83" w:rsidRDefault="00296D20" w14:paraId="0000000D" w14:textId="77777777">
      <w:r>
        <w:t>(house) - deep -&gt; (-)</w:t>
      </w:r>
    </w:p>
    <w:p w:rsidR="00CF6D83" w:rsidRDefault="00CF6D83" w14:paraId="0000000E" w14:textId="77777777"/>
    <w:p w:rsidR="00CF6D83" w:rsidRDefault="00296D20" w14:paraId="0000000F" w14:textId="590BDC93">
      <w:r w:rsidR="00296D20">
        <w:rPr/>
        <w:t xml:space="preserve">b)  Nearest neighbours are </w:t>
      </w:r>
      <w:commentRangeStart w:id="2085494322"/>
      <w:r w:rsidR="00296D20">
        <w:rPr/>
        <w:t xml:space="preserve">1, </w:t>
      </w:r>
      <w:r w:rsidR="2B9A9504">
        <w:rPr/>
        <w:t>7</w:t>
      </w:r>
      <w:r w:rsidR="00296D20">
        <w:rPr/>
        <w:t xml:space="preserve"> </w:t>
      </w:r>
      <w:r w:rsidR="00296D20">
        <w:rPr/>
        <w:t xml:space="preserve">and </w:t>
      </w:r>
      <w:r w:rsidR="5A93B0D7">
        <w:rPr/>
        <w:t>12</w:t>
      </w:r>
      <w:commentRangeEnd w:id="2085494322"/>
      <w:r>
        <w:rPr>
          <w:rStyle w:val="CommentReference"/>
        </w:rPr>
        <w:commentReference w:id="2085494322"/>
      </w:r>
      <w:r w:rsidR="00296D20">
        <w:rPr/>
        <w:t>. Majority = ‘-’</w:t>
      </w:r>
      <w:r>
        <w:br/>
      </w:r>
      <w:r>
        <w:br/>
      </w:r>
      <w:commentRangeStart w:id="127523000"/>
      <w:commentRangeStart w:id="925835652"/>
      <w:r w:rsidR="00296D20">
        <w:rPr/>
        <w:t>Distance func = 0 if same else 1</w:t>
      </w:r>
      <w:commentRangeEnd w:id="127523000"/>
      <w:r>
        <w:rPr>
          <w:rStyle w:val="CommentReference"/>
        </w:rPr>
        <w:commentReference w:id="127523000"/>
      </w:r>
      <w:commentRangeEnd w:id="925835652"/>
      <w:r>
        <w:rPr>
          <w:rStyle w:val="CommentReference"/>
        </w:rPr>
        <w:commentReference w:id="925835652"/>
      </w:r>
    </w:p>
    <w:p w:rsidR="00CF6D83" w:rsidRDefault="34205AC4" w14:paraId="00000010" w14:textId="77777777">
      <w:r w:rsidR="34205AC4">
        <w:rPr/>
        <w:t>Weight func =</w:t>
      </w:r>
      <w:commentRangeStart w:id="0"/>
      <w:commentRangeStart w:id="182426911"/>
      <w:r w:rsidR="34205AC4">
        <w:rPr/>
        <w:t xml:space="preserve"> 1/x</w:t>
      </w:r>
      <w:commentRangeEnd w:id="0"/>
      <w:r>
        <w:rPr>
          <w:rStyle w:val="CommentReference"/>
        </w:rPr>
        <w:commentReference w:id="0"/>
      </w:r>
      <w:commentRangeEnd w:id="182426911"/>
      <w:r>
        <w:rPr>
          <w:rStyle w:val="CommentReference"/>
        </w:rPr>
        <w:commentReference w:id="182426911"/>
      </w:r>
    </w:p>
    <w:p w:rsidR="00CF6D83" w:rsidRDefault="00CF6D83" w14:paraId="00000011" w14:textId="77777777"/>
    <w:p w:rsidR="00CF6D83" w:rsidRDefault="00296D20" w14:paraId="00000012" w14:textId="77777777">
      <w:pPr>
        <w:rPr>
          <w:shd w:val="clear" w:color="auto" w:fill="FF9900"/>
        </w:rPr>
      </w:pPr>
      <w:r>
        <w:rPr>
          <w:shd w:val="clear" w:color="auto" w:fill="FF9900"/>
        </w:rPr>
        <w:t>c) Not examined</w:t>
      </w:r>
    </w:p>
    <w:p w:rsidR="00CF6D83" w:rsidRDefault="00CF6D83" w14:paraId="00000013" w14:textId="77777777"/>
    <w:p w:rsidR="00CF6D83" w:rsidRDefault="00296D20" w14:paraId="00000014" w14:textId="77777777">
      <w:pPr>
        <w:rPr>
          <w:shd w:val="clear" w:color="auto" w:fill="FF9900"/>
        </w:rPr>
      </w:pPr>
      <w:r>
        <w:rPr>
          <w:shd w:val="clear" w:color="auto" w:fill="FF9900"/>
        </w:rPr>
        <w:t>2)</w:t>
      </w:r>
    </w:p>
    <w:p w:rsidR="00CF6D83" w:rsidRDefault="00296D20" w14:paraId="00000015" w14:textId="77777777">
      <w:pPr>
        <w:rPr>
          <w:shd w:val="clear" w:color="auto" w:fill="FF9900"/>
        </w:rPr>
      </w:pPr>
      <w:r>
        <w:rPr>
          <w:shd w:val="clear" w:color="auto" w:fill="FF9900"/>
        </w:rPr>
        <w:t>Not assessed anymore</w:t>
      </w:r>
    </w:p>
    <w:p w:rsidR="00CF6D83" w:rsidRDefault="00CF6D83" w14:paraId="00000016" w14:textId="77777777"/>
    <w:p w:rsidR="00CF6D83" w:rsidRDefault="00296D20" w14:paraId="00000017" w14:textId="77777777">
      <w:r>
        <w:t>3a)</w:t>
      </w:r>
    </w:p>
    <w:p w:rsidR="00CF6D83" w:rsidRDefault="00296D20" w14:paraId="00000018" w14:textId="77777777">
      <w:r>
        <w:t xml:space="preserve">Using this addon for the latex: </w:t>
      </w:r>
      <w:hyperlink r:id="rId8">
        <w:r>
          <w:rPr>
            <w:color w:val="1155CC"/>
            <w:u w:val="single"/>
          </w:rPr>
          <w:t>https://gsuite.google.com/marketplace/app/autolatex_equations/850293439076</w:t>
        </w:r>
      </w:hyperlink>
    </w:p>
    <w:p w:rsidR="00CF6D83" w:rsidRDefault="00CF6D83" w14:paraId="00000019" w14:textId="0D5E7641"/>
    <w:p w:rsidR="00CF6D83" w:rsidRDefault="34205AC4" w14:paraId="0000001A" w14:textId="0C20B61C">
      <w:r w:rsidR="34205AC4">
        <w:rPr/>
        <w:t>￼</w:t>
      </w:r>
    </w:p>
    <w:p w:rsidR="00CF6D83" w:rsidRDefault="34205AC4" w14:paraId="0000001B" w14:textId="77777777">
      <w:r>
        <w:t>￼</w:t>
      </w:r>
    </w:p>
    <w:p w:rsidR="00CF6D83" w:rsidRDefault="34205AC4" w14:paraId="0000001C" w14:textId="77777777">
      <w:commentRangeStart w:id="1"/>
      <w:commentRangeStart w:id="2"/>
      <w:commentRangeStart w:id="3"/>
      <w:r>
        <w:t>￼</w:t>
      </w:r>
      <w:commentRangeEnd w:id="1"/>
      <w:r w:rsidR="00296D20">
        <w:commentReference w:id="1"/>
      </w:r>
      <w:commentRangeEnd w:id="2"/>
      <w:r w:rsidR="00296D20">
        <w:commentReference w:id="2"/>
      </w:r>
      <w:commentRangeEnd w:id="3"/>
      <w:r w:rsidR="00296D20">
        <w:commentReference w:id="3"/>
      </w:r>
    </w:p>
    <w:p w:rsidR="00CF6D83" w:rsidRDefault="00CF6D83" w14:paraId="0000001D" w14:textId="77777777"/>
    <w:p w:rsidR="00CF6D83" w:rsidRDefault="34205AC4" w14:paraId="0000001E" w14:textId="77777777">
      <w:r>
        <w:t>￼</w:t>
      </w:r>
    </w:p>
    <w:p w:rsidR="00CF6D83" w:rsidRDefault="34205AC4" w14:paraId="0000001F" w14:textId="7DD19471">
      <w:r w:rsidR="5A32B9B3">
        <w:rPr/>
        <w:t>￼</w:t>
      </w:r>
      <w:r w:rsidR="00AEC862">
        <w:drawing>
          <wp:inline wp14:editId="62BE035C" wp14:anchorId="5A6E04AA">
            <wp:extent cx="3562350" cy="2305050"/>
            <wp:effectExtent l="0" t="0" r="0" b="0"/>
            <wp:docPr id="1184337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1bd36741f549a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62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CF6D83" w:rsidRDefault="00CF6D83" w14:paraId="00000020" w14:textId="77777777"/>
    <w:p w:rsidR="00CF6D83" w:rsidRDefault="00296D20" w14:paraId="00000021" w14:textId="77777777">
      <w:r w:rsidR="00296D20">
        <w:rPr/>
        <w:t xml:space="preserve">b) </w:t>
      </w:r>
      <w:commentRangeStart w:id="4"/>
      <w:commentRangeStart w:id="5"/>
      <w:r w:rsidR="00296D20">
        <w:rPr/>
        <w:t>Vanishing gradients. Use cross entropy loss.</w:t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</w:p>
    <w:p w:rsidR="62BE035C" w:rsidP="62BE035C" w:rsidRDefault="62BE035C" w14:paraId="04BC9D05" w14:textId="3A79D31A">
      <w:pPr>
        <w:pStyle w:val="Normal"/>
      </w:pPr>
    </w:p>
    <w:p w:rsidR="3737F7EA" w:rsidP="62BE035C" w:rsidRDefault="3737F7EA" w14:paraId="41C7CA91" w14:textId="6B182705">
      <w:pPr>
        <w:pStyle w:val="Normal"/>
      </w:pPr>
      <w:r w:rsidR="3737F7EA">
        <w:rPr/>
        <w:t>Attempting to explain the above, n</w:t>
      </w:r>
      <w:r w:rsidR="428DF7C4">
        <w:rPr/>
        <w:t>ot sure if this explanation is correct but sigmoid constrains y_predict to 0 &lt;= y_predict &lt;= 1 which means that</w:t>
      </w:r>
      <w:r w:rsidR="517EEEED">
        <w:rPr/>
        <w:t xml:space="preserve"> abs(y_predict – y) &lt;= 1 always. Combined with derivative of sigmoid which is also &lt; 1 always causes the gradient to be very small and as we propagate the gradient towards the input layers this update amount becomes tiny and nothing is learned</w:t>
      </w:r>
      <w:r w:rsidR="31D1ADA1">
        <w:rPr/>
        <w:t xml:space="preserve"> </w:t>
      </w:r>
      <w:r w:rsidR="39A09DD6">
        <w:rPr/>
        <w:t>which means vanishing gradients.</w:t>
      </w:r>
    </w:p>
    <w:p w:rsidR="00CF6D83" w:rsidRDefault="00CF6D83" w14:paraId="00000022" w14:textId="77777777"/>
    <w:p w:rsidR="00CF6D83" w:rsidRDefault="00296D20" w14:paraId="00000023" w14:textId="77777777">
      <w:r>
        <w:t>c) Dropout is a technique where during training some activations are randomly zeroed. This is a form of regularisation, and prevents the network from relying on any one node. It is typically set to 50% for hidden layers. The activations will be 50% smaller, so they need to be scaled up during test-time.</w:t>
      </w:r>
    </w:p>
    <w:p w:rsidR="00CF6D83" w:rsidRDefault="00CF6D83" w14:paraId="00000024" w14:textId="77777777"/>
    <w:p w:rsidR="00CF6D83" w:rsidRDefault="00296D20" w14:paraId="00000025" w14:textId="77777777">
      <w:r>
        <w:t xml:space="preserve">Also: it is common to use a higher retention rate / lower dropout rate for input nodes ~20% </w:t>
      </w:r>
    </w:p>
    <w:p w:rsidR="00CF6D83" w:rsidRDefault="00296D20" w14:paraId="00000026" w14:textId="77777777">
      <w:r>
        <w:t>d)</w:t>
      </w:r>
    </w:p>
    <w:p w:rsidR="00CF6D83" w:rsidRDefault="00296D20" w14:paraId="00000027" w14:textId="77777777">
      <w:r>
        <w:t>Class 1 Recall:</w:t>
      </w:r>
      <w:r>
        <w:tab/>
      </w:r>
      <w:r>
        <w:t>4/5</w:t>
      </w:r>
    </w:p>
    <w:p w:rsidR="00CF6D83" w:rsidRDefault="00296D20" w14:paraId="00000028" w14:textId="77777777">
      <w:r>
        <w:t>Class 1 Precision:</w:t>
      </w:r>
      <w:r>
        <w:tab/>
      </w:r>
      <w:r>
        <w:t>1</w:t>
      </w:r>
    </w:p>
    <w:p w:rsidR="00CF6D83" w:rsidRDefault="00296D20" w14:paraId="00000029" w14:textId="77777777">
      <w:r>
        <w:t>Class 1 F1:</w:t>
      </w:r>
      <w:r>
        <w:tab/>
      </w:r>
      <w:r>
        <w:tab/>
      </w:r>
      <w:r>
        <w:t>8/9</w:t>
      </w:r>
    </w:p>
    <w:p w:rsidR="00CF6D83" w:rsidRDefault="00296D20" w14:paraId="0000002A" w14:textId="77777777">
      <w:r>
        <w:t>Class 2 Recall:</w:t>
      </w:r>
      <w:r>
        <w:tab/>
      </w:r>
      <w:r>
        <w:t>1</w:t>
      </w:r>
    </w:p>
    <w:p w:rsidR="00CF6D83" w:rsidRDefault="00296D20" w14:paraId="0000002B" w14:textId="77777777">
      <w:r>
        <w:t>Class 2 Precision:</w:t>
      </w:r>
      <w:r>
        <w:tab/>
      </w:r>
      <w:r>
        <w:t>⅙</w:t>
      </w:r>
    </w:p>
    <w:p w:rsidR="00CF6D83" w:rsidRDefault="00296D20" w14:paraId="0000002C" w14:textId="77777777">
      <w:r>
        <w:t>Class 2 F1:</w:t>
      </w:r>
      <w:r>
        <w:tab/>
      </w:r>
      <w:r>
        <w:tab/>
      </w:r>
      <w:r>
        <w:t>2/7</w:t>
      </w:r>
    </w:p>
    <w:p w:rsidR="00CF6D83" w:rsidRDefault="00CF6D83" w14:paraId="0000002D" w14:textId="77777777"/>
    <w:p w:rsidR="00CF6D83" w:rsidRDefault="00296D20" w14:paraId="0000002E" w14:textId="77777777">
      <w:r>
        <w:t>Unbalanced classes, 500 vs 20 class size.</w:t>
      </w:r>
    </w:p>
    <w:p w:rsidR="00CF6D83" w:rsidRDefault="00296D20" w14:paraId="0000002F" w14:textId="77777777">
      <w:r w:rsidR="00296D20">
        <w:rPr/>
        <w:t>Metrics sensitive to class size. Use alternatives e.g. ROC-AUC. Or Downsample the data</w:t>
      </w:r>
    </w:p>
    <w:p w:rsidR="58F93CD9" w:rsidP="62BE035C" w:rsidRDefault="58F93CD9" w14:paraId="2A09AB85" w14:textId="6FCE23D4">
      <w:pPr>
        <w:pStyle w:val="Normal"/>
      </w:pPr>
      <w:r w:rsidR="58F93CD9">
        <w:rPr/>
        <w:t>Normalise confusion matrix</w:t>
      </w:r>
    </w:p>
    <w:sectPr w:rsidR="00CF6D83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YZ" w:author="Yu, Zhige" w:date="2020-12-14T23:27:00Z" w:id="0">
    <w:p w:rsidR="34205AC4" w:rsidRDefault="34205AC4" w14:paraId="41099575" w14:textId="03E64C2F">
      <w:r>
        <w:t>What happens if distance = 0?</w:t>
      </w:r>
      <w:r>
        <w:annotationRef/>
      </w:r>
    </w:p>
  </w:comment>
  <w:comment w:initials="" w:author="Roxy Sammons" w:date="2020-03-16T15:07:00Z" w:id="1">
    <w:p w:rsidR="00CF6D83" w:rsidRDefault="00296D20" w14:paraId="0000003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would X^T not be at the front?</w:t>
      </w:r>
    </w:p>
  </w:comment>
  <w:comment w:initials="" w:author="Samuel Trew" w:date="2020-03-16T15:14:00Z" w:id="2">
    <w:p w:rsidR="00CF6D83" w:rsidRDefault="00296D20" w14:paraId="0000003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+1</w:t>
      </w:r>
    </w:p>
  </w:comment>
  <w:comment w:initials="" w:author="Anish Kothikar" w:date="2020-03-16T15:26:00Z" w:id="3">
    <w:p w:rsidR="00CF6D83" w:rsidRDefault="00296D20" w14:paraId="0000003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+1</w:t>
      </w:r>
    </w:p>
  </w:comment>
  <w:comment w:initials="" w:author="Anish Kothikar" w:date="2020-03-16T14:02:00Z" w:id="4">
    <w:p w:rsidR="00CF6D83" w:rsidRDefault="00296D20" w14:paraId="0000003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Why?</w:t>
      </w:r>
    </w:p>
  </w:comment>
  <w:comment w:initials="" w:author="Samuel Trew" w:date="2020-03-16T15:15:00Z" w:id="5">
    <w:p w:rsidR="00CF6D83" w:rsidRDefault="00296D20" w14:paraId="0000003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from the notes it seems binary cross entropy loss is always used for sigmoid activation functions</w:t>
      </w:r>
    </w:p>
  </w:comment>
  <w:comment w:initials="VT" w:author="Votta, Matthew T" w:date="2020-12-16T13:21:17" w:id="2085494322">
    <w:p w:rsidR="0A187DB2" w:rsidRDefault="0A187DB2" w14:paraId="75D3D13B" w14:textId="5FB87910">
      <w:pPr>
        <w:pStyle w:val="CommentText"/>
      </w:pPr>
      <w:r w:rsidR="0A187DB2">
        <w:rPr/>
        <w:t>Should this not bet 1, 10 and 11? I suppose it depends on how you evaluate the value of each category,</w:t>
      </w:r>
      <w:r>
        <w:rPr>
          <w:rStyle w:val="CommentReference"/>
        </w:rPr>
        <w:annotationRef/>
      </w:r>
    </w:p>
    <w:p w:rsidR="0A187DB2" w:rsidRDefault="0A187DB2" w14:paraId="1EB59324" w14:textId="5E689D47">
      <w:pPr>
        <w:pStyle w:val="CommentText"/>
      </w:pPr>
      <w:r w:rsidR="0A187DB2">
        <w:rPr/>
        <w:t>So i suppose this is not unique.</w:t>
      </w:r>
    </w:p>
  </w:comment>
  <w:comment w:initials="HR" w:author="Hatout, Rayan" w:date="2020-12-16T15:28:08" w:id="127523000">
    <w:p w:rsidR="0A187DB2" w:rsidRDefault="0A187DB2" w14:paraId="4B47E7F5" w14:textId="07A874F6">
      <w:pPr>
        <w:pStyle w:val="CommentText"/>
      </w:pPr>
      <w:r w:rsidR="0A187DB2">
        <w:rPr/>
        <w:t>Isn't euclidean distance with assigned labels preferred over hamming distance?</w:t>
      </w:r>
      <w:r>
        <w:rPr>
          <w:rStyle w:val="CommentReference"/>
        </w:rPr>
        <w:annotationRef/>
      </w:r>
    </w:p>
  </w:comment>
  <w:comment w:initials="HR" w:author="Hatout, Rayan" w:date="2020-12-16T22:47:58" w:id="925835652">
    <w:p w:rsidR="0A187DB2" w:rsidRDefault="0A187DB2" w14:paraId="4C1B7333" w14:textId="724079B9">
      <w:pPr>
        <w:pStyle w:val="CommentText"/>
      </w:pPr>
      <w:r w:rsidR="0A187DB2">
        <w:rPr/>
        <w:t>^ it's not</w:t>
      </w:r>
      <w:r>
        <w:rPr>
          <w:rStyle w:val="CommentReference"/>
        </w:rPr>
        <w:annotationRef/>
      </w:r>
    </w:p>
  </w:comment>
  <w:comment w:initials="CL" w:author="Chan, Lok" w:date="2020-12-17T17:58:51" w:id="182426911">
    <w:p w:rsidR="0A187DB2" w:rsidRDefault="0A187DB2" w14:paraId="7735294D" w14:textId="6361CC9E">
      <w:pPr>
        <w:pStyle w:val="CommentText"/>
      </w:pPr>
      <w:r w:rsidR="0A187DB2">
        <w:rPr/>
        <w:t>I believe x is the number of attributes? So we can choose the neighbours with highest score(s)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1099575"/>
  <w15:commentEx w15:done="0" w15:paraId="00000032"/>
  <w15:commentEx w15:done="0" w15:paraId="00000033"/>
  <w15:commentEx w15:done="0" w15:paraId="00000034"/>
  <w15:commentEx w15:done="0" w15:paraId="00000030"/>
  <w15:commentEx w15:done="0" w15:paraId="00000031"/>
  <w15:commentEx w15:done="0" w15:paraId="1EB59324"/>
  <w15:commentEx w15:done="0" w15:paraId="4B47E7F5"/>
  <w15:commentEx w15:done="0" w15:paraId="4C1B7333" w15:paraIdParent="4B47E7F5"/>
  <w15:commentEx w15:done="0" w15:paraId="7735294D" w15:paraIdParent="4109957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588EED6" w16cex:dateUtc="2020-12-14T15:27:00Z"/>
  <w16cex:commentExtensible w16cex:durableId="7315DEEA" w16cex:dateUtc="2020-12-16T13:21:17.62Z"/>
  <w16cex:commentExtensible w16cex:durableId="367E6558" w16cex:dateUtc="2020-12-16T15:28:08.066Z"/>
  <w16cex:commentExtensible w16cex:durableId="629CF417" w16cex:dateUtc="2020-12-16T22:47:58.259Z"/>
  <w16cex:commentExtensible w16cex:durableId="5B4611BA" w16cex:dateUtc="2020-12-17T09:58:51.66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1099575" w16cid:durableId="5588EED6"/>
  <w16cid:commentId w16cid:paraId="00000032" w16cid:durableId="4DA2DF73"/>
  <w16cid:commentId w16cid:paraId="00000033" w16cid:durableId="29EAEB89"/>
  <w16cid:commentId w16cid:paraId="00000034" w16cid:durableId="14AF4323"/>
  <w16cid:commentId w16cid:paraId="00000030" w16cid:durableId="2C521DB8"/>
  <w16cid:commentId w16cid:paraId="00000031" w16cid:durableId="660B0C5A"/>
  <w16cid:commentId w16cid:paraId="1EB59324" w16cid:durableId="7315DEEA"/>
  <w16cid:commentId w16cid:paraId="4B47E7F5" w16cid:durableId="367E6558"/>
  <w16cid:commentId w16cid:paraId="4C1B7333" w16cid:durableId="629CF417"/>
  <w16cid:commentId w16cid:paraId="7735294D" w16cid:durableId="5B4611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Yu, Zhige">
    <w15:presenceInfo w15:providerId="AD" w15:userId="S::zy7218@ic.ac.uk::03982506-e4cf-4999-a97a-c72c662fa359"/>
  </w15:person>
  <w15:person w15:author="Votta, Matthew T">
    <w15:presenceInfo w15:providerId="AD" w15:userId="S::mjv4518@ic.ac.uk::f7b9c3f1-6649-42a9-9b3e-c06e6a839565"/>
  </w15:person>
  <w15:person w15:author="Hatout, Rayan">
    <w15:presenceInfo w15:providerId="AD" w15:userId="S::rh4318@ic.ac.uk::59a79c5d-fc16-40ed-a141-62465041804a"/>
  </w15:person>
  <w15:person w15:author="Chan, Lok">
    <w15:presenceInfo w15:providerId="AD" w15:userId="S::lhc18@ic.ac.uk::6eeb615a-af4f-436d-89ba-b97f15254e56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205AC4"/>
    <w:rsid w:val="00000000"/>
    <w:rsid w:val="00296D20"/>
    <w:rsid w:val="00AEC862"/>
    <w:rsid w:val="00CF6D83"/>
    <w:rsid w:val="0A187DB2"/>
    <w:rsid w:val="0CB0CE1F"/>
    <w:rsid w:val="1102F45E"/>
    <w:rsid w:val="1792BDC0"/>
    <w:rsid w:val="20597ECD"/>
    <w:rsid w:val="2B9A9504"/>
    <w:rsid w:val="2B9F7E21"/>
    <w:rsid w:val="31D1ADA1"/>
    <w:rsid w:val="34205AC4"/>
    <w:rsid w:val="3737F7EA"/>
    <w:rsid w:val="39A09DD6"/>
    <w:rsid w:val="3B08AB60"/>
    <w:rsid w:val="3EC6F114"/>
    <w:rsid w:val="413B8466"/>
    <w:rsid w:val="428DF7C4"/>
    <w:rsid w:val="517EEEED"/>
    <w:rsid w:val="52456B23"/>
    <w:rsid w:val="586BB9D3"/>
    <w:rsid w:val="586BB9D3"/>
    <w:rsid w:val="58F93CD9"/>
    <w:rsid w:val="59EE2FD7"/>
    <w:rsid w:val="5A32B9B3"/>
    <w:rsid w:val="5A93B0D7"/>
    <w:rsid w:val="5D8CB280"/>
    <w:rsid w:val="62BE035C"/>
    <w:rsid w:val="6363B40F"/>
    <w:rsid w:val="64954AB4"/>
    <w:rsid w:val="6CDD0BC9"/>
    <w:rsid w:val="6EF84398"/>
    <w:rsid w:val="74985576"/>
    <w:rsid w:val="7B7B9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21DB8"/>
  <w15:docId w15:val="{2FE8D9A4-265E-4802-9AF4-E331DFDDE0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suite.google.com/marketplace/app/autolatex_equations/850293439076" TargetMode="External" Id="rId8" /><Relationship Type="http://schemas.openxmlformats.org/officeDocument/2006/relationships/webSettings" Target="webSettings.xml" Id="rId3" /><Relationship Type="http://schemas.microsoft.com/office/2018/08/relationships/commentsExtensible" Target="commentsExtensi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16/09/relationships/commentsIds" Target="commentsIds.xml" Id="rId6" /><Relationship Type="http://schemas.openxmlformats.org/officeDocument/2006/relationships/theme" Target="theme/theme1.xml" Id="rId11" /><Relationship Type="http://schemas.microsoft.com/office/2011/relationships/commentsExtended" Target="commentsExtended.xml" Id="rId5" /><Relationship Type="http://schemas.microsoft.com/office/2011/relationships/people" Target="people.xml" Id="rId10" /><Relationship Type="http://schemas.openxmlformats.org/officeDocument/2006/relationships/comments" Target="comment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641bd36741f549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Cheung, Zhi Jun</lastModifiedBy>
  <revision>4</revision>
  <dcterms:created xsi:type="dcterms:W3CDTF">2020-12-14T20:31:00.0000000Z</dcterms:created>
  <dcterms:modified xsi:type="dcterms:W3CDTF">2021-03-19T07:15:14.6382499Z</dcterms:modified>
</coreProperties>
</file>