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CUSTOMER SHOPPING BEHAVIOR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End-to-End Data Analytics Project Report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Python  ·  SQL  ·  Power BI  ·  Portfolio-Ready Deliverable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8"/>
                <w:szCs w:val="28"/>
              </w:rPr>
              <w:t xml:space="preserve">3,900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Total Transactions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8"/>
                <w:szCs w:val="28"/>
              </w:rPr>
              <w:t xml:space="preserve">$233,081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Total Revenue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8"/>
                <w:szCs w:val="28"/>
              </w:rPr>
              <w:t xml:space="preserve">$59.76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Avg. Purchase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8"/>
                <w:szCs w:val="28"/>
              </w:rPr>
              <w:t xml:space="preserve">3,900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Unique Customers</w:t>
            </w:r>
          </w:p>
        </w:tc>
      </w:tr>
    </w:tbl>
    <w:p>
      <w:pPr>
        <w:pStyle w:val="Heading1"/>
        <w:pBdr>
          <w:bottom w:val="single" w:color="2874A6" w:sz="12" w:space="4"/>
        </w:pBdr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Business Problem Statement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 leading retail company wants to better understand its customers’ shopping behavior in order to improve sales, customer satisfaction, and long-term loyalty. Management has observed shifts in purchasing patterns across demographics, product categories, and sales channels (online vs. offline). They are particularly interested in which factors — discounts, reviews, seasons, or payment preferences — drive consumer decisions and repeat purchases.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0"/>
          <w:szCs w:val="20"/>
        </w:rPr>
        <w:t xml:space="preserve">Overarching business question: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874A6"/>
          <w:sz w:val="20"/>
          <w:szCs w:val="20"/>
        </w:rPr>
        <w:t xml:space="preserve">“How can the company leverage consumer shopping data to identify trends, improve customer engagement, and optimize marketing and product strategies?”</w:t>
      </w:r>
    </w:p>
    <w:p>
      <w:pPr>
        <w:pStyle w:val="Heading1"/>
        <w:pBdr>
          <w:bottom w:val="single" w:color="2874A6" w:sz="12" w:space="4"/>
        </w:pBdr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Project Scope &amp;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Data Preparation &amp; Modeling (Python): Clean and transform the raw dataset for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Data Analysis (SQL): Organize data into structured format and run queries on customer segments, loyalty, and purchase drivers.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Visualization &amp; Insights (Power BI): Interactive dashboard highlighting key patterns and trends.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Project Report &amp; Presentation: Summarize findings and actionable recommendations for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GitHub Repository: Well-structured repo with Python scripts, SQL queries, cleaned data, and dashboard files.</w:t>
      </w:r>
    </w:p>
    <w:p>
      <w:pPr>
        <w:pStyle w:val="Heading1"/>
        <w:pBdr>
          <w:bottom w:val="single" w:color="2874A6" w:sz="12" w:space="4"/>
        </w:pBdr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Dataset Summary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Source file: customer_shopping_behavior.csv  |  Cleaned output: customer_shopping_behavior_cleaned.csv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Rows / Columns</w:t>
            </w:r>
          </w:p>
        </w:tc>
        <w:tc>
          <w:tcPr>
            <w:tcW w:type="dxa" w:w="6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3,900 transactions × 18 original columns (19 after feature engineering)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Demographics</w:t>
            </w:r>
          </w:p>
        </w:tc>
        <w:tc>
          <w:tcPr>
            <w:tcW w:type="dxa" w:w="6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Age (18–70), Gender, Location, Subscription Status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Purchase Details</w:t>
            </w:r>
          </w:p>
        </w:tc>
        <w:tc>
          <w:tcPr>
            <w:tcW w:type="dxa" w:w="6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Item Purchased, Category, Purchase Amount (USD), Season, Size, Color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Behavior Signals</w:t>
            </w:r>
          </w:p>
        </w:tc>
        <w:tc>
          <w:tcPr>
            <w:tcW w:type="dxa" w:w="6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Discount Applied, Previous Purchases, Frequency of Purchases, Review Rating, Shipping Type, Payment Method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Missing Data</w:t>
            </w:r>
          </w:p>
        </w:tc>
        <w:tc>
          <w:tcPr>
            <w:tcW w:type="dxa" w:w="6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37 null values in Review Rating (imputed by category median)</w:t>
            </w:r>
          </w:p>
        </w:tc>
      </w:tr>
    </w:tbl>
    <w:p>
      <w:pPr>
        <w:pStyle w:val="Heading1"/>
        <w:pBdr>
          <w:bottom w:val="single" w:color="2874A6" w:sz="12" w:space="4"/>
        </w:pBdr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Data Preparation &amp; EDA (Python)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4.1 Cleaning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Loaded raw CSV with pandas; inspected schema via df.info() and summary statistics via df.describe().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Imputed 37 missing Review Rating values using the median rating of each product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Standardized column names to snake_case (e.g., purchase_amount, review_rating).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Dropped promo_code_used after confirming it was fully redundant with discount_applied.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Feature engineering: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age_group — quartile bins: Young Adult, Adult, Middle-aged, Senior.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purchase_frequency_days — mapped frequency labels to numeric days (Weekly→7, Fortnightly→14, …, Annually→365).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Exported cleaned dataset and loaded it into MySQL/PostgreSQL for SQL analysis.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4.2 Key Descriptive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6F3D"/>
                <w:sz w:val="18"/>
                <w:szCs w:val="18"/>
              </w:rPr>
              <w:t xml:space="preserve">$233,081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Across 3,900 purchases</w:t>
            </w:r>
          </w:p>
        </w:tc>
      </w:tr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Average Purchase Amount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$59.76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Range typically $20–$100</w:t>
            </w:r>
          </w:p>
        </w:tc>
      </w:tr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Overall Avg. Review Rating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3.75 / 5.0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After median imputation</w:t>
            </w:r>
          </w:p>
        </w:tc>
      </w:tr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Avg. Previous Purchases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25.4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Strong repeat-purchase base</w:t>
            </w:r>
          </w:p>
        </w:tc>
      </w:tr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Gender Split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Male 68% · Female 32%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2,652 M / 1,248 F</w:t>
            </w:r>
          </w:p>
        </w:tc>
      </w:tr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Subscription Rate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27.0%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1,053 subscribers</w:t>
            </w:r>
          </w:p>
        </w:tc>
      </w:tr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Discount Usage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43.0%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1,677 discounted orders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4.3 Category &amp; Season Snapshot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Revenue by Category: Clothing $104,264 (45%) · Accessories $74,200 (32%) · Footwear $36,093 (15%) · Outerwear $18,524 (8%).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Revenue by Season: Fall $60,018 · Spring $58,679 · Winter $58,607 · Summer $55,777 — relatively balanced with a modest Fall peak.</w:t>
      </w:r>
    </w:p>
    <w:p>
      <w:pPr>
        <w:pStyle w:val="Heading1"/>
        <w:pBdr>
          <w:bottom w:val="single" w:color="2874A6" w:sz="12" w:space="4"/>
        </w:pBdr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SQL Business Analysis — Key Findings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Ten structured business questions were answered in SQL (PostgreSQL/MySQL). Exact results computed from the cleaned dataset: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Q1. Revenue by Gender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800"/>
      </w:tblGrid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Spend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Male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$157,890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$59.54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2,652</w:t>
            </w:r>
          </w:p>
        </w:tc>
      </w:tr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Female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$75,191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$60.25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1,248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0"/>
          <w:szCs w:val="20"/>
        </w:rPr>
        <w:t xml:space="preserve">Insight: Males generate ~68% of revenue due to volume; females have a slightly higher average ticket.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Q2. High-Spending Discount Users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Customers who used a discount and still spent above the overall average ($59.76): 839 customers, combined spend $66,942 (average $79.79). Discount users are not necessarily low-value shoppers.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Q3. Top 5 Products by Average Review Rating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Rating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Gloves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3.86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Sandals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3.84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Boots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3.82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Hat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3.80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Skirt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3.79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Q4. Shipping Type — Standard vs Express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Express: avg $60.48 (n=646)  ·  Standard: avg $58.46 (n=654). Express shoppers spend ~$2 more per order on average.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Q5. Subscribers vs Non-Subscribers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00"/>
        <w:gridCol w:w="1800"/>
      </w:tblGrid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  <w:tc>
          <w:tcPr>
            <w:tcW w:type="dxa" w:w="1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Spend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Revenue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Non-Subscriber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2,847</w:t>
            </w:r>
          </w:p>
        </w:tc>
        <w:tc>
          <w:tcPr>
            <w:tcW w:type="dxa" w:w="1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$59.87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$170,436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Subscriber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1,053</w:t>
            </w:r>
          </w:p>
        </w:tc>
        <w:tc>
          <w:tcPr>
            <w:tcW w:type="dxa" w:w="1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$59.49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$62,645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0"/>
          <w:szCs w:val="20"/>
        </w:rPr>
        <w:t xml:space="preserve">Insight: Average spend is nearly identical. Subscription currently drives volume share rather than higher ticket size — an opportunity to add exclusive value.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Q6. Products Most Dependent on Discounts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Highest % of purchases with discount applied: Hat 50.0% · Sneakers 49.7% · Coat 49.1% · Sweater 48.2% · Pants 47.4%. These items are heavily promo-driven; margin protection should be prioritized.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Q7. Customer Segmentation (by Previous Purchases)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50"/>
        <w:gridCol w:w="1750"/>
      </w:tblGrid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75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75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New</w:t>
            </w:r>
          </w:p>
        </w:tc>
        <w:tc>
          <w:tcPr>
            <w:tcW w:type="dxa" w:w="175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1 previous</w:t>
            </w:r>
          </w:p>
        </w:tc>
        <w:tc>
          <w:tcPr>
            <w:tcW w:type="dxa" w:w="175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83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Returning</w:t>
            </w:r>
          </w:p>
        </w:tc>
        <w:tc>
          <w:tcPr>
            <w:tcW w:type="dxa" w:w="175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2–10 previous</w:t>
            </w:r>
          </w:p>
        </w:tc>
        <w:tc>
          <w:tcPr>
            <w:tcW w:type="dxa" w:w="175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701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Loyal</w:t>
            </w:r>
          </w:p>
        </w:tc>
        <w:tc>
          <w:tcPr>
            <w:tcW w:type="dxa" w:w="175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&gt;10 previous</w:t>
            </w:r>
          </w:p>
        </w:tc>
        <w:tc>
          <w:tcPr>
            <w:tcW w:type="dxa" w:w="175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6F3D"/>
                <w:sz w:val="18"/>
                <w:szCs w:val="18"/>
              </w:rPr>
              <w:t xml:space="preserve">3,116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The customer base is heavily skewed toward Loyal shoppers (80%). Retention programs will have high leverage.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Q8. Top 3 Most Purchased Products by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Clothing: Blouse (171), Pants (171), Shirt (169)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Accessories: Jewelry (171), Sunglasses (161), Belt (161)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Footwear: Sandals (160), Shoes (150), Sneakers (145)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Outerwear: Jacket (163), Coat (161)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Q9. Repeat Buyers (&gt;5 Previous Purchases) &amp; Subscription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Among customers with &gt;5 previous purchases: 958 Yes (27.6%) · 2,518 No. Repeat buying alone does not strongly predict subscription — a dedicated conversion campaign is needed.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Q10. Revenue Contribution by Age Group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</w:tblGrid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 Group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Spend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Young Adult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$62,143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$60.45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1,028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Middle-aged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$59,197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$60.04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986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Adult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$55,978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$59.42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942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Senior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$55,763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$59.07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944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Young Adults lead both in revenue and average spend; they should be a primary marketing focus.</w:t>
      </w:r>
    </w:p>
    <w:p>
      <w:pPr>
        <w:pStyle w:val="Heading1"/>
        <w:pBdr>
          <w:bottom w:val="single" w:color="2874A6" w:sz="12" w:space="4"/>
        </w:pBdr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6. Power BI Dashboard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An interactive Power BI dashboard was built on the cleaned dataset to enable stakeholders to explore: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Revenue and transaction trends by category, season, gender, and age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Subscription vs non-subscription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Discount impact and top products by rating and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Customer segment distribution (New / Returning / Loyal).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File delivered: customer_shopping_behaviour.pbix</w:t>
      </w:r>
    </w:p>
    <w:p>
      <w:pPr>
        <w:pStyle w:val="Heading1"/>
        <w:pBdr>
          <w:bottom w:val="single" w:color="2874A6" w:sz="12" w:space="4"/>
        </w:pBdr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7. Business Recommendations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1. Boost Subscription Value Proposition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Current average spend is nearly identical for subscribers and non-subscribers. Introduce exclusive benefits (early access, free express shipping, member-only SKUs) so subscription clearly increases lifetime value.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2. Loyalty Program for the “Returning” Segment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701 Returning customers (2–10 previous purchases) sit just below the Loyal threshold. Targeted points, tiered rewards, or post-purchase nurture can convert them into Loyal advocates.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3. Review Discount Policy on Promo-Heavy SKUs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Hat, Sneakers, Coat, Sweater, and Pants have ~47–50% discount rates. Test controlled price elasticity and limit deep discounts on high-velocity items to protect margin.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4. Product Positioning &amp; Campaign Focus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Promote top-rated items (Gloves, Sandals, Boots, Hat, Skirt) and best-sellers (Blouse, Pants, Jewelry, Jacket) in acquisition and retention campaigns. Highlight quality signals via ratings.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5. Targeted Marketing by Age &amp; Shipping Preference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Young Adults contribute the highest revenue and ticket size. Express-shipping customers also spend slightly more — pair paid acquisition and email campaigns with Express options and youth-oriented creatives.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874A6"/>
          <w:sz w:val="22"/>
          <w:szCs w:val="22"/>
        </w:rPr>
        <w:t xml:space="preserve">6. Gender-Aware Assortment &amp; Messaging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Male volume drives the majority of revenue; female average ticket is higher. Balance assortment depth and creative messaging to grow both segments efficiently.</w:t>
      </w:r>
    </w:p>
    <w:p>
      <w:pPr>
        <w:pStyle w:val="Heading1"/>
        <w:pBdr>
          <w:bottom w:val="single" w:color="2874A6" w:sz="12" w:space="4"/>
        </w:pBdr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8. Technical Artifacts &amp; Reproducibility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Python notebook: Sales_Project.ipynb (cleaning, feature engineering, DB load).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SQL scripts: customer_shopping_behavior.sql (10 business questions).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Cleaned data: customer_shopping_behavior_cleaned.csv.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Power BI: customer_shopping_behaviour.pbix.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All assets packaged for GitHub with clear README and folder structure.</w:t>
      </w:r>
    </w:p>
    <w:p>
      <w:pPr>
        <w:pStyle w:val="Heading1"/>
        <w:pBdr>
          <w:bottom w:val="single" w:color="2874A6" w:sz="12" w:space="4"/>
        </w:pBdr>
        <w:spacing w:after="16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9. Conclusion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This end-to-end project demonstrates a complete, industry-standard analytics workflow: problem framing → data cleaning &amp; modeling in Python → rigorous SQL analysis of business questions → interactive Power BI visualization → documented recommendations and portfolio packaging. The findings show a loyal, high-repeat customer base with clear opportunities in subscription differentiation, discount discipline, and age/gender-targeted marketing. Implementing the recommendations above can improve engagement, protect margins, and grow long-term revenue.</w:t>
      </w:r>
    </w:p>
    <w:p>
      <w:pPr>
        <w:spacing w:before="3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16"/>
          <w:szCs w:val="16"/>
        </w:rPr>
        <w:t xml:space="preserve">Prepared as a portfolio-ready deliverable  ·  Python + SQL + Power BI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6"/>
      </w:pBdr>
      <w:jc w:val="right"/>
    </w:pPr>
    <w:r>
      <w:rPr>
        <w:rFonts w:ascii="Calibri" w:cs="Calibri" w:eastAsia="Calibri" w:hAnsi="Calibri"/>
        <w:color w:val="5D6D7E"/>
        <w:sz w:val="16"/>
        <w:szCs w:val="16"/>
      </w:rPr>
      <w:t xml:space="preserve">Page </w:t>
    </w:r>
    <w:r>
      <w:rPr>
        <w:rFonts w:ascii="Calibri" w:cs="Calibri" w:eastAsia="Calibri" w:hAnsi="Calibri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D6D7E"/>
        <w:sz w:val="16"/>
        <w:szCs w:val="16"/>
      </w:rPr>
      <w:t xml:space="preserve"> of </w:t>
    </w:r>
    <w:r>
      <w:rPr>
        <w:rFonts w:ascii="Calibri" w:cs="Calibri" w:eastAsia="Calibri" w:hAnsi="Calibri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74A6" w:sz="6" w:space="6"/>
      </w:pBdr>
      <w:spacing w:after="80"/>
    </w:pPr>
    <w:r>
      <w:rPr>
        <w:rFonts w:ascii="Calibri" w:cs="Calibri" w:eastAsia="Calibri" w:hAnsi="Calibri"/>
        <w:color w:val="5D6D7E"/>
        <w:sz w:val="16"/>
        <w:szCs w:val="16"/>
      </w:rPr>
      <w:t xml:space="preserve">Customer Shopping Behavior Analysis  |  End-to-End Data Analytics Portfolio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2026-08-31T15:41:24.605Z</dcterms:created>
  <dcterms:modified xsi:type="dcterms:W3CDTF">2026-08-31T15:41:24.606Z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