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621A" w14:textId="77777777" w:rsidR="00AD4773" w:rsidRDefault="00000000">
      <w:pPr>
        <w:spacing w:after="183" w:line="259" w:lineRule="auto"/>
        <w:ind w:left="-5" w:right="3245"/>
      </w:pPr>
      <w:r>
        <w:rPr>
          <w:b/>
        </w:rPr>
        <w:t xml:space="preserve">                                              Project Design Phase </w:t>
      </w:r>
    </w:p>
    <w:p w14:paraId="0D3D3F36" w14:textId="77777777" w:rsidR="00AD4773" w:rsidRDefault="00000000">
      <w:pPr>
        <w:spacing w:after="0" w:line="259" w:lineRule="auto"/>
        <w:ind w:left="-5" w:right="3245"/>
      </w:pPr>
      <w:r>
        <w:rPr>
          <w:b/>
        </w:rPr>
        <w:t xml:space="preserve">                                              Solution Architecture  </w:t>
      </w:r>
    </w:p>
    <w:tbl>
      <w:tblPr>
        <w:tblStyle w:val="TableGrid"/>
        <w:tblW w:w="9018" w:type="dxa"/>
        <w:tblInd w:w="5" w:type="dxa"/>
        <w:tblCellMar>
          <w:top w:w="72" w:type="dxa"/>
          <w:left w:w="108" w:type="dxa"/>
          <w:bottom w:w="0" w:type="dxa"/>
          <w:right w:w="55" w:type="dxa"/>
        </w:tblCellMar>
        <w:tblLook w:val="04A0" w:firstRow="1" w:lastRow="0" w:firstColumn="1" w:lastColumn="0" w:noHBand="0" w:noVBand="1"/>
      </w:tblPr>
      <w:tblGrid>
        <w:gridCol w:w="4507"/>
        <w:gridCol w:w="4511"/>
      </w:tblGrid>
      <w:tr w:rsidR="00AD4773" w14:paraId="0D8EFB78"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01AEC433" w14:textId="77777777" w:rsidR="00AD4773" w:rsidRDefault="00000000">
            <w:pPr>
              <w:spacing w:after="0" w:line="259" w:lineRule="auto"/>
              <w:ind w:lef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28A99A3E" w14:textId="5A5032B7" w:rsidR="00AD4773" w:rsidRDefault="00DA4C46">
            <w:pPr>
              <w:spacing w:after="0" w:line="259" w:lineRule="auto"/>
              <w:ind w:left="0" w:firstLine="0"/>
            </w:pPr>
            <w:r>
              <w:t xml:space="preserve">02 Nov </w:t>
            </w:r>
            <w:r w:rsidR="00000000">
              <w:t xml:space="preserve">2025 </w:t>
            </w:r>
          </w:p>
        </w:tc>
      </w:tr>
      <w:tr w:rsidR="00AD4773" w14:paraId="4C84D70E"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4151E4E3" w14:textId="77777777" w:rsidR="00AD4773" w:rsidRDefault="00000000">
            <w:pPr>
              <w:spacing w:after="0" w:line="259" w:lineRule="auto"/>
              <w:ind w:lef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7DC6BE70" w14:textId="64ED7C95" w:rsidR="00AD4773" w:rsidRDefault="00DA4C46">
            <w:pPr>
              <w:spacing w:after="0" w:line="259" w:lineRule="auto"/>
              <w:ind w:left="0" w:firstLine="0"/>
            </w:pPr>
            <w:r w:rsidRPr="00DA4C46">
              <w:t>NM2025TMID06777</w:t>
            </w:r>
          </w:p>
        </w:tc>
      </w:tr>
      <w:tr w:rsidR="00AD4773" w14:paraId="12C16AE3" w14:textId="77777777">
        <w:trPr>
          <w:trHeight w:val="1018"/>
        </w:trPr>
        <w:tc>
          <w:tcPr>
            <w:tcW w:w="4508" w:type="dxa"/>
            <w:tcBorders>
              <w:top w:val="single" w:sz="4" w:space="0" w:color="000000"/>
              <w:left w:val="single" w:sz="4" w:space="0" w:color="000000"/>
              <w:bottom w:val="single" w:sz="4" w:space="0" w:color="000000"/>
              <w:right w:val="single" w:sz="4" w:space="0" w:color="000000"/>
            </w:tcBorders>
          </w:tcPr>
          <w:p w14:paraId="1F3B2468" w14:textId="77777777" w:rsidR="00AD4773" w:rsidRDefault="00000000">
            <w:pPr>
              <w:spacing w:after="0" w:line="259" w:lineRule="auto"/>
              <w:ind w:lef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3AF067F9" w14:textId="77777777" w:rsidR="00AD4773" w:rsidRDefault="00000000">
            <w:pPr>
              <w:spacing w:after="0" w:line="259" w:lineRule="auto"/>
              <w:ind w:left="0" w:firstLine="0"/>
            </w:pPr>
            <w:r>
              <w:t xml:space="preserve">Optimizing User, Group, and Role  </w:t>
            </w:r>
          </w:p>
          <w:p w14:paraId="33D18C28" w14:textId="77777777" w:rsidR="00AD4773" w:rsidRDefault="00000000">
            <w:pPr>
              <w:spacing w:after="0" w:line="259" w:lineRule="auto"/>
              <w:ind w:left="0" w:firstLine="0"/>
              <w:jc w:val="both"/>
            </w:pPr>
            <w:r>
              <w:t xml:space="preserve">Management with Access Control and </w:t>
            </w:r>
          </w:p>
          <w:p w14:paraId="08FAA610" w14:textId="77777777" w:rsidR="00AD4773" w:rsidRDefault="00000000">
            <w:pPr>
              <w:spacing w:after="0" w:line="259" w:lineRule="auto"/>
              <w:ind w:left="0" w:firstLine="0"/>
            </w:pPr>
            <w:r>
              <w:t xml:space="preserve">Workflows  </w:t>
            </w:r>
          </w:p>
        </w:tc>
      </w:tr>
      <w:tr w:rsidR="00AD4773" w14:paraId="04F319C8"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212E4D59" w14:textId="77777777" w:rsidR="00AD4773" w:rsidRDefault="00000000">
            <w:pPr>
              <w:spacing w:after="0" w:line="259" w:lineRule="auto"/>
              <w:ind w:lef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85A22BB" w14:textId="77777777" w:rsidR="00AD4773" w:rsidRDefault="00000000">
            <w:pPr>
              <w:spacing w:after="0" w:line="259" w:lineRule="auto"/>
              <w:ind w:left="0" w:firstLine="0"/>
            </w:pPr>
            <w:r>
              <w:t xml:space="preserve">4 Marks </w:t>
            </w:r>
          </w:p>
        </w:tc>
      </w:tr>
    </w:tbl>
    <w:p w14:paraId="7D30C9D2" w14:textId="77777777" w:rsidR="00AD4773" w:rsidRDefault="00000000">
      <w:pPr>
        <w:spacing w:after="181" w:line="259" w:lineRule="auto"/>
        <w:ind w:left="0" w:firstLine="0"/>
      </w:pPr>
      <w:r>
        <w:rPr>
          <w:b/>
        </w:rPr>
        <w:t xml:space="preserve"> </w:t>
      </w:r>
    </w:p>
    <w:p w14:paraId="53BB7805" w14:textId="77777777" w:rsidR="00AD4773" w:rsidRDefault="00000000">
      <w:pPr>
        <w:spacing w:after="183" w:line="259" w:lineRule="auto"/>
        <w:ind w:left="-5" w:right="3245"/>
      </w:pPr>
      <w:r>
        <w:rPr>
          <w:b/>
        </w:rPr>
        <w:t xml:space="preserve">Solution Architecture: </w:t>
      </w:r>
    </w:p>
    <w:p w14:paraId="59F84609" w14:textId="77777777" w:rsidR="00AD4773" w:rsidRDefault="00000000">
      <w:pPr>
        <w:spacing w:after="213" w:line="259" w:lineRule="auto"/>
        <w:ind w:left="-5" w:right="3245"/>
      </w:pPr>
      <w:r>
        <w:rPr>
          <w:b/>
        </w:rPr>
        <w:t xml:space="preserve">Goals of the Architecture: </w:t>
      </w:r>
    </w:p>
    <w:p w14:paraId="24A3A887" w14:textId="77777777" w:rsidR="00AD4773" w:rsidRDefault="00000000">
      <w:pPr>
        <w:numPr>
          <w:ilvl w:val="0"/>
          <w:numId w:val="1"/>
        </w:numPr>
        <w:spacing w:after="39"/>
        <w:ind w:right="71" w:hanging="360"/>
      </w:pPr>
      <w:r>
        <w:t>Optimize and streamline user, group, and role management within the ServiceNow platform.</w:t>
      </w:r>
      <w:r>
        <w:rPr>
          <w:b/>
        </w:rPr>
        <w:t xml:space="preserve"> </w:t>
      </w:r>
    </w:p>
    <w:p w14:paraId="3585140B" w14:textId="77777777" w:rsidR="00AD4773" w:rsidRDefault="00000000">
      <w:pPr>
        <w:numPr>
          <w:ilvl w:val="0"/>
          <w:numId w:val="1"/>
        </w:numPr>
        <w:spacing w:after="39"/>
        <w:ind w:right="71" w:hanging="360"/>
      </w:pPr>
      <w:r>
        <w:t>Strengthen security and maintain data integrity using Access Control Lists (ACLs).</w:t>
      </w:r>
      <w:r>
        <w:rPr>
          <w:b/>
        </w:rPr>
        <w:t xml:space="preserve"> </w:t>
      </w:r>
    </w:p>
    <w:p w14:paraId="4D5EAB09" w14:textId="77777777" w:rsidR="00AD4773" w:rsidRDefault="00000000">
      <w:pPr>
        <w:numPr>
          <w:ilvl w:val="0"/>
          <w:numId w:val="1"/>
        </w:numPr>
        <w:spacing w:after="41"/>
        <w:ind w:right="71" w:hanging="360"/>
      </w:pPr>
      <w:r>
        <w:t>Automate workflows for efficient role assignments, approvals, and access provisioning.</w:t>
      </w:r>
      <w:r>
        <w:rPr>
          <w:b/>
        </w:rPr>
        <w:t xml:space="preserve"> </w:t>
      </w:r>
    </w:p>
    <w:p w14:paraId="43D44539" w14:textId="77777777" w:rsidR="00AD4773" w:rsidRDefault="00000000">
      <w:pPr>
        <w:numPr>
          <w:ilvl w:val="0"/>
          <w:numId w:val="1"/>
        </w:numPr>
        <w:ind w:right="71" w:hanging="360"/>
      </w:pPr>
      <w:r>
        <w:t>Enhance accountability, minimize manual errors, and improve overall workflow visibility.</w:t>
      </w:r>
      <w:r>
        <w:rPr>
          <w:b/>
        </w:rPr>
        <w:t xml:space="preserve"> </w:t>
      </w:r>
    </w:p>
    <w:p w14:paraId="41706417" w14:textId="77777777" w:rsidR="00AD4773" w:rsidRDefault="00000000">
      <w:pPr>
        <w:spacing w:after="213" w:line="259" w:lineRule="auto"/>
        <w:ind w:left="-5" w:right="3245"/>
      </w:pPr>
      <w:r>
        <w:rPr>
          <w:b/>
        </w:rPr>
        <w:t xml:space="preserve">  Key Components: </w:t>
      </w:r>
    </w:p>
    <w:p w14:paraId="0FBC8BAB" w14:textId="77777777" w:rsidR="00AD4773" w:rsidRDefault="00000000">
      <w:pPr>
        <w:numPr>
          <w:ilvl w:val="0"/>
          <w:numId w:val="1"/>
        </w:numPr>
        <w:spacing w:after="0"/>
        <w:ind w:right="71" w:hanging="360"/>
      </w:pPr>
      <w:r>
        <w:t>Users Table: Stores user profiles and information (e.g., Alice, Bob).</w:t>
      </w:r>
      <w:r>
        <w:rPr>
          <w:b/>
        </w:rPr>
        <w:t xml:space="preserve"> </w:t>
      </w:r>
    </w:p>
    <w:p w14:paraId="4F46D345" w14:textId="77777777" w:rsidR="00AD4773" w:rsidRDefault="00000000">
      <w:pPr>
        <w:numPr>
          <w:ilvl w:val="0"/>
          <w:numId w:val="1"/>
        </w:numPr>
        <w:spacing w:after="0"/>
        <w:ind w:right="71" w:hanging="360"/>
      </w:pPr>
      <w:r>
        <w:t>Groups Table: Organizes users into functional or project-based teams.</w:t>
      </w:r>
      <w:r>
        <w:rPr>
          <w:b/>
        </w:rPr>
        <w:t xml:space="preserve"> </w:t>
      </w:r>
    </w:p>
    <w:p w14:paraId="6B23E816" w14:textId="77777777" w:rsidR="00AD4773" w:rsidRDefault="00000000">
      <w:pPr>
        <w:numPr>
          <w:ilvl w:val="0"/>
          <w:numId w:val="1"/>
        </w:numPr>
        <w:spacing w:after="0"/>
        <w:ind w:right="71" w:hanging="360"/>
      </w:pPr>
      <w:r>
        <w:t>Roles Table: Defines specific access privileges and responsibilities.</w:t>
      </w:r>
      <w:r>
        <w:rPr>
          <w:b/>
        </w:rPr>
        <w:t xml:space="preserve"> </w:t>
      </w:r>
    </w:p>
    <w:p w14:paraId="5B8B9504" w14:textId="77777777" w:rsidR="00AD4773" w:rsidRDefault="00000000">
      <w:pPr>
        <w:numPr>
          <w:ilvl w:val="0"/>
          <w:numId w:val="1"/>
        </w:numPr>
        <w:spacing w:after="40"/>
        <w:ind w:right="71" w:hanging="360"/>
      </w:pPr>
      <w:r>
        <w:t>Access Control List (ACL): Enforces data-level security to control read, write, and update permissions.</w:t>
      </w:r>
      <w:r>
        <w:rPr>
          <w:b/>
        </w:rPr>
        <w:t xml:space="preserve"> </w:t>
      </w:r>
    </w:p>
    <w:p w14:paraId="14E0B291" w14:textId="77777777" w:rsidR="00AD4773" w:rsidRDefault="00000000">
      <w:pPr>
        <w:numPr>
          <w:ilvl w:val="0"/>
          <w:numId w:val="1"/>
        </w:numPr>
        <w:spacing w:after="39"/>
        <w:ind w:right="71" w:hanging="360"/>
      </w:pPr>
      <w:r>
        <w:t xml:space="preserve">Project and Task Tables: Custom tables created for tracking </w:t>
      </w:r>
      <w:proofErr w:type="spellStart"/>
      <w:r>
        <w:t>projectrelated</w:t>
      </w:r>
      <w:proofErr w:type="spellEnd"/>
      <w:r>
        <w:t xml:space="preserve"> operations and assignments.</w:t>
      </w:r>
      <w:r>
        <w:rPr>
          <w:b/>
        </w:rPr>
        <w:t xml:space="preserve"> </w:t>
      </w:r>
    </w:p>
    <w:p w14:paraId="0B2F1EAD" w14:textId="77777777" w:rsidR="00AD4773" w:rsidRDefault="00000000">
      <w:pPr>
        <w:numPr>
          <w:ilvl w:val="0"/>
          <w:numId w:val="1"/>
        </w:numPr>
        <w:ind w:right="71" w:hanging="360"/>
      </w:pPr>
      <w:r>
        <w:t>Flow Designer: Used to design and automate workflows for approvals, notifications, and task updates.</w:t>
      </w:r>
      <w:r>
        <w:rPr>
          <w:b/>
        </w:rPr>
        <w:t xml:space="preserve"> </w:t>
      </w:r>
    </w:p>
    <w:p w14:paraId="29B87697" w14:textId="77777777" w:rsidR="00AD4773" w:rsidRDefault="00000000">
      <w:pPr>
        <w:spacing w:after="183" w:line="259" w:lineRule="auto"/>
        <w:ind w:left="-5" w:right="3245"/>
      </w:pPr>
      <w:r>
        <w:rPr>
          <w:b/>
        </w:rPr>
        <w:t xml:space="preserve">Development Phases: </w:t>
      </w:r>
    </w:p>
    <w:p w14:paraId="24AA4AFC" w14:textId="77777777" w:rsidR="00AD4773" w:rsidRDefault="00000000">
      <w:pPr>
        <w:numPr>
          <w:ilvl w:val="0"/>
          <w:numId w:val="2"/>
        </w:numPr>
        <w:ind w:right="71"/>
      </w:pPr>
      <w:r>
        <w:t xml:space="preserve">User Setup: Create user profiles (e.g., Alice as Project Manager, Bob as Team Member). </w:t>
      </w:r>
    </w:p>
    <w:p w14:paraId="340B6E01" w14:textId="77777777" w:rsidR="00AD4773" w:rsidRDefault="00000000">
      <w:pPr>
        <w:numPr>
          <w:ilvl w:val="0"/>
          <w:numId w:val="2"/>
        </w:numPr>
        <w:ind w:right="71"/>
      </w:pPr>
      <w:r>
        <w:lastRenderedPageBreak/>
        <w:t xml:space="preserve">Group Configuration: Form project-specific groups and assign members accordingly. </w:t>
      </w:r>
    </w:p>
    <w:p w14:paraId="3587E8A4" w14:textId="77777777" w:rsidR="00AD4773" w:rsidRDefault="00000000">
      <w:pPr>
        <w:numPr>
          <w:ilvl w:val="0"/>
          <w:numId w:val="2"/>
        </w:numPr>
        <w:ind w:right="71"/>
      </w:pPr>
      <w:r>
        <w:t xml:space="preserve">Role Definition: Define hierarchical roles such as Project Manager, Project Lead, and Team Member. </w:t>
      </w:r>
    </w:p>
    <w:p w14:paraId="39F4B1F9" w14:textId="77777777" w:rsidR="00AD4773" w:rsidRDefault="00000000">
      <w:pPr>
        <w:numPr>
          <w:ilvl w:val="0"/>
          <w:numId w:val="2"/>
        </w:numPr>
        <w:ind w:right="71"/>
      </w:pPr>
      <w:r>
        <w:t xml:space="preserve">Access Management: Configure ACLs for secure data access at the table and field levels. </w:t>
      </w:r>
    </w:p>
    <w:p w14:paraId="7B5C617D" w14:textId="77777777" w:rsidR="00AD4773" w:rsidRDefault="00000000">
      <w:pPr>
        <w:numPr>
          <w:ilvl w:val="0"/>
          <w:numId w:val="2"/>
        </w:numPr>
        <w:ind w:right="71"/>
      </w:pPr>
      <w:r>
        <w:t xml:space="preserve">Custom Table Development: Build and test the Project and Task tables for structured data tracking. </w:t>
      </w:r>
    </w:p>
    <w:p w14:paraId="2214F5EB" w14:textId="77777777" w:rsidR="00AD4773" w:rsidRDefault="00000000">
      <w:pPr>
        <w:numPr>
          <w:ilvl w:val="0"/>
          <w:numId w:val="2"/>
        </w:numPr>
        <w:ind w:right="71"/>
      </w:pPr>
      <w:r>
        <w:t xml:space="preserve">Workflow Automation: Use Flow Designer to automate approval processes and task status updates. </w:t>
      </w:r>
    </w:p>
    <w:p w14:paraId="192AF571" w14:textId="77777777" w:rsidR="00AD4773" w:rsidRDefault="00000000">
      <w:pPr>
        <w:numPr>
          <w:ilvl w:val="0"/>
          <w:numId w:val="2"/>
        </w:numPr>
        <w:ind w:right="71"/>
      </w:pPr>
      <w:r>
        <w:t xml:space="preserve">Testing &amp; Optimization: Validate workflow logic, ensure security compliance, and refine configurations for better performance. </w:t>
      </w:r>
    </w:p>
    <w:p w14:paraId="2016A4F4" w14:textId="77777777" w:rsidR="00AD4773" w:rsidRDefault="00000000">
      <w:pPr>
        <w:spacing w:after="183" w:line="259" w:lineRule="auto"/>
        <w:ind w:left="-5" w:right="3245"/>
      </w:pPr>
      <w:r>
        <w:rPr>
          <w:b/>
        </w:rPr>
        <w:t xml:space="preserve">Solution Architecture Description: </w:t>
      </w:r>
    </w:p>
    <w:p w14:paraId="1FC2E143" w14:textId="77777777" w:rsidR="00AD4773" w:rsidRDefault="00000000">
      <w:pPr>
        <w:ind w:left="-5" w:right="71"/>
      </w:pPr>
      <w:r>
        <w:t xml:space="preserve">         The proposed solution architecture focuses on optimizing user, group, and role management within ServiceNow by integrating automation and access control mechanisms. It establishes a clearly defined structure for managing users and their roles while maintaining strict security and efficiency standards. Within this architecture, users such as Alice (Project Manager) and Bob (Team Member) are systematically organized under defined groups and assigned specific roles. Access Control Lists (ACLs) are implemented to protect sensitive data within the Project and Task tables, ensuring that only authorized users can perform actions like creating, updating, or viewing records. </w:t>
      </w:r>
    </w:p>
    <w:p w14:paraId="124878CC" w14:textId="77777777" w:rsidR="00AD4773" w:rsidRDefault="00000000">
      <w:pPr>
        <w:ind w:left="-5" w:right="71"/>
      </w:pPr>
      <w:r>
        <w:t xml:space="preserve">        The Flow Designer plays a central role in automating workflows. For instance, when Bob updates a task to “In Progress,” an automated approval is triggered for Alice to review. Once approved, the task status automatically updates to “Completed.” This process enforces accountability, eliminates manual follow-ups, and ensures transparent communication between team members. </w:t>
      </w:r>
    </w:p>
    <w:p w14:paraId="014ED918" w14:textId="77777777" w:rsidR="00AD4773" w:rsidRDefault="00000000">
      <w:pPr>
        <w:ind w:left="-5" w:right="71"/>
      </w:pPr>
      <w:r>
        <w:t xml:space="preserve">        Overall, this solution architecture provides a secure, efficient, and scalable framework for managing users, roles, and permissions in ServiceNow. It enhances operational efficiency, reduces administrative workload, and ensures robust compliance with access control policies—achieving the core goal of optimizing user, group, and role management through automation and workflow integration. </w:t>
      </w:r>
    </w:p>
    <w:p w14:paraId="48EB1CEC" w14:textId="77777777" w:rsidR="00AD4773" w:rsidRDefault="00000000">
      <w:pPr>
        <w:spacing w:after="183" w:line="259" w:lineRule="auto"/>
        <w:ind w:left="-5" w:right="3245"/>
      </w:pPr>
      <w:r>
        <w:rPr>
          <w:b/>
        </w:rPr>
        <w:lastRenderedPageBreak/>
        <w:t xml:space="preserve">Example – Solution Architecture Diagram: </w:t>
      </w:r>
    </w:p>
    <w:p w14:paraId="7EC17435" w14:textId="77777777" w:rsidR="00AD4773" w:rsidRDefault="00000000">
      <w:pPr>
        <w:spacing w:after="109" w:line="259" w:lineRule="auto"/>
        <w:ind w:left="0" w:firstLine="0"/>
      </w:pPr>
      <w:r>
        <w:rPr>
          <w:b/>
        </w:rPr>
        <w:t xml:space="preserve"> </w:t>
      </w:r>
    </w:p>
    <w:p w14:paraId="5E93FED4" w14:textId="77777777" w:rsidR="00AD4773" w:rsidRDefault="00000000">
      <w:pPr>
        <w:spacing w:after="114" w:line="259" w:lineRule="auto"/>
        <w:ind w:left="0" w:firstLine="0"/>
        <w:jc w:val="right"/>
      </w:pPr>
      <w:r>
        <w:rPr>
          <w:noProof/>
        </w:rPr>
        <w:drawing>
          <wp:inline distT="0" distB="0" distL="0" distR="0" wp14:anchorId="202DBBA1" wp14:editId="1583DB8B">
            <wp:extent cx="5731510" cy="275780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7"/>
                    <a:stretch>
                      <a:fillRect/>
                    </a:stretch>
                  </pic:blipFill>
                  <pic:spPr>
                    <a:xfrm>
                      <a:off x="0" y="0"/>
                      <a:ext cx="5731510" cy="2757805"/>
                    </a:xfrm>
                    <a:prstGeom prst="rect">
                      <a:avLst/>
                    </a:prstGeom>
                  </pic:spPr>
                </pic:pic>
              </a:graphicData>
            </a:graphic>
          </wp:inline>
        </w:drawing>
      </w:r>
      <w:r>
        <w:rPr>
          <w:b/>
        </w:rPr>
        <w:t xml:space="preserve"> </w:t>
      </w:r>
    </w:p>
    <w:p w14:paraId="6EA3E24E" w14:textId="77777777" w:rsidR="00AD4773" w:rsidRDefault="00000000">
      <w:pPr>
        <w:spacing w:after="0" w:line="259" w:lineRule="auto"/>
        <w:ind w:left="0" w:firstLine="0"/>
      </w:pPr>
      <w:r>
        <w:t xml:space="preserve"> </w:t>
      </w:r>
    </w:p>
    <w:sectPr w:rsidR="00AD4773">
      <w:headerReference w:type="even" r:id="rId8"/>
      <w:headerReference w:type="default" r:id="rId9"/>
      <w:footerReference w:type="even" r:id="rId10"/>
      <w:footerReference w:type="default" r:id="rId11"/>
      <w:headerReference w:type="first" r:id="rId12"/>
      <w:footerReference w:type="first" r:id="rId13"/>
      <w:pgSz w:w="11906" w:h="16838"/>
      <w:pgMar w:top="1507" w:right="1365" w:bottom="155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8204E" w14:textId="77777777" w:rsidR="00C03F99" w:rsidRDefault="00C03F99">
      <w:pPr>
        <w:spacing w:after="0" w:line="240" w:lineRule="auto"/>
      </w:pPr>
      <w:r>
        <w:separator/>
      </w:r>
    </w:p>
  </w:endnote>
  <w:endnote w:type="continuationSeparator" w:id="0">
    <w:p w14:paraId="0FEEC59C" w14:textId="77777777" w:rsidR="00C03F99" w:rsidRDefault="00C03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C042" w14:textId="77777777" w:rsidR="00AD4773" w:rsidRDefault="00000000">
    <w:pPr>
      <w:spacing w:after="0" w:line="259" w:lineRule="auto"/>
      <w:ind w:left="-1440" w:right="1054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FB8DD77" wp14:editId="021504F6">
              <wp:simplePos x="0" y="0"/>
              <wp:positionH relativeFrom="page">
                <wp:posOffset>304800</wp:posOffset>
              </wp:positionH>
              <wp:positionV relativeFrom="page">
                <wp:posOffset>10383012</wp:posOffset>
              </wp:positionV>
              <wp:extent cx="6952488" cy="6096"/>
              <wp:effectExtent l="0" t="0" r="0" b="0"/>
              <wp:wrapSquare wrapText="bothSides"/>
              <wp:docPr id="2490" name="Group 249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620" name="Shape 26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1" name="Shape 262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2" name="Shape 262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0" style="width:547.44pt;height:0.47998pt;position:absolute;mso-position-horizontal-relative:page;mso-position-horizontal:absolute;margin-left:24pt;mso-position-vertical-relative:page;margin-top:817.56pt;" coordsize="69524,60">
              <v:shape id="Shape 2623" style="position:absolute;width:91;height:91;left:0;top:0;" coordsize="9144,9144" path="m0,0l9144,0l9144,9144l0,9144l0,0">
                <v:stroke weight="0pt" endcap="flat" joinstyle="miter" miterlimit="10" on="false" color="#000000" opacity="0"/>
                <v:fill on="true" color="#000000"/>
              </v:shape>
              <v:shape id="Shape 2624" style="position:absolute;width:69402;height:91;left:60;top:0;" coordsize="6940296,9144" path="m0,0l6940296,0l6940296,9144l0,9144l0,0">
                <v:stroke weight="0pt" endcap="flat" joinstyle="miter" miterlimit="10" on="false" color="#000000" opacity="0"/>
                <v:fill on="true" color="#000000"/>
              </v:shape>
              <v:shape id="Shape 262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D292B" w14:textId="77777777" w:rsidR="00AD4773" w:rsidRDefault="00000000">
    <w:pPr>
      <w:spacing w:after="0" w:line="259" w:lineRule="auto"/>
      <w:ind w:left="-1440" w:right="1054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B6C05F7" wp14:editId="7A2DC233">
              <wp:simplePos x="0" y="0"/>
              <wp:positionH relativeFrom="page">
                <wp:posOffset>304800</wp:posOffset>
              </wp:positionH>
              <wp:positionV relativeFrom="page">
                <wp:posOffset>10383012</wp:posOffset>
              </wp:positionV>
              <wp:extent cx="6952488" cy="6096"/>
              <wp:effectExtent l="0" t="0" r="0" b="0"/>
              <wp:wrapSquare wrapText="bothSides"/>
              <wp:docPr id="2471" name="Group 247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614" name="Shape 26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5" name="Shape 261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6" name="Shape 261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1" style="width:547.44pt;height:0.47998pt;position:absolute;mso-position-horizontal-relative:page;mso-position-horizontal:absolute;margin-left:24pt;mso-position-vertical-relative:page;margin-top:817.56pt;" coordsize="69524,60">
              <v:shape id="Shape 2617" style="position:absolute;width:91;height:91;left:0;top:0;" coordsize="9144,9144" path="m0,0l9144,0l9144,9144l0,9144l0,0">
                <v:stroke weight="0pt" endcap="flat" joinstyle="miter" miterlimit="10" on="false" color="#000000" opacity="0"/>
                <v:fill on="true" color="#000000"/>
              </v:shape>
              <v:shape id="Shape 2618" style="position:absolute;width:69402;height:91;left:60;top:0;" coordsize="6940296,9144" path="m0,0l6940296,0l6940296,9144l0,9144l0,0">
                <v:stroke weight="0pt" endcap="flat" joinstyle="miter" miterlimit="10" on="false" color="#000000" opacity="0"/>
                <v:fill on="true" color="#000000"/>
              </v:shape>
              <v:shape id="Shape 261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CBFA" w14:textId="77777777" w:rsidR="00AD4773" w:rsidRDefault="00000000">
    <w:pPr>
      <w:spacing w:after="0" w:line="259" w:lineRule="auto"/>
      <w:ind w:left="-1440" w:right="1054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F299E2" wp14:editId="6F064465">
              <wp:simplePos x="0" y="0"/>
              <wp:positionH relativeFrom="page">
                <wp:posOffset>304800</wp:posOffset>
              </wp:positionH>
              <wp:positionV relativeFrom="page">
                <wp:posOffset>10383012</wp:posOffset>
              </wp:positionV>
              <wp:extent cx="6952488" cy="6096"/>
              <wp:effectExtent l="0" t="0" r="0" b="0"/>
              <wp:wrapSquare wrapText="bothSides"/>
              <wp:docPr id="2452" name="Group 245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608" name="Shape 26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9" name="Shape 260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0" name="Shape 261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52" style="width:547.44pt;height:0.47998pt;position:absolute;mso-position-horizontal-relative:page;mso-position-horizontal:absolute;margin-left:24pt;mso-position-vertical-relative:page;margin-top:817.56pt;" coordsize="69524,60">
              <v:shape id="Shape 2611" style="position:absolute;width:91;height:91;left:0;top:0;" coordsize="9144,9144" path="m0,0l9144,0l9144,9144l0,9144l0,0">
                <v:stroke weight="0pt" endcap="flat" joinstyle="miter" miterlimit="10" on="false" color="#000000" opacity="0"/>
                <v:fill on="true" color="#000000"/>
              </v:shape>
              <v:shape id="Shape 2612" style="position:absolute;width:69402;height:91;left:60;top:0;" coordsize="6940296,9144" path="m0,0l6940296,0l6940296,9144l0,9144l0,0">
                <v:stroke weight="0pt" endcap="flat" joinstyle="miter" miterlimit="10" on="false" color="#000000" opacity="0"/>
                <v:fill on="true" color="#000000"/>
              </v:shape>
              <v:shape id="Shape 261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8EE45" w14:textId="77777777" w:rsidR="00C03F99" w:rsidRDefault="00C03F99">
      <w:pPr>
        <w:spacing w:after="0" w:line="240" w:lineRule="auto"/>
      </w:pPr>
      <w:r>
        <w:separator/>
      </w:r>
    </w:p>
  </w:footnote>
  <w:footnote w:type="continuationSeparator" w:id="0">
    <w:p w14:paraId="1671C9EC" w14:textId="77777777" w:rsidR="00C03F99" w:rsidRDefault="00C03F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AAA6" w14:textId="77777777" w:rsidR="00AD4773" w:rsidRDefault="00000000">
    <w:pPr>
      <w:spacing w:after="0" w:line="259" w:lineRule="auto"/>
      <w:ind w:left="-1440" w:right="1054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CDB5FD" wp14:editId="51CB8C3E">
              <wp:simplePos x="0" y="0"/>
              <wp:positionH relativeFrom="page">
                <wp:posOffset>304800</wp:posOffset>
              </wp:positionH>
              <wp:positionV relativeFrom="page">
                <wp:posOffset>304800</wp:posOffset>
              </wp:positionV>
              <wp:extent cx="6952488" cy="6096"/>
              <wp:effectExtent l="0" t="0" r="0" b="0"/>
              <wp:wrapSquare wrapText="bothSides"/>
              <wp:docPr id="2479" name="Group 247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98" name="Shape 2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 name="Shape 259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 name="Shape 260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9" style="width:547.44pt;height:0.47998pt;position:absolute;mso-position-horizontal-relative:page;mso-position-horizontal:absolute;margin-left:24pt;mso-position-vertical-relative:page;margin-top:24pt;" coordsize="69524,60">
              <v:shape id="Shape 2601" style="position:absolute;width:91;height:91;left:0;top:0;" coordsize="9144,9144" path="m0,0l9144,0l9144,9144l0,9144l0,0">
                <v:stroke weight="0pt" endcap="flat" joinstyle="miter" miterlimit="10" on="false" color="#000000" opacity="0"/>
                <v:fill on="true" color="#000000"/>
              </v:shape>
              <v:shape id="Shape 2602" style="position:absolute;width:69402;height:91;left:60;top:0;" coordsize="6940296,9144" path="m0,0l6940296,0l6940296,9144l0,9144l0,0">
                <v:stroke weight="0pt" endcap="flat" joinstyle="miter" miterlimit="10" on="false" color="#000000" opacity="0"/>
                <v:fill on="true" color="#000000"/>
              </v:shape>
              <v:shape id="Shape 260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15888F5" w14:textId="77777777" w:rsidR="00AD477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8CFFE7E" wp14:editId="2E62E4B1">
              <wp:simplePos x="0" y="0"/>
              <wp:positionH relativeFrom="page">
                <wp:posOffset>304800</wp:posOffset>
              </wp:positionH>
              <wp:positionV relativeFrom="page">
                <wp:posOffset>310896</wp:posOffset>
              </wp:positionV>
              <wp:extent cx="6952488" cy="10072116"/>
              <wp:effectExtent l="0" t="0" r="0" b="0"/>
              <wp:wrapNone/>
              <wp:docPr id="2483" name="Group 248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604" name="Shape 260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 name="Shape 260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3" style="width:547.44pt;height:793.08pt;position:absolute;z-index:-2147483648;mso-position-horizontal-relative:page;mso-position-horizontal:absolute;margin-left:24pt;mso-position-vertical-relative:page;margin-top:24.48pt;" coordsize="69524,100721">
              <v:shape id="Shape 2606" style="position:absolute;width:91;height:100721;left:0;top:0;" coordsize="9144,10072116" path="m0,0l9144,0l9144,10072116l0,10072116l0,0">
                <v:stroke weight="0pt" endcap="flat" joinstyle="miter" miterlimit="10" on="false" color="#000000" opacity="0"/>
                <v:fill on="true" color="#000000"/>
              </v:shape>
              <v:shape id="Shape 260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123A" w14:textId="77777777" w:rsidR="00AD4773" w:rsidRDefault="00000000">
    <w:pPr>
      <w:spacing w:after="0" w:line="259" w:lineRule="auto"/>
      <w:ind w:left="-1440" w:right="1054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2EC27A1" wp14:editId="58B91059">
              <wp:simplePos x="0" y="0"/>
              <wp:positionH relativeFrom="page">
                <wp:posOffset>304800</wp:posOffset>
              </wp:positionH>
              <wp:positionV relativeFrom="page">
                <wp:posOffset>304800</wp:posOffset>
              </wp:positionV>
              <wp:extent cx="6952488" cy="6096"/>
              <wp:effectExtent l="0" t="0" r="0" b="0"/>
              <wp:wrapSquare wrapText="bothSides"/>
              <wp:docPr id="2460" name="Group 246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88" name="Shape 25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9" name="Shape 258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0" name="Shape 259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0" style="width:547.44pt;height:0.47998pt;position:absolute;mso-position-horizontal-relative:page;mso-position-horizontal:absolute;margin-left:24pt;mso-position-vertical-relative:page;margin-top:24pt;" coordsize="69524,60">
              <v:shape id="Shape 2591" style="position:absolute;width:91;height:91;left:0;top:0;" coordsize="9144,9144" path="m0,0l9144,0l9144,9144l0,9144l0,0">
                <v:stroke weight="0pt" endcap="flat" joinstyle="miter" miterlimit="10" on="false" color="#000000" opacity="0"/>
                <v:fill on="true" color="#000000"/>
              </v:shape>
              <v:shape id="Shape 2592" style="position:absolute;width:69402;height:91;left:60;top:0;" coordsize="6940296,9144" path="m0,0l6940296,0l6940296,9144l0,9144l0,0">
                <v:stroke weight="0pt" endcap="flat" joinstyle="miter" miterlimit="10" on="false" color="#000000" opacity="0"/>
                <v:fill on="true" color="#000000"/>
              </v:shape>
              <v:shape id="Shape 259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05D22FF" w14:textId="77777777" w:rsidR="00AD4773"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EB4FD66" wp14:editId="106A0E72">
              <wp:simplePos x="0" y="0"/>
              <wp:positionH relativeFrom="page">
                <wp:posOffset>304800</wp:posOffset>
              </wp:positionH>
              <wp:positionV relativeFrom="page">
                <wp:posOffset>310896</wp:posOffset>
              </wp:positionV>
              <wp:extent cx="6952488" cy="10072116"/>
              <wp:effectExtent l="0" t="0" r="0" b="0"/>
              <wp:wrapNone/>
              <wp:docPr id="2464" name="Group 246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594" name="Shape 259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5" name="Shape 259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4" style="width:547.44pt;height:793.08pt;position:absolute;z-index:-2147483648;mso-position-horizontal-relative:page;mso-position-horizontal:absolute;margin-left:24pt;mso-position-vertical-relative:page;margin-top:24.48pt;" coordsize="69524,100721">
              <v:shape id="Shape 2596" style="position:absolute;width:91;height:100721;left:0;top:0;" coordsize="9144,10072116" path="m0,0l9144,0l9144,10072116l0,10072116l0,0">
                <v:stroke weight="0pt" endcap="flat" joinstyle="miter" miterlimit="10" on="false" color="#000000" opacity="0"/>
                <v:fill on="true" color="#000000"/>
              </v:shape>
              <v:shape id="Shape 259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D03E" w14:textId="77777777" w:rsidR="00AD4773" w:rsidRDefault="00000000">
    <w:pPr>
      <w:spacing w:after="0" w:line="259" w:lineRule="auto"/>
      <w:ind w:left="-1440" w:right="1054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8801DD5" wp14:editId="76053F3B">
              <wp:simplePos x="0" y="0"/>
              <wp:positionH relativeFrom="page">
                <wp:posOffset>304800</wp:posOffset>
              </wp:positionH>
              <wp:positionV relativeFrom="page">
                <wp:posOffset>304800</wp:posOffset>
              </wp:positionV>
              <wp:extent cx="6952488" cy="6096"/>
              <wp:effectExtent l="0" t="0" r="0" b="0"/>
              <wp:wrapSquare wrapText="bothSides"/>
              <wp:docPr id="2441" name="Group 244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578" name="Shape 25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9" name="Shape 257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 name="Shape 258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41" style="width:547.44pt;height:0.47998pt;position:absolute;mso-position-horizontal-relative:page;mso-position-horizontal:absolute;margin-left:24pt;mso-position-vertical-relative:page;margin-top:24pt;" coordsize="69524,60">
              <v:shape id="Shape 2581" style="position:absolute;width:91;height:91;left:0;top:0;" coordsize="9144,9144" path="m0,0l9144,0l9144,9144l0,9144l0,0">
                <v:stroke weight="0pt" endcap="flat" joinstyle="miter" miterlimit="10" on="false" color="#000000" opacity="0"/>
                <v:fill on="true" color="#000000"/>
              </v:shape>
              <v:shape id="Shape 2582" style="position:absolute;width:69402;height:91;left:60;top:0;" coordsize="6940296,9144" path="m0,0l6940296,0l6940296,9144l0,9144l0,0">
                <v:stroke weight="0pt" endcap="flat" joinstyle="miter" miterlimit="10" on="false" color="#000000" opacity="0"/>
                <v:fill on="true" color="#000000"/>
              </v:shape>
              <v:shape id="Shape 258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6AAA06E" w14:textId="77777777" w:rsidR="00AD4773"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257A5E2" wp14:editId="378394DC">
              <wp:simplePos x="0" y="0"/>
              <wp:positionH relativeFrom="page">
                <wp:posOffset>304800</wp:posOffset>
              </wp:positionH>
              <wp:positionV relativeFrom="page">
                <wp:posOffset>310896</wp:posOffset>
              </wp:positionV>
              <wp:extent cx="6952488" cy="10072116"/>
              <wp:effectExtent l="0" t="0" r="0" b="0"/>
              <wp:wrapNone/>
              <wp:docPr id="2445" name="Group 244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584" name="Shape 258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5" name="Shape 258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45" style="width:547.44pt;height:793.08pt;position:absolute;z-index:-2147483648;mso-position-horizontal-relative:page;mso-position-horizontal:absolute;margin-left:24pt;mso-position-vertical-relative:page;margin-top:24.48pt;" coordsize="69524,100721">
              <v:shape id="Shape 2586" style="position:absolute;width:91;height:100721;left:0;top:0;" coordsize="9144,10072116" path="m0,0l9144,0l9144,10072116l0,10072116l0,0">
                <v:stroke weight="0pt" endcap="flat" joinstyle="miter" miterlimit="10" on="false" color="#000000" opacity="0"/>
                <v:fill on="true" color="#000000"/>
              </v:shape>
              <v:shape id="Shape 258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73282"/>
    <w:multiLevelType w:val="hybridMultilevel"/>
    <w:tmpl w:val="C9A2C83C"/>
    <w:lvl w:ilvl="0" w:tplc="37B216D6">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012AE3C">
      <w:start w:val="1"/>
      <w:numFmt w:val="lowerLetter"/>
      <w:lvlText w:val="%2"/>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825110">
      <w:start w:val="1"/>
      <w:numFmt w:val="lowerRoman"/>
      <w:lvlText w:val="%3"/>
      <w:lvlJc w:val="left"/>
      <w:pPr>
        <w:ind w:left="2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EA9090">
      <w:start w:val="1"/>
      <w:numFmt w:val="decimal"/>
      <w:lvlText w:val="%4"/>
      <w:lvlJc w:val="left"/>
      <w:pPr>
        <w:ind w:left="2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4AC3F6A">
      <w:start w:val="1"/>
      <w:numFmt w:val="lowerLetter"/>
      <w:lvlText w:val="%5"/>
      <w:lvlJc w:val="left"/>
      <w:pPr>
        <w:ind w:left="3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4EF5D4">
      <w:start w:val="1"/>
      <w:numFmt w:val="lowerRoman"/>
      <w:lvlText w:val="%6"/>
      <w:lvlJc w:val="left"/>
      <w:pPr>
        <w:ind w:left="4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538CADC">
      <w:start w:val="1"/>
      <w:numFmt w:val="decimal"/>
      <w:lvlText w:val="%7"/>
      <w:lvlJc w:val="left"/>
      <w:pPr>
        <w:ind w:left="5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FA2658">
      <w:start w:val="1"/>
      <w:numFmt w:val="lowerLetter"/>
      <w:lvlText w:val="%8"/>
      <w:lvlJc w:val="left"/>
      <w:pPr>
        <w:ind w:left="57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D889704">
      <w:start w:val="1"/>
      <w:numFmt w:val="lowerRoman"/>
      <w:lvlText w:val="%9"/>
      <w:lvlJc w:val="left"/>
      <w:pPr>
        <w:ind w:left="64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C275805"/>
    <w:multiLevelType w:val="hybridMultilevel"/>
    <w:tmpl w:val="7480CB8E"/>
    <w:lvl w:ilvl="0" w:tplc="A7BAFE0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B3AA4D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69C4B6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D5AD17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49497F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1C450F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5E4705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568A43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DB8799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964585030">
    <w:abstractNumId w:val="1"/>
  </w:num>
  <w:num w:numId="2" w16cid:durableId="1306467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73"/>
    <w:rsid w:val="00AA55B6"/>
    <w:rsid w:val="00AD4773"/>
    <w:rsid w:val="00C03F99"/>
    <w:rsid w:val="00DA4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2E64"/>
  <w15:docId w15:val="{3C726AC6-607A-46CD-98AC-4CB162C1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370" w:hanging="10"/>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2989</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Sindhuja R</dc:creator>
  <cp:keywords/>
  <cp:lastModifiedBy>dharshini sajeevan</cp:lastModifiedBy>
  <cp:revision>2</cp:revision>
  <dcterms:created xsi:type="dcterms:W3CDTF">2025-11-02T12:56:00Z</dcterms:created>
  <dcterms:modified xsi:type="dcterms:W3CDTF">2025-11-02T12:56:00Z</dcterms:modified>
</cp:coreProperties>
</file>