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  <w:u w:val="single"/>
        </w:rPr>
        <w:t xml:space="preserve">Details Required for Annual Report preparation</w:t>
      </w:r>
    </w:p>
    <w:p>
      <w:pPr>
        <w:spacing w:after="2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  <w:u w:val="single"/>
        </w:rPr>
        <w:t xml:space="preserve">(Details between 01.06.2025 to 31.03.2026)</w:t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 CENTER FOR LEARNING AND TEACHING</w:t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1.1 Innovative Teaching Methodologies Followed (Best one per Department)</w:t>
      </w:r>
    </w:p>
    <w:p>
      <w:pPr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Department : Aerospace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Course Code &amp; Name : 19AST101 Introduction to Aerospace Engineering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Topic : Aircraft Wing Design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Teaching Method : Miniproject</w:t>
      </w:r>
    </w:p>
    <w:p>
      <w:pPr>
        <w:spacing w:after="140" w:before="120"/>
        <w:jc w:val="center"/>
      </w:pPr>
      <w:r>
        <w:drawing>
          <wp:inline distT="0" distB="0" distL="0" distR="0">
            <wp:extent cx="20955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Department : Aerospace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Course Code &amp; Name : 19AST101 Introduction to Aerospace Engineering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Topic : Aircraft Wing Design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Teaching Method : Miniproject</w:t>
      </w:r>
    </w:p>
    <w:p>
      <w:pPr>
        <w:spacing w:after="140" w:before="120"/>
        <w:jc w:val="center"/>
      </w:pPr>
      <w:r>
        <w:drawing>
          <wp:inline distT="0" distB="0" distL="0" distR="0">
            <wp:extent cx="20955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1.2 E-Contents Developed (Faculty &amp; Students)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Branch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YouTube Lecture Videos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Other E Contents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Aerospace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Aerospace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</w:tbl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1.3 Workshops, Seminars, Guest Lectures, FDPs &amp; Course Facilitator Sessions Organized</w:t>
      </w:r>
    </w:p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  <w:u w:val="single"/>
        </w:rPr>
        <w:t xml:space="preserve">Guest Lectures Organized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Total Number of Guest Lectures Organized: 1</w:t>
      </w:r>
    </w:p>
    <w:p>
      <w:pPr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Department : Aerospace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Guest Lecture Title : One-day workshop on “Drone Photogrammetry”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Date : 11/03/2026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Guest : Mr. T.Abhishek  , (Founder &amp; CEO, Flyers Drone Tech, Coimbatore)</w:t>
      </w:r>
    </w:p>
    <w:p>
      <w:pPr>
        <w:spacing w:after="140" w:before="120"/>
        <w:jc w:val="center"/>
      </w:pPr>
      <w:r>
        <w:drawing>
          <wp:inline distT="0" distB="0" distL="0" distR="0">
            <wp:extent cx="2286000" cy="123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  <w:u w:val="single"/>
        </w:rPr>
        <w:t xml:space="preserve">FDPs Organized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Total Number of FDP's Organized: 2</w:t>
      </w:r>
    </w:p>
    <w:p>
      <w:pPr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Department : Aerospace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FDP Title : sadfad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Date : 04/03/2026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Sponsored Agency : dfdsafs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Sponsored Amount : dsfdsf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Number of Beneficiary : 3</w:t>
      </w:r>
    </w:p>
    <w:p>
      <w:pPr>
        <w:spacing w:after="140" w:before="120"/>
        <w:jc w:val="center"/>
      </w:pPr>
      <w:r>
        <w:drawing>
          <wp:inline distT="0" distB="0" distL="0" distR="0">
            <wp:extent cx="2286000" cy="123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Department : Cse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FDP Title : sadfad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Date : 18/03/2026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Sponsored Agency : sdfdsf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Sponsored Amount : 20000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Number of Beneficiary : 3</w:t>
      </w:r>
    </w:p>
    <w:p>
      <w:pPr>
        <w:spacing w:after="140" w:before="120"/>
        <w:jc w:val="center"/>
      </w:pPr>
      <w:r>
        <w:drawing>
          <wp:inline distT="0" distB="0" distL="0" distR="0">
            <wp:extent cx="2286000" cy="123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  <w:u w:val="single"/>
        </w:rPr>
        <w:t xml:space="preserve">Course Facilitator Sessions Organized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Total Number of Course Facilitator Session's Organized: 1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Department : Aerospace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Course Name : Introduction to Aerospace Engineering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Date : 05/03/2026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Course Facilitator Details : dsfasfs, dsfsadfsdf, dsfsdfs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Number of Students: 3</w:t>
      </w:r>
    </w:p>
    <w:p>
      <w:pPr>
        <w:spacing w:after="140" w:before="120"/>
        <w:jc w:val="center"/>
      </w:pPr>
      <w:r>
        <w:drawing>
          <wp:inline distT="0" distB="0" distL="0" distR="0">
            <wp:extent cx="2286000" cy="123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1.4 Workshop, Seminar, Guest Lecture, FDP &amp; other technical sessions attended by Faculty Members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Event Type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Attended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Workshop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Seminar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Guest Lecture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FDP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</w:tr>
    </w:tbl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Workshops Attended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Name of the faculty members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Departments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Title of the event (Online / Offline)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Details of the organizer with Place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aSDAD 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Aerospace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SADFDSAF (Online)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ASFADSF, SDAFSADF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11/03/2026</w:t>
            </w:r>
          </w:p>
        </w:tc>
      </w:tr>
    </w:tbl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1.5 Workshop, Seminar, Guest Lecture &amp; Course Facilitator Sessions Attended by Students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Event Type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Attended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Workshop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Seminar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Guest Lecture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Course Facilitator Session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</w:tr>
    </w:tbl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Workshops Attended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Name of the students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Departments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Title of the event (Online / Offline)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Details of the organizer with Place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SDSAFD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Aerospace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SADFDSAF (Online)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SDFSAF, SAFDAS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06/03/2026</w:t>
            </w:r>
          </w:p>
        </w:tc>
      </w:tr>
    </w:tbl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1.6 NPTEL &amp; MOOC Courses (Faculty &amp; Students)</w:t>
      </w:r>
    </w:p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NPTEL/MOOC Courses (Faculty Members)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Department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Number of courses completed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DSAFASF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</w:tbl>
    <w:p>
      <w:pPr>
        <w:spacing w:after="1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Details of number of courses completed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Departments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Name of the faculty members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Platform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Course Name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Duration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Score/Completed on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DSAFASF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SDFASDF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SADFDASF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DASF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SAFD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SADFASD</w:t>
            </w:r>
          </w:p>
        </w:tc>
      </w:tr>
    </w:tbl>
    <w:p>
      <w:pPr>
        <w:spacing w:after="1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NPTEL/MOOC Courses (Students)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Department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Number of courses completed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CSE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DSAFASF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</w:tbl>
    <w:p>
      <w:pPr>
        <w:spacing w:after="1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Details of number of courses completed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Class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Name of the Student members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Platform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Course Name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Duration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Score/Completed on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CSE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Rajkumar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SADFDASF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Introduction to Aerospace Engineering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23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DSAFASF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SDFASDF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SADFDASF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Introduction to Aerospace Engineering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23</w:t>
            </w:r>
          </w:p>
        </w:tc>
      </w:tr>
    </w:tbl>
    <w:p>
      <w:pPr>
        <w:spacing w:after="1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1.7 Academic Achievements</w:t>
      </w:r>
    </w:p>
    <w:p>
      <w:pPr>
        <w:spacing w:after="1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Our students achieved very good results in the End Semester Examinations. The graduation rate details are provided below: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Branch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Appeared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Graduated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% of Graduation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Aerospace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2027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101350.00</w:t>
            </w:r>
          </w:p>
        </w:tc>
      </w:tr>
    </w:tbl>
    <w:p>
      <w:pPr>
        <w:spacing w:after="100" w:before="1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Slow learning students in various subjects have been identified and special coaching classes are being conducted to improve their academic performance.</w:t>
      </w:r>
    </w:p>
    <w:p>
      <w:pPr>
        <w:pageBreakBefore/>
        <w:spacing w:after="5000" w:before="50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40"/>
          <w:szCs w:val="40"/>
          <w:u w:val="single"/>
        </w:rPr>
        <w:t xml:space="preserve">2. CENTER FOR CREATIVITY (CFC)</w:t>
      </w:r>
    </w:p>
    <w:p>
      <w:pPr>
        <w:pageBreakBefore/>
      </w:pP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2.1 Centre with Potential for Excellence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Department : Aerospace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Initiative Title : Drone Technology 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Resource Person :  Dr.B.Vinodh Kumar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Date : 27/03/2026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Summary : ●	M.Subramanian, “The Effect On The Mechanical Properties Of Al2o3, Tio2 Particles Reinforced With Al6063” NeuroQuantology, ISSN 1303-5150, Volume 20, Issue 6, pp. 8853-8861, 2022, IF: 0.453,  (Scopus)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Month : March   Academic Year : 1st year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2.9 Hackathon/Ideathon Organized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Department : Aerospace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Event Type : asfdaf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Event Title Or Theme : asfafds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Date : 10/03/2026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Month : March   Academic Year : 1st year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Department : Cse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Event Type : dsfsf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Event Title Or Theme : sdfdsaf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Date : 05/03/2026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Month : March   Academic Year : 1st year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single" w:color="000000" w:sz="6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100"/>
      <w:gridCol w:w="100"/>
      <w:gridCol w:w="100"/>
    </w:tblGrid>
    <w:tr>
      <w:tc>
        <w:tcPr>
          <w:tcW w:type="pct" w:w="33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left"/>
          </w:pPr>
          <w:r>
            <w:rPr>
              <w:rFonts w:ascii="Times New Roman" w:cs="Times New Roman" w:eastAsia="Times New Roman" w:hAnsi="Times New Roman"/>
              <w:b w:val="false"/>
              <w:bCs w:val="false"/>
              <w:i/>
              <w:iCs/>
              <w:sz w:val="16"/>
              <w:szCs w:val="16"/>
            </w:rPr>
            <w:t xml:space="preserve">SVS TECH</w:t>
          </w:r>
        </w:p>
      </w:tc>
      <w:tc>
        <w:tcPr>
          <w:tcW w:type="pct" w:w="34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center"/>
          </w:pPr>
          <w:r>
            <w:rPr>
              <w:rFonts w:ascii="Times New Roman" w:cs="Times New Roman" w:eastAsia="Times New Roman" w:hAnsi="Times New Roman"/>
              <w:b w:val="false"/>
              <w:bCs w:val="false"/>
              <w:i/>
              <w:iCs/>
              <w:sz w:val="16"/>
              <w:szCs w:val="16"/>
            </w:rPr>
            <w:t xml:space="preserve">ANNUAL REPORT 2025-2026</w:t>
          </w:r>
        </w:p>
      </w:tc>
      <w:tc>
        <w:tcPr>
          <w:tcW w:type="pct" w:w="33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Times New Roman" w:cs="Times New Roman" w:eastAsia="Times New Roman" w:hAnsi="Times New Roman"/>
              <w:b w:val="false"/>
              <w:bCs w:val="false"/>
              <w:i/>
              <w:iCs/>
              <w:sz w:val="16"/>
              <w:szCs w:val="16"/>
            </w:rPr>
            <w:t xml:space="preserve">Page </w:t>
          </w:r>
          <w:r>
            <w:rPr>
              <w:i/>
              <w:iCs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1eed902695491d4a03d499b266de0caed4864207.png"/><Relationship Id="rId9" Type="http://schemas.openxmlformats.org/officeDocument/2006/relationships/image" Target="media/265763fe50d7017e325abb717d07184d7a24506a.png"/><Relationship Id="rId10" Type="http://schemas.openxmlformats.org/officeDocument/2006/relationships/image" Target="media/c17420814c7e7ced93a744ba16845e94840c4d66.png"/><Relationship Id="rId11" Type="http://schemas.openxmlformats.org/officeDocument/2006/relationships/image" Target="media/ec66776127f25f9a384f4be0762e7b1019092f8e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2026-03-31T10:44:03.261Z</dcterms:created>
  <dcterms:modified xsi:type="dcterms:W3CDTF">2026-03-31T10:44:03.261Z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