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AB465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Program </w:t>
      </w:r>
      <w:r w:rsidR="007A69B1">
        <w:rPr>
          <w:rFonts w:eastAsia="Times New Roman" w:cstheme="minorHAnsi"/>
          <w:iCs/>
          <w:color w:val="080808"/>
          <w:sz w:val="32"/>
          <w:szCs w:val="20"/>
        </w:rPr>
        <w:t>10</w:t>
      </w:r>
    </w:p>
    <w:p w:rsidR="00DF0C99" w:rsidRDefault="007A69B1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31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</w:t>
      </w:r>
      <w:r w:rsidR="003462B8">
        <w:rPr>
          <w:rFonts w:eastAsia="Times New Roman" w:cstheme="minorHAnsi"/>
          <w:iCs/>
          <w:color w:val="080808"/>
          <w:sz w:val="32"/>
          <w:szCs w:val="20"/>
        </w:rPr>
        <w:t>10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DF0C99" w:rsidRPr="00DF0C99" w:rsidRDefault="0037323F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Develop an application that uses Array Adapter with </w:t>
      </w:r>
      <w:proofErr w:type="spellStart"/>
      <w:r>
        <w:rPr>
          <w:rFonts w:eastAsia="Times New Roman" w:cstheme="minorHAnsi"/>
          <w:iCs/>
          <w:color w:val="080808"/>
          <w:sz w:val="32"/>
          <w:szCs w:val="20"/>
        </w:rPr>
        <w:t>ListView</w:t>
      </w:r>
      <w:proofErr w:type="spellEnd"/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7A69B1" w:rsidRDefault="007A69B1" w:rsidP="007A69B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ListView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="@+id/lv1"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7A69B1" w:rsidRDefault="007A69B1" w:rsidP="007A69B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Rajendra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Prasd</w:t>
      </w:r>
      <w:proofErr w:type="spellEnd"/>
      <w:r>
        <w:rPr>
          <w:rFonts w:ascii="Consolas" w:hAnsi="Consolas"/>
          <w:color w:val="067D17"/>
        </w:rPr>
        <w:t>(1884-1963)"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 xml:space="preserve">"S </w:t>
      </w:r>
      <w:proofErr w:type="spellStart"/>
      <w:r>
        <w:rPr>
          <w:rFonts w:ascii="Consolas" w:hAnsi="Consolas"/>
          <w:color w:val="067D17"/>
        </w:rPr>
        <w:t>Radhakrishnan</w:t>
      </w:r>
      <w:proofErr w:type="spellEnd"/>
      <w:r>
        <w:rPr>
          <w:rFonts w:ascii="Consolas" w:hAnsi="Consolas"/>
          <w:color w:val="067D17"/>
        </w:rPr>
        <w:t>(1888- 1993)"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=(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ArrayAdapter&lt;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simple_list_item_1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.setOnItemClickListener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l)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i/>
          <w:iCs/>
          <w:color w:val="8C8C8C"/>
        </w:rPr>
        <w:t>//Toast.makeText(getBaseContext(),p[i],Toast.LENGTH_LONG).show();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MainActivity2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 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MainActivity3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044B65" w:rsidRDefault="00AB465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</w:p>
    <w:p w:rsidR="007A69B1" w:rsidRPr="00DF0C99" w:rsidRDefault="007A69B1" w:rsidP="007A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7A69B1" w:rsidRDefault="007A69B1" w:rsidP="007A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7A69B1" w:rsidRDefault="007A69B1" w:rsidP="007A69B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="@+id/tv1"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="Two and a half years after independence, on January 26, 1950, the Constitution of independent India was ratified and he was elected the nation's first President. Dr. Prasad transformed the imperial splendor of </w:t>
      </w:r>
      <w:proofErr w:type="spellStart"/>
      <w:r>
        <w:rPr>
          <w:rFonts w:ascii="Consolas" w:hAnsi="Consolas"/>
          <w:color w:val="067D17"/>
        </w:rPr>
        <w:t>Rashtrapati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Bhavan</w:t>
      </w:r>
      <w:proofErr w:type="spellEnd"/>
      <w:r>
        <w:rPr>
          <w:rFonts w:ascii="Consolas" w:hAnsi="Consolas"/>
          <w:color w:val="067D17"/>
        </w:rPr>
        <w:t xml:space="preserve"> into an elegant “Indian” home."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7A69B1" w:rsidRDefault="007A69B1" w:rsidP="007A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7A69B1" w:rsidRDefault="007A69B1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A69B1" w:rsidRDefault="007A69B1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A69B1" w:rsidRDefault="007A69B1" w:rsidP="007A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7A69B1" w:rsidRDefault="007A69B1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A69B1" w:rsidRDefault="007A69B1" w:rsidP="007A69B1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MainActivity2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7A69B1" w:rsidRPr="00DF0C99" w:rsidRDefault="007A69B1" w:rsidP="007A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7A69B1" w:rsidRDefault="007A69B1" w:rsidP="007A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7A69B1" w:rsidRDefault="007A69B1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A69B1" w:rsidRDefault="007A69B1" w:rsidP="007A69B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="@+id/tv1"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="Dr. </w:t>
      </w:r>
      <w:proofErr w:type="spellStart"/>
      <w:r>
        <w:rPr>
          <w:rFonts w:ascii="Consolas" w:hAnsi="Consolas"/>
          <w:color w:val="067D17"/>
        </w:rPr>
        <w:t>Sarvepalli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Radhakrishnan</w:t>
      </w:r>
      <w:proofErr w:type="spellEnd"/>
      <w:r>
        <w:rPr>
          <w:rFonts w:ascii="Consolas" w:hAnsi="Consolas"/>
          <w:color w:val="067D17"/>
        </w:rPr>
        <w:t xml:space="preserve"> (5 September 1888 — 17 April 1975) was an Indian philosopher. He was famous for his work on comparative religion, comparative Eastern and Western philosophy, and was also a teacher in India and at Oxford University in the United Kingdom."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7A69B1" w:rsidRDefault="007A69B1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A69B1" w:rsidRDefault="007A69B1" w:rsidP="007A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7A69B1" w:rsidRDefault="007A69B1" w:rsidP="007A69B1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MainActivity3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7A69B1" w:rsidRDefault="007A69B1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560F3" w:rsidRDefault="00E560F3" w:rsidP="00044B65">
      <w:pPr>
        <w:pStyle w:val="HTMLPreformatted"/>
        <w:shd w:val="clear" w:color="auto" w:fill="FFFFFF"/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7A69B1" w:rsidRDefault="007A69B1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  <w:r w:rsidRPr="00EA0889">
        <w:rPr>
          <w:b/>
          <w:sz w:val="36"/>
        </w:rPr>
        <w:t>OUTPUT</w:t>
      </w:r>
    </w:p>
    <w:p w:rsidR="00A26BCC" w:rsidRDefault="00A26BCC" w:rsidP="00044B65">
      <w:pPr>
        <w:pStyle w:val="HTMLPreformatted"/>
        <w:shd w:val="clear" w:color="auto" w:fill="FFFFFF"/>
        <w:rPr>
          <w:b/>
          <w:sz w:val="36"/>
        </w:rPr>
      </w:pPr>
    </w:p>
    <w:p w:rsidR="00A26BCC" w:rsidRDefault="007A69B1" w:rsidP="00044B65">
      <w:pPr>
        <w:pStyle w:val="HTMLPreformatted"/>
        <w:shd w:val="clear" w:color="auto" w:fill="FFFFFF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019300" cy="3172125"/>
            <wp:effectExtent l="19050" t="0" r="0" b="0"/>
            <wp:docPr id="4" name="Picture 2" descr="prgrm10 out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10 outp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53" cy="31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2028825" cy="3189223"/>
            <wp:effectExtent l="19050" t="0" r="9525" b="0"/>
            <wp:docPr id="1" name="Picture 0" descr="prgrm 10 out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0 outpt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8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Pr="00EA0889" w:rsidRDefault="00EA0889" w:rsidP="00044B65">
      <w:pPr>
        <w:pStyle w:val="HTMLPreformatted"/>
        <w:shd w:val="clear" w:color="auto" w:fill="FFFFFF"/>
        <w:rPr>
          <w:sz w:val="36"/>
        </w:rPr>
      </w:pPr>
    </w:p>
    <w:sectPr w:rsidR="00EA0889" w:rsidRPr="00EA0889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9FC" w:rsidRDefault="009939FC" w:rsidP="00DF0C99">
      <w:pPr>
        <w:spacing w:after="0" w:line="240" w:lineRule="auto"/>
      </w:pPr>
      <w:r>
        <w:separator/>
      </w:r>
    </w:p>
  </w:endnote>
  <w:endnote w:type="continuationSeparator" w:id="0">
    <w:p w:rsidR="009939FC" w:rsidRDefault="009939FC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9FC" w:rsidRDefault="009939FC" w:rsidP="00DF0C99">
      <w:pPr>
        <w:spacing w:after="0" w:line="240" w:lineRule="auto"/>
      </w:pPr>
      <w:r>
        <w:separator/>
      </w:r>
    </w:p>
  </w:footnote>
  <w:footnote w:type="continuationSeparator" w:id="0">
    <w:p w:rsidR="009939FC" w:rsidRDefault="009939FC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10414"/>
    <w:rsid w:val="00044B65"/>
    <w:rsid w:val="001C2F85"/>
    <w:rsid w:val="003462B8"/>
    <w:rsid w:val="0037323F"/>
    <w:rsid w:val="00423438"/>
    <w:rsid w:val="004B5548"/>
    <w:rsid w:val="00680CB1"/>
    <w:rsid w:val="006B04B4"/>
    <w:rsid w:val="00747A11"/>
    <w:rsid w:val="007A69B1"/>
    <w:rsid w:val="009939FC"/>
    <w:rsid w:val="00A26BCC"/>
    <w:rsid w:val="00A75189"/>
    <w:rsid w:val="00A93B3A"/>
    <w:rsid w:val="00AB4659"/>
    <w:rsid w:val="00B617C6"/>
    <w:rsid w:val="00CE77C3"/>
    <w:rsid w:val="00DF0C99"/>
    <w:rsid w:val="00DF5359"/>
    <w:rsid w:val="00E545FB"/>
    <w:rsid w:val="00E560F3"/>
    <w:rsid w:val="00EA0889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EA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2022-10-31T04:20:00Z</dcterms:created>
  <dcterms:modified xsi:type="dcterms:W3CDTF">2022-10-31T05:15:00Z</dcterms:modified>
</cp:coreProperties>
</file>