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AA15" w14:textId="05C05AA0" w:rsidR="007715E5" w:rsidRDefault="007715E5" w:rsidP="00983D54">
      <w:pPr>
        <w:jc w:val="center"/>
        <w:rPr>
          <w:rFonts w:ascii="Verdana" w:hAnsi="Verdana"/>
          <w:b/>
          <w:sz w:val="32"/>
          <w:szCs w:val="32"/>
          <w:u w:val="single"/>
        </w:rPr>
      </w:pPr>
      <w:r w:rsidRPr="001F3B8D">
        <w:rPr>
          <w:rFonts w:ascii="Times New Roman" w:hAnsi="Times New Roman"/>
          <w:b/>
          <w:noProof/>
          <w:sz w:val="32"/>
          <w:szCs w:val="32"/>
          <w:lang w:val="en-IN" w:eastAsia="en-IN"/>
        </w:rPr>
        <w:drawing>
          <wp:inline distT="0" distB="0" distL="0" distR="0" wp14:anchorId="3F616406" wp14:editId="17BCD8C2">
            <wp:extent cx="219456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 Header.jpg"/>
                    <pic:cNvPicPr/>
                  </pic:nvPicPr>
                  <pic:blipFill rotWithShape="1">
                    <a:blip r:embed="rId7">
                      <a:extLst>
                        <a:ext uri="{28A0092B-C50C-407E-A947-70E740481C1C}">
                          <a14:useLocalDpi xmlns:a14="http://schemas.microsoft.com/office/drawing/2010/main" val="0"/>
                        </a:ext>
                      </a:extLst>
                    </a:blip>
                    <a:srcRect r="50130"/>
                    <a:stretch/>
                  </pic:blipFill>
                  <pic:spPr bwMode="auto">
                    <a:xfrm>
                      <a:off x="0" y="0"/>
                      <a:ext cx="2194560" cy="800100"/>
                    </a:xfrm>
                    <a:prstGeom prst="rect">
                      <a:avLst/>
                    </a:prstGeom>
                    <a:ln>
                      <a:noFill/>
                    </a:ln>
                    <a:extLst>
                      <a:ext uri="{53640926-AAD7-44D8-BBD7-CCE9431645EC}">
                        <a14:shadowObscured xmlns:a14="http://schemas.microsoft.com/office/drawing/2010/main"/>
                      </a:ext>
                    </a:extLst>
                  </pic:spPr>
                </pic:pic>
              </a:graphicData>
            </a:graphic>
          </wp:inline>
        </w:drawing>
      </w:r>
    </w:p>
    <w:p w14:paraId="27A8BBD7" w14:textId="591C9B7D" w:rsidR="001168B4" w:rsidRDefault="001168B4" w:rsidP="00983D54">
      <w:pPr>
        <w:jc w:val="center"/>
        <w:rPr>
          <w:rFonts w:ascii="Verdana" w:hAnsi="Verdana"/>
          <w:b/>
          <w:sz w:val="32"/>
          <w:szCs w:val="32"/>
          <w:u w:val="single"/>
        </w:rPr>
      </w:pPr>
      <w:r>
        <w:rPr>
          <w:rFonts w:ascii="Verdana" w:hAnsi="Verdana"/>
          <w:b/>
          <w:sz w:val="32"/>
          <w:szCs w:val="32"/>
          <w:u w:val="single"/>
        </w:rPr>
        <w:t xml:space="preserve">Name of the Department: </w:t>
      </w:r>
      <w:r w:rsidR="002533F7">
        <w:rPr>
          <w:rFonts w:ascii="Verdana" w:hAnsi="Verdana"/>
          <w:b/>
          <w:sz w:val="32"/>
          <w:szCs w:val="32"/>
          <w:u w:val="single"/>
        </w:rPr>
        <w:t>DATA SCIENCE</w:t>
      </w:r>
    </w:p>
    <w:p w14:paraId="221E8150" w14:textId="4C48C1CD" w:rsidR="00983D54" w:rsidRPr="001168B4" w:rsidRDefault="00983D54" w:rsidP="00983D54">
      <w:pPr>
        <w:jc w:val="center"/>
        <w:rPr>
          <w:rFonts w:ascii="Verdana" w:hAnsi="Verdana"/>
          <w:b/>
          <w:sz w:val="32"/>
          <w:szCs w:val="32"/>
          <w:u w:val="single"/>
        </w:rPr>
      </w:pPr>
      <w:r w:rsidRPr="001168B4">
        <w:rPr>
          <w:rFonts w:ascii="Verdana" w:hAnsi="Verdana"/>
          <w:b/>
          <w:sz w:val="32"/>
          <w:szCs w:val="32"/>
          <w:u w:val="single"/>
        </w:rPr>
        <w:t xml:space="preserve">Invention Disclosure </w:t>
      </w:r>
      <w:r w:rsidR="001C0C30" w:rsidRPr="001168B4">
        <w:rPr>
          <w:rFonts w:ascii="Verdana" w:hAnsi="Verdana"/>
          <w:b/>
          <w:sz w:val="32"/>
          <w:szCs w:val="32"/>
          <w:u w:val="single"/>
        </w:rPr>
        <w:t>F</w:t>
      </w:r>
      <w:r w:rsidR="009A20B8" w:rsidRPr="001168B4">
        <w:rPr>
          <w:rFonts w:ascii="Verdana" w:hAnsi="Verdana"/>
          <w:b/>
          <w:sz w:val="32"/>
          <w:szCs w:val="32"/>
          <w:u w:val="single"/>
        </w:rPr>
        <w:t>orm</w:t>
      </w:r>
    </w:p>
    <w:p w14:paraId="0753976F" w14:textId="4D73938C" w:rsidR="001E266C" w:rsidRDefault="001E266C" w:rsidP="001E266C">
      <w:pPr>
        <w:jc w:val="both"/>
        <w:rPr>
          <w:rFonts w:ascii="Verdana" w:hAnsi="Verdana"/>
          <w:sz w:val="28"/>
          <w:szCs w:val="28"/>
        </w:rPr>
      </w:pPr>
      <w:r w:rsidRPr="001168B4">
        <w:rPr>
          <w:rFonts w:ascii="Verdana" w:hAnsi="Verdana"/>
          <w:sz w:val="28"/>
          <w:szCs w:val="28"/>
        </w:rPr>
        <w:t>The purpose of this form is to obtain a description of your invention. Please answer the following questions as well as possible. Attach additional sheet(s) if needed.</w:t>
      </w:r>
      <w:r w:rsidR="00E44556">
        <w:rPr>
          <w:rFonts w:ascii="Verdana" w:hAnsi="Verdana"/>
          <w:sz w:val="28"/>
          <w:szCs w:val="28"/>
        </w:rPr>
        <w:t xml:space="preserve"> </w:t>
      </w:r>
    </w:p>
    <w:p w14:paraId="65F0437D" w14:textId="77777777" w:rsidR="00E44556" w:rsidRPr="001168B4" w:rsidRDefault="00E44556" w:rsidP="001E266C">
      <w:pPr>
        <w:jc w:val="both"/>
        <w:rPr>
          <w:rFonts w:ascii="Verdana" w:hAnsi="Verdana"/>
          <w:sz w:val="28"/>
          <w:szCs w:val="28"/>
        </w:rPr>
      </w:pPr>
    </w:p>
    <w:p w14:paraId="6C980988" w14:textId="0D280F42" w:rsidR="002533F7" w:rsidRDefault="001E266C" w:rsidP="002533F7">
      <w:pPr>
        <w:pStyle w:val="ListParagraph"/>
        <w:numPr>
          <w:ilvl w:val="0"/>
          <w:numId w:val="2"/>
        </w:numPr>
        <w:spacing w:line="480" w:lineRule="auto"/>
        <w:jc w:val="both"/>
        <w:rPr>
          <w:rFonts w:ascii="Verdana" w:hAnsi="Verdana"/>
          <w:sz w:val="28"/>
        </w:rPr>
      </w:pPr>
      <w:r w:rsidRPr="001168B4">
        <w:rPr>
          <w:rFonts w:ascii="Verdana" w:hAnsi="Verdana"/>
          <w:sz w:val="28"/>
        </w:rPr>
        <w:t>TITLE:</w:t>
      </w:r>
      <w:r w:rsidR="002533F7">
        <w:rPr>
          <w:rFonts w:ascii="Verdana" w:hAnsi="Verdana"/>
          <w:sz w:val="28"/>
        </w:rPr>
        <w:t xml:space="preserve"> BOOKING PORTAL</w:t>
      </w:r>
    </w:p>
    <w:p w14:paraId="2DFBEE8B" w14:textId="77777777" w:rsidR="00314A76" w:rsidRPr="002533F7" w:rsidRDefault="00314A76" w:rsidP="00314A76">
      <w:pPr>
        <w:pStyle w:val="ListParagraph"/>
        <w:spacing w:line="480" w:lineRule="auto"/>
        <w:jc w:val="both"/>
        <w:rPr>
          <w:rFonts w:ascii="Verdana" w:hAnsi="Verdana"/>
          <w:sz w:val="28"/>
        </w:rPr>
      </w:pPr>
    </w:p>
    <w:p w14:paraId="6E3229CA" w14:textId="4FE7CEAF" w:rsidR="001E266C" w:rsidRDefault="00F55F06" w:rsidP="001168B4">
      <w:pPr>
        <w:pStyle w:val="ListParagraph"/>
        <w:numPr>
          <w:ilvl w:val="0"/>
          <w:numId w:val="2"/>
        </w:numPr>
        <w:spacing w:line="480" w:lineRule="auto"/>
        <w:jc w:val="both"/>
        <w:rPr>
          <w:rFonts w:ascii="Verdana" w:hAnsi="Verdana"/>
          <w:sz w:val="28"/>
        </w:rPr>
      </w:pPr>
      <w:r w:rsidRPr="001168B4">
        <w:rPr>
          <w:rFonts w:ascii="Verdana" w:hAnsi="Verdana"/>
          <w:sz w:val="28"/>
        </w:rPr>
        <w:t>Names of the</w:t>
      </w:r>
      <w:r w:rsidR="001E266C" w:rsidRPr="001168B4">
        <w:rPr>
          <w:rFonts w:ascii="Verdana" w:hAnsi="Verdana"/>
          <w:sz w:val="28"/>
        </w:rPr>
        <w:t xml:space="preserve"> </w:t>
      </w:r>
      <w:r w:rsidRPr="001168B4">
        <w:rPr>
          <w:rFonts w:ascii="Verdana" w:hAnsi="Verdana"/>
          <w:sz w:val="28"/>
        </w:rPr>
        <w:t xml:space="preserve">student </w:t>
      </w:r>
      <w:r w:rsidR="001E266C" w:rsidRPr="001168B4">
        <w:rPr>
          <w:rFonts w:ascii="Verdana" w:hAnsi="Verdana"/>
          <w:sz w:val="28"/>
        </w:rPr>
        <w:t>INVENTOR</w:t>
      </w:r>
      <w:r w:rsidRPr="001168B4">
        <w:rPr>
          <w:rFonts w:ascii="Verdana" w:hAnsi="Verdana"/>
          <w:sz w:val="28"/>
        </w:rPr>
        <w:t xml:space="preserve"> (with Roll number)</w:t>
      </w:r>
      <w:r w:rsidR="001E266C" w:rsidRPr="001168B4">
        <w:rPr>
          <w:rFonts w:ascii="Verdana" w:hAnsi="Verdana"/>
          <w:sz w:val="28"/>
        </w:rPr>
        <w:t xml:space="preserve">: </w:t>
      </w:r>
    </w:p>
    <w:p w14:paraId="36C9C879" w14:textId="45157EB4" w:rsidR="002533F7" w:rsidRPr="00314A76" w:rsidRDefault="002533F7" w:rsidP="00314A76">
      <w:pPr>
        <w:pStyle w:val="ListParagraph"/>
        <w:spacing w:line="360" w:lineRule="auto"/>
        <w:jc w:val="both"/>
        <w:rPr>
          <w:sz w:val="28"/>
          <w:szCs w:val="28"/>
        </w:rPr>
      </w:pPr>
      <w:r w:rsidRPr="00314A76">
        <w:rPr>
          <w:sz w:val="28"/>
          <w:szCs w:val="28"/>
        </w:rPr>
        <w:t xml:space="preserve">A Jaswanth Reddy </w:t>
      </w:r>
      <w:r w:rsidR="009B6012" w:rsidRPr="00314A76">
        <w:rPr>
          <w:sz w:val="28"/>
          <w:szCs w:val="28"/>
        </w:rPr>
        <w:t xml:space="preserve"> </w:t>
      </w:r>
      <w:r w:rsidR="00314A76">
        <w:rPr>
          <w:sz w:val="28"/>
          <w:szCs w:val="28"/>
        </w:rPr>
        <w:t xml:space="preserve">  </w:t>
      </w:r>
      <w:r w:rsidRPr="00314A76">
        <w:rPr>
          <w:sz w:val="28"/>
          <w:szCs w:val="28"/>
        </w:rPr>
        <w:t>21EG110A15</w:t>
      </w:r>
    </w:p>
    <w:p w14:paraId="43E4395C" w14:textId="0BBD9A60" w:rsidR="002533F7" w:rsidRPr="00314A76" w:rsidRDefault="002533F7" w:rsidP="00314A76">
      <w:pPr>
        <w:pStyle w:val="ListParagraph"/>
        <w:spacing w:line="360" w:lineRule="auto"/>
        <w:jc w:val="both"/>
        <w:rPr>
          <w:sz w:val="28"/>
          <w:szCs w:val="28"/>
        </w:rPr>
      </w:pPr>
      <w:r w:rsidRPr="00314A76">
        <w:rPr>
          <w:sz w:val="28"/>
          <w:szCs w:val="28"/>
        </w:rPr>
        <w:t>Atharva</w:t>
      </w:r>
      <w:r w:rsidR="009B6012" w:rsidRPr="00314A76">
        <w:rPr>
          <w:sz w:val="28"/>
          <w:szCs w:val="28"/>
        </w:rPr>
        <w:t xml:space="preserve"> </w:t>
      </w:r>
      <w:r w:rsidR="00314A76" w:rsidRPr="00314A76">
        <w:rPr>
          <w:sz w:val="28"/>
          <w:szCs w:val="28"/>
        </w:rPr>
        <w:t xml:space="preserve">pore </w:t>
      </w:r>
      <w:r w:rsidR="00314A76">
        <w:rPr>
          <w:sz w:val="28"/>
          <w:szCs w:val="28"/>
        </w:rPr>
        <w:t xml:space="preserve">           </w:t>
      </w:r>
      <w:r w:rsidR="00314A76" w:rsidRPr="00314A76">
        <w:rPr>
          <w:sz w:val="28"/>
          <w:szCs w:val="28"/>
        </w:rPr>
        <w:t xml:space="preserve"> </w:t>
      </w:r>
      <w:r w:rsidR="00314A76">
        <w:rPr>
          <w:sz w:val="28"/>
          <w:szCs w:val="28"/>
        </w:rPr>
        <w:t>21</w:t>
      </w:r>
      <w:r w:rsidRPr="00314A76">
        <w:rPr>
          <w:sz w:val="28"/>
          <w:szCs w:val="28"/>
        </w:rPr>
        <w:t xml:space="preserve">EG110A05 </w:t>
      </w:r>
    </w:p>
    <w:p w14:paraId="3A2220B0" w14:textId="56B7C9FD" w:rsidR="002533F7" w:rsidRPr="00314A76" w:rsidRDefault="002533F7" w:rsidP="00314A76">
      <w:pPr>
        <w:pStyle w:val="ListParagraph"/>
        <w:spacing w:line="360" w:lineRule="auto"/>
        <w:jc w:val="both"/>
        <w:rPr>
          <w:sz w:val="28"/>
          <w:szCs w:val="28"/>
        </w:rPr>
      </w:pPr>
      <w:r w:rsidRPr="00314A76">
        <w:rPr>
          <w:sz w:val="28"/>
          <w:szCs w:val="28"/>
        </w:rPr>
        <w:t xml:space="preserve">N Shreyanjana </w:t>
      </w:r>
      <w:r w:rsidR="009B6012" w:rsidRPr="00314A76">
        <w:rPr>
          <w:sz w:val="28"/>
          <w:szCs w:val="28"/>
        </w:rPr>
        <w:t xml:space="preserve">        </w:t>
      </w:r>
      <w:r w:rsidR="00314A76">
        <w:rPr>
          <w:sz w:val="28"/>
          <w:szCs w:val="28"/>
        </w:rPr>
        <w:t xml:space="preserve"> </w:t>
      </w:r>
      <w:r w:rsidRPr="00314A76">
        <w:rPr>
          <w:sz w:val="28"/>
          <w:szCs w:val="28"/>
        </w:rPr>
        <w:t>21EG110A54</w:t>
      </w:r>
    </w:p>
    <w:p w14:paraId="7E829909" w14:textId="64AA91F6" w:rsidR="002533F7" w:rsidRPr="00314A76" w:rsidRDefault="002533F7" w:rsidP="00314A76">
      <w:pPr>
        <w:pStyle w:val="ListParagraph"/>
        <w:spacing w:line="360" w:lineRule="auto"/>
        <w:jc w:val="both"/>
        <w:rPr>
          <w:sz w:val="28"/>
          <w:szCs w:val="28"/>
        </w:rPr>
      </w:pPr>
      <w:r w:rsidRPr="00314A76">
        <w:rPr>
          <w:sz w:val="28"/>
          <w:szCs w:val="28"/>
        </w:rPr>
        <w:t xml:space="preserve">M Devtha Jayanth </w:t>
      </w:r>
      <w:r w:rsidR="009B6012" w:rsidRPr="00314A76">
        <w:rPr>
          <w:sz w:val="28"/>
          <w:szCs w:val="28"/>
        </w:rPr>
        <w:t xml:space="preserve">  </w:t>
      </w:r>
      <w:r w:rsidR="00314A76">
        <w:rPr>
          <w:sz w:val="28"/>
          <w:szCs w:val="28"/>
        </w:rPr>
        <w:t xml:space="preserve"> </w:t>
      </w:r>
      <w:r w:rsidRPr="00314A76">
        <w:rPr>
          <w:sz w:val="28"/>
          <w:szCs w:val="28"/>
        </w:rPr>
        <w:t>21EG110A27</w:t>
      </w:r>
    </w:p>
    <w:p w14:paraId="63C2A724" w14:textId="7EAE6AA6" w:rsidR="002533F7" w:rsidRDefault="002533F7" w:rsidP="00314A76">
      <w:pPr>
        <w:pStyle w:val="ListParagraph"/>
        <w:spacing w:line="360" w:lineRule="auto"/>
        <w:jc w:val="both"/>
        <w:rPr>
          <w:sz w:val="28"/>
          <w:szCs w:val="28"/>
        </w:rPr>
      </w:pPr>
      <w:r w:rsidRPr="00314A76">
        <w:rPr>
          <w:sz w:val="28"/>
          <w:szCs w:val="28"/>
        </w:rPr>
        <w:t xml:space="preserve">Adithya </w:t>
      </w:r>
      <w:r w:rsidR="009B6012" w:rsidRPr="00314A76">
        <w:rPr>
          <w:sz w:val="28"/>
          <w:szCs w:val="28"/>
        </w:rPr>
        <w:t xml:space="preserve">Purama       </w:t>
      </w:r>
      <w:r w:rsidR="00314A76">
        <w:rPr>
          <w:sz w:val="28"/>
          <w:szCs w:val="28"/>
        </w:rPr>
        <w:t xml:space="preserve"> </w:t>
      </w:r>
      <w:r w:rsidRPr="00314A76">
        <w:rPr>
          <w:sz w:val="28"/>
          <w:szCs w:val="28"/>
        </w:rPr>
        <w:t>21EG110A02</w:t>
      </w:r>
    </w:p>
    <w:p w14:paraId="24F71A00" w14:textId="77777777" w:rsidR="00314A76" w:rsidRPr="00314A76" w:rsidRDefault="00314A76" w:rsidP="00314A76">
      <w:pPr>
        <w:pStyle w:val="ListParagraph"/>
        <w:spacing w:line="360" w:lineRule="auto"/>
        <w:jc w:val="both"/>
        <w:rPr>
          <w:rFonts w:ascii="Verdana" w:hAnsi="Verdana"/>
          <w:sz w:val="36"/>
          <w:szCs w:val="28"/>
        </w:rPr>
      </w:pPr>
    </w:p>
    <w:p w14:paraId="24645C49" w14:textId="1D4EFA04" w:rsidR="00F55F06" w:rsidRDefault="00F55F06" w:rsidP="001168B4">
      <w:pPr>
        <w:pStyle w:val="ListParagraph"/>
        <w:numPr>
          <w:ilvl w:val="0"/>
          <w:numId w:val="2"/>
        </w:numPr>
        <w:spacing w:line="480" w:lineRule="auto"/>
        <w:jc w:val="both"/>
        <w:rPr>
          <w:rFonts w:ascii="Verdana" w:hAnsi="Verdana"/>
          <w:sz w:val="28"/>
        </w:rPr>
      </w:pPr>
      <w:r w:rsidRPr="001168B4">
        <w:rPr>
          <w:rFonts w:ascii="Verdana" w:hAnsi="Verdana"/>
          <w:sz w:val="28"/>
        </w:rPr>
        <w:t>Names and designation of the faculty in charge:</w:t>
      </w:r>
    </w:p>
    <w:p w14:paraId="424B6654" w14:textId="02654D2A" w:rsidR="002533F7" w:rsidRDefault="00314A76" w:rsidP="002533F7">
      <w:pPr>
        <w:pStyle w:val="ListParagraph"/>
        <w:spacing w:line="480" w:lineRule="auto"/>
        <w:jc w:val="both"/>
        <w:rPr>
          <w:rFonts w:ascii="Verdana" w:hAnsi="Verdana"/>
          <w:sz w:val="28"/>
        </w:rPr>
      </w:pPr>
      <w:r>
        <w:rPr>
          <w:rFonts w:ascii="Verdana" w:hAnsi="Verdana"/>
          <w:sz w:val="28"/>
        </w:rPr>
        <w:t>Mrs.</w:t>
      </w:r>
      <w:r w:rsidR="002533F7">
        <w:rPr>
          <w:rFonts w:ascii="Verdana" w:hAnsi="Verdana"/>
          <w:sz w:val="28"/>
        </w:rPr>
        <w:t xml:space="preserve"> </w:t>
      </w:r>
      <w:r>
        <w:rPr>
          <w:rFonts w:ascii="Verdana" w:hAnsi="Verdana"/>
          <w:sz w:val="28"/>
        </w:rPr>
        <w:t xml:space="preserve"> Y. Suguna</w:t>
      </w:r>
      <w:r w:rsidR="002533F7">
        <w:rPr>
          <w:rFonts w:ascii="Verdana" w:hAnsi="Verdana"/>
          <w:sz w:val="28"/>
        </w:rPr>
        <w:t xml:space="preserve"> </w:t>
      </w:r>
    </w:p>
    <w:p w14:paraId="4BC1B129" w14:textId="2A6F22B0" w:rsidR="002533F7" w:rsidRDefault="002533F7" w:rsidP="002533F7">
      <w:pPr>
        <w:pStyle w:val="ListParagraph"/>
        <w:spacing w:line="480" w:lineRule="auto"/>
        <w:jc w:val="both"/>
        <w:rPr>
          <w:rFonts w:ascii="Verdana" w:hAnsi="Verdana"/>
          <w:sz w:val="28"/>
        </w:rPr>
      </w:pPr>
      <w:r>
        <w:rPr>
          <w:rFonts w:ascii="Verdana" w:hAnsi="Verdana"/>
          <w:sz w:val="28"/>
        </w:rPr>
        <w:t xml:space="preserve">Assistant Professor </w:t>
      </w:r>
    </w:p>
    <w:p w14:paraId="224987CF" w14:textId="77777777" w:rsidR="00314A76" w:rsidRPr="00314A76" w:rsidRDefault="00314A76" w:rsidP="00314A76">
      <w:pPr>
        <w:spacing w:line="480" w:lineRule="auto"/>
        <w:jc w:val="both"/>
        <w:rPr>
          <w:rFonts w:ascii="Verdana" w:hAnsi="Verdana"/>
          <w:sz w:val="28"/>
        </w:rPr>
      </w:pPr>
    </w:p>
    <w:p w14:paraId="157A2A10" w14:textId="417A0A19" w:rsidR="001E266C" w:rsidRDefault="0089047E" w:rsidP="001168B4">
      <w:pPr>
        <w:pStyle w:val="ListParagraph"/>
        <w:numPr>
          <w:ilvl w:val="0"/>
          <w:numId w:val="2"/>
        </w:numPr>
        <w:spacing w:line="480" w:lineRule="auto"/>
        <w:jc w:val="both"/>
        <w:rPr>
          <w:rFonts w:ascii="Verdana" w:hAnsi="Verdana"/>
          <w:sz w:val="28"/>
        </w:rPr>
      </w:pPr>
      <w:r w:rsidRPr="001168B4">
        <w:rPr>
          <w:rFonts w:ascii="Verdana" w:hAnsi="Verdana"/>
          <w:sz w:val="28"/>
        </w:rPr>
        <w:lastRenderedPageBreak/>
        <w:t>Description Of the Invention</w:t>
      </w:r>
      <w:r>
        <w:rPr>
          <w:rFonts w:ascii="Verdana" w:hAnsi="Verdana"/>
          <w:sz w:val="28"/>
        </w:rPr>
        <w:t>:</w:t>
      </w:r>
    </w:p>
    <w:p w14:paraId="16F086C7" w14:textId="64EB8B85" w:rsidR="00876A2B" w:rsidRDefault="00876A2B" w:rsidP="00876A2B">
      <w:pPr>
        <w:pStyle w:val="ListParagraph"/>
        <w:spacing w:line="240" w:lineRule="auto"/>
        <w:jc w:val="both"/>
        <w:rPr>
          <w:rFonts w:ascii="Segoe UI" w:hAnsi="Segoe UI" w:cs="Segoe UI"/>
          <w:color w:val="242424"/>
          <w:sz w:val="28"/>
          <w:szCs w:val="28"/>
          <w:bdr w:val="none" w:sz="0" w:space="0" w:color="auto" w:frame="1"/>
          <w:shd w:val="clear" w:color="auto" w:fill="FFFFFF"/>
        </w:rPr>
      </w:pPr>
      <w:r w:rsidRPr="00876A2B">
        <w:rPr>
          <w:rFonts w:ascii="Segoe UI" w:hAnsi="Segoe UI" w:cs="Segoe UI"/>
          <w:color w:val="242424"/>
          <w:sz w:val="28"/>
          <w:szCs w:val="28"/>
          <w:bdr w:val="none" w:sz="0" w:space="0" w:color="auto" w:frame="1"/>
          <w:shd w:val="clear" w:color="auto" w:fill="FFFFFF"/>
        </w:rPr>
        <w:t>Universities often struggle to efficiently manage and book their</w:t>
      </w:r>
      <w:r>
        <w:rPr>
          <w:rFonts w:ascii="Segoe UI" w:hAnsi="Segoe UI" w:cs="Segoe UI"/>
          <w:color w:val="242424"/>
          <w:sz w:val="28"/>
          <w:szCs w:val="28"/>
          <w:bdr w:val="none" w:sz="0" w:space="0" w:color="auto" w:frame="1"/>
          <w:shd w:val="clear" w:color="auto" w:fill="FFFFFF"/>
        </w:rPr>
        <w:t xml:space="preserve"> </w:t>
      </w:r>
      <w:r w:rsidRPr="00876A2B">
        <w:rPr>
          <w:rFonts w:ascii="Segoe UI" w:hAnsi="Segoe UI" w:cs="Segoe UI"/>
          <w:color w:val="242424"/>
          <w:sz w:val="28"/>
          <w:szCs w:val="28"/>
          <w:bdr w:val="none" w:sz="0" w:space="0" w:color="auto" w:frame="1"/>
          <w:shd w:val="clear" w:color="auto" w:fill="FFFFFF"/>
        </w:rPr>
        <w:t>auditorium, labs and event spaces and also there is a lack of a unified system for seating charts for exams. The existing processes are time consuming, manual and lack a user-friendly interface</w:t>
      </w:r>
      <w:r w:rsidRPr="00876A2B">
        <w:rPr>
          <w:rFonts w:ascii="Segoe UI" w:hAnsi="Segoe UI" w:cs="Segoe UI"/>
          <w:color w:val="242424"/>
          <w:sz w:val="28"/>
          <w:szCs w:val="28"/>
        </w:rPr>
        <w:br/>
      </w:r>
      <w:r w:rsidRPr="00876A2B">
        <w:rPr>
          <w:rFonts w:ascii="Segoe UI" w:hAnsi="Segoe UI" w:cs="Segoe UI"/>
          <w:color w:val="242424"/>
          <w:sz w:val="28"/>
          <w:szCs w:val="28"/>
          <w:bdr w:val="none" w:sz="0" w:space="0" w:color="auto" w:frame="1"/>
          <w:shd w:val="clear" w:color="auto" w:fill="FFFFFF"/>
        </w:rPr>
        <w:t>Our project booking portal provided a user</w:t>
      </w:r>
      <w:r>
        <w:rPr>
          <w:rFonts w:ascii="Segoe UI" w:hAnsi="Segoe UI" w:cs="Segoe UI"/>
          <w:color w:val="242424"/>
          <w:sz w:val="28"/>
          <w:szCs w:val="28"/>
          <w:bdr w:val="none" w:sz="0" w:space="0" w:color="auto" w:frame="1"/>
          <w:shd w:val="clear" w:color="auto" w:fill="FFFFFF"/>
        </w:rPr>
        <w:t>-</w:t>
      </w:r>
      <w:r w:rsidRPr="00876A2B">
        <w:rPr>
          <w:rFonts w:ascii="Segoe UI" w:hAnsi="Segoe UI" w:cs="Segoe UI"/>
          <w:color w:val="242424"/>
          <w:sz w:val="28"/>
          <w:szCs w:val="28"/>
          <w:bdr w:val="none" w:sz="0" w:space="0" w:color="auto" w:frame="1"/>
          <w:shd w:val="clear" w:color="auto" w:fill="FFFFFF"/>
        </w:rPr>
        <w:t>friendly interface for both administrators and users for streamlining the booking process to save time and reduce conflicts, it also provides the students the ability to check their exam seating without any chaos.</w:t>
      </w:r>
      <w:r w:rsidRPr="00876A2B">
        <w:rPr>
          <w:rFonts w:ascii="Segoe UI" w:hAnsi="Segoe UI" w:cs="Segoe UI"/>
          <w:color w:val="242424"/>
          <w:sz w:val="28"/>
          <w:szCs w:val="28"/>
        </w:rPr>
        <w:br/>
      </w:r>
      <w:r w:rsidRPr="00876A2B">
        <w:rPr>
          <w:rFonts w:ascii="Segoe UI" w:hAnsi="Segoe UI" w:cs="Segoe UI"/>
          <w:color w:val="242424"/>
          <w:sz w:val="28"/>
          <w:szCs w:val="28"/>
          <w:bdr w:val="none" w:sz="0" w:space="0" w:color="auto" w:frame="1"/>
          <w:shd w:val="clear" w:color="auto" w:fill="FFFFFF"/>
        </w:rPr>
        <w:t>Me and my team are excited to be a part of Tejus 2024.</w:t>
      </w:r>
    </w:p>
    <w:p w14:paraId="1B7E8B5F" w14:textId="77777777" w:rsidR="00314A76" w:rsidRPr="00876A2B" w:rsidRDefault="00314A76" w:rsidP="00876A2B">
      <w:pPr>
        <w:pStyle w:val="ListParagraph"/>
        <w:spacing w:line="240" w:lineRule="auto"/>
        <w:jc w:val="both"/>
        <w:rPr>
          <w:rFonts w:ascii="Verdana" w:hAnsi="Verdana"/>
          <w:sz w:val="28"/>
          <w:szCs w:val="28"/>
        </w:rPr>
      </w:pPr>
    </w:p>
    <w:p w14:paraId="0AAC6F13" w14:textId="5EAF2148" w:rsidR="00F475B5" w:rsidRDefault="00983D54" w:rsidP="001168B4">
      <w:pPr>
        <w:pStyle w:val="ListParagraph"/>
        <w:numPr>
          <w:ilvl w:val="0"/>
          <w:numId w:val="2"/>
        </w:numPr>
        <w:spacing w:line="480" w:lineRule="auto"/>
        <w:jc w:val="both"/>
        <w:rPr>
          <w:rFonts w:ascii="Verdana" w:hAnsi="Verdana"/>
          <w:sz w:val="28"/>
          <w:szCs w:val="28"/>
        </w:rPr>
      </w:pPr>
      <w:r w:rsidRPr="001168B4">
        <w:rPr>
          <w:rFonts w:ascii="Verdana" w:hAnsi="Verdana"/>
          <w:sz w:val="28"/>
          <w:szCs w:val="28"/>
        </w:rPr>
        <w:t>Field of the Invention:</w:t>
      </w:r>
    </w:p>
    <w:p w14:paraId="658DBA7E" w14:textId="77442028" w:rsidR="009B6012" w:rsidRPr="009B6012" w:rsidRDefault="009B6012" w:rsidP="009B6012">
      <w:pPr>
        <w:pStyle w:val="ListParagraph"/>
        <w:spacing w:line="240" w:lineRule="auto"/>
        <w:jc w:val="both"/>
        <w:rPr>
          <w:rFonts w:ascii="Segoe UI" w:hAnsi="Segoe UI" w:cs="Segoe UI"/>
          <w:sz w:val="28"/>
          <w:szCs w:val="28"/>
        </w:rPr>
      </w:pPr>
      <w:r w:rsidRPr="009B6012">
        <w:rPr>
          <w:rFonts w:ascii="Segoe UI" w:hAnsi="Segoe UI" w:cs="Segoe UI"/>
          <w:sz w:val="28"/>
          <w:szCs w:val="28"/>
        </w:rPr>
        <w:t>The invention pertains to the field of educational technology and administrative management systems within universities or educational institutions.</w:t>
      </w:r>
    </w:p>
    <w:p w14:paraId="13855142" w14:textId="77777777" w:rsidR="009B6012" w:rsidRDefault="009B6012" w:rsidP="009B6012">
      <w:pPr>
        <w:pStyle w:val="ListParagraph"/>
        <w:spacing w:line="240" w:lineRule="auto"/>
        <w:jc w:val="both"/>
        <w:rPr>
          <w:rFonts w:ascii="Verdana" w:hAnsi="Verdana"/>
          <w:sz w:val="28"/>
          <w:szCs w:val="28"/>
        </w:rPr>
      </w:pPr>
    </w:p>
    <w:p w14:paraId="51B7CFD0" w14:textId="7BC2430E" w:rsidR="00983D54" w:rsidRDefault="00983D54" w:rsidP="001168B4">
      <w:pPr>
        <w:pStyle w:val="ListParagraph"/>
        <w:numPr>
          <w:ilvl w:val="0"/>
          <w:numId w:val="2"/>
        </w:numPr>
        <w:spacing w:line="480" w:lineRule="auto"/>
        <w:jc w:val="both"/>
        <w:rPr>
          <w:rFonts w:ascii="Verdana" w:hAnsi="Verdana"/>
          <w:sz w:val="28"/>
          <w:szCs w:val="28"/>
        </w:rPr>
      </w:pPr>
      <w:r w:rsidRPr="001168B4">
        <w:rPr>
          <w:rFonts w:ascii="Verdana" w:hAnsi="Verdana"/>
          <w:sz w:val="28"/>
          <w:szCs w:val="28"/>
        </w:rPr>
        <w:t>Main Objective:</w:t>
      </w:r>
    </w:p>
    <w:p w14:paraId="10EC412C" w14:textId="77777777" w:rsidR="009B6012" w:rsidRPr="009B6012" w:rsidRDefault="009B6012" w:rsidP="009B6012">
      <w:pPr>
        <w:ind w:left="720"/>
        <w:rPr>
          <w:rFonts w:ascii="Segoe UI" w:hAnsi="Segoe UI" w:cs="Segoe UI"/>
          <w:sz w:val="28"/>
          <w:szCs w:val="28"/>
        </w:rPr>
      </w:pPr>
      <w:r w:rsidRPr="009B6012">
        <w:rPr>
          <w:rFonts w:ascii="Segoe UI" w:hAnsi="Segoe UI" w:cs="Segoe UI"/>
          <w:sz w:val="28"/>
          <w:szCs w:val="28"/>
        </w:rPr>
        <w:t>The main objective is to develop a user-friendly booking portal that streamlines the process of scheduling and managing auditoriums, labs, and event spaces in universities, while also providing students with a convenient way to access exam seating information.</w:t>
      </w:r>
    </w:p>
    <w:p w14:paraId="5EDFC3CF" w14:textId="77777777" w:rsidR="00FF7AD1" w:rsidRDefault="00983D54" w:rsidP="001168B4">
      <w:pPr>
        <w:pStyle w:val="ListParagraph"/>
        <w:numPr>
          <w:ilvl w:val="0"/>
          <w:numId w:val="2"/>
        </w:numPr>
        <w:spacing w:line="480" w:lineRule="auto"/>
        <w:jc w:val="both"/>
        <w:rPr>
          <w:rFonts w:ascii="Verdana" w:hAnsi="Verdana"/>
          <w:sz w:val="28"/>
          <w:szCs w:val="28"/>
        </w:rPr>
      </w:pPr>
      <w:r w:rsidRPr="001168B4">
        <w:rPr>
          <w:rFonts w:ascii="Verdana" w:hAnsi="Verdana"/>
          <w:sz w:val="28"/>
          <w:szCs w:val="28"/>
        </w:rPr>
        <w:t>Secondary Objective:</w:t>
      </w:r>
    </w:p>
    <w:p w14:paraId="48A8F57B" w14:textId="77777777"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Reduce conflicts and time-consuming manual processes associated with booking university facilities.</w:t>
      </w:r>
    </w:p>
    <w:p w14:paraId="14DE5151" w14:textId="77777777"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Improve administrative efficiency by centralizing booking management and providing automated notifications and reminders.</w:t>
      </w:r>
    </w:p>
    <w:p w14:paraId="1A3939B7" w14:textId="4466176C" w:rsidR="009B6012" w:rsidRPr="00314A76" w:rsidRDefault="009B6012" w:rsidP="00314A76">
      <w:pPr>
        <w:pStyle w:val="ListParagraph"/>
        <w:spacing w:line="240" w:lineRule="auto"/>
        <w:jc w:val="both"/>
        <w:rPr>
          <w:rFonts w:ascii="Segoe UI" w:hAnsi="Segoe UI" w:cs="Segoe UI"/>
          <w:sz w:val="28"/>
          <w:szCs w:val="28"/>
        </w:rPr>
      </w:pPr>
      <w:r w:rsidRPr="00314A76">
        <w:rPr>
          <w:rFonts w:ascii="Segoe UI" w:hAnsi="Segoe UI" w:cs="Segoe UI"/>
          <w:sz w:val="28"/>
          <w:szCs w:val="28"/>
        </w:rPr>
        <w:t>Enhance the student experience by reducing chaos and confusion related to exam seating arrangements.Create a unified system that serves the needs of both administrators and users.</w:t>
      </w:r>
    </w:p>
    <w:p w14:paraId="563BDD8B" w14:textId="77777777" w:rsidR="009B6012" w:rsidRDefault="009B6012" w:rsidP="009B6012">
      <w:pPr>
        <w:pStyle w:val="ListParagraph"/>
        <w:spacing w:line="240" w:lineRule="auto"/>
        <w:jc w:val="both"/>
        <w:rPr>
          <w:rFonts w:ascii="Verdana" w:hAnsi="Verdana"/>
          <w:sz w:val="28"/>
          <w:szCs w:val="28"/>
        </w:rPr>
      </w:pPr>
    </w:p>
    <w:p w14:paraId="51510FF1" w14:textId="77777777" w:rsidR="009B6012" w:rsidRPr="001168B4" w:rsidRDefault="009B6012" w:rsidP="009B6012">
      <w:pPr>
        <w:pStyle w:val="ListParagraph"/>
        <w:spacing w:line="240" w:lineRule="auto"/>
        <w:jc w:val="both"/>
        <w:rPr>
          <w:rFonts w:ascii="Verdana" w:hAnsi="Verdana"/>
          <w:sz w:val="28"/>
          <w:szCs w:val="28"/>
        </w:rPr>
      </w:pPr>
    </w:p>
    <w:p w14:paraId="579A4830" w14:textId="77777777" w:rsidR="00983D54" w:rsidRDefault="00983D54" w:rsidP="001168B4">
      <w:pPr>
        <w:pStyle w:val="ListParagraph"/>
        <w:numPr>
          <w:ilvl w:val="0"/>
          <w:numId w:val="2"/>
        </w:numPr>
        <w:spacing w:line="480" w:lineRule="auto"/>
        <w:jc w:val="both"/>
        <w:rPr>
          <w:rFonts w:ascii="Verdana" w:hAnsi="Verdana"/>
          <w:sz w:val="28"/>
          <w:szCs w:val="28"/>
        </w:rPr>
      </w:pPr>
      <w:r w:rsidRPr="001168B4">
        <w:rPr>
          <w:rFonts w:ascii="Verdana" w:hAnsi="Verdana"/>
          <w:sz w:val="28"/>
          <w:szCs w:val="28"/>
        </w:rPr>
        <w:t>Background of the Invention</w:t>
      </w:r>
      <w:r w:rsidR="00FF7AD1" w:rsidRPr="001168B4">
        <w:rPr>
          <w:rFonts w:ascii="Verdana" w:hAnsi="Verdana"/>
          <w:sz w:val="28"/>
          <w:szCs w:val="28"/>
        </w:rPr>
        <w:t xml:space="preserve">: </w:t>
      </w:r>
    </w:p>
    <w:p w14:paraId="47D0ADDD" w14:textId="77777777" w:rsidR="009B6012" w:rsidRPr="009B6012" w:rsidRDefault="009B6012" w:rsidP="009B6012">
      <w:pPr>
        <w:ind w:left="720"/>
        <w:rPr>
          <w:rFonts w:ascii="Verdana" w:hAnsi="Verdana"/>
          <w:sz w:val="28"/>
          <w:szCs w:val="28"/>
        </w:rPr>
      </w:pPr>
      <w:r w:rsidRPr="00314A76">
        <w:rPr>
          <w:rFonts w:ascii="Segoe UI" w:hAnsi="Segoe UI" w:cs="Segoe UI"/>
          <w:sz w:val="28"/>
          <w:szCs w:val="28"/>
        </w:rPr>
        <w:t>Traditional methods of booking university facilities and managing exam seating often involve manual processes, which are time-consuming and prone to errors. Existing systems may lack user-friendly interfaces and fail to integrate seamlessly with other administrative functions. This invention aims to address these shortcomings by providing a comprehensive and intuitive platform for booking and managing university spaces and exam seating</w:t>
      </w:r>
      <w:r w:rsidRPr="009B6012">
        <w:rPr>
          <w:rFonts w:ascii="Verdana" w:hAnsi="Verdana"/>
          <w:sz w:val="28"/>
          <w:szCs w:val="28"/>
        </w:rPr>
        <w:t>.</w:t>
      </w:r>
    </w:p>
    <w:p w14:paraId="2269CE73" w14:textId="77777777" w:rsidR="009B6012" w:rsidRPr="001168B4" w:rsidRDefault="009B6012" w:rsidP="009B6012">
      <w:pPr>
        <w:pStyle w:val="ListParagraph"/>
        <w:spacing w:line="480" w:lineRule="auto"/>
        <w:jc w:val="both"/>
        <w:rPr>
          <w:rFonts w:ascii="Verdana" w:hAnsi="Verdana"/>
          <w:sz w:val="28"/>
          <w:szCs w:val="28"/>
        </w:rPr>
      </w:pPr>
    </w:p>
    <w:p w14:paraId="1454FE56" w14:textId="683A56C2" w:rsidR="0089047E" w:rsidRDefault="00983D54" w:rsidP="0089047E">
      <w:pPr>
        <w:pStyle w:val="ListParagraph"/>
        <w:numPr>
          <w:ilvl w:val="0"/>
          <w:numId w:val="2"/>
        </w:numPr>
        <w:spacing w:line="480" w:lineRule="auto"/>
        <w:jc w:val="both"/>
        <w:rPr>
          <w:rFonts w:ascii="Verdana" w:hAnsi="Verdana"/>
          <w:sz w:val="28"/>
          <w:szCs w:val="28"/>
        </w:rPr>
      </w:pPr>
      <w:r w:rsidRPr="001168B4">
        <w:rPr>
          <w:rFonts w:ascii="Verdana" w:hAnsi="Verdana"/>
          <w:sz w:val="28"/>
          <w:szCs w:val="28"/>
        </w:rPr>
        <w:t>Drawbacks in them:</w:t>
      </w:r>
      <w:r w:rsidR="00FF4DAE" w:rsidRPr="001168B4">
        <w:rPr>
          <w:rFonts w:ascii="Verdana" w:hAnsi="Verdana"/>
          <w:sz w:val="28"/>
          <w:szCs w:val="28"/>
        </w:rPr>
        <w:t xml:space="preserve"> </w:t>
      </w:r>
    </w:p>
    <w:p w14:paraId="2EF0DF04" w14:textId="77777777"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Manual booking processes are time-consuming and prone to conflicts.</w:t>
      </w:r>
    </w:p>
    <w:p w14:paraId="69A876E4" w14:textId="77777777"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Lack of centralized systems leads to inefficiencies and confusion.</w:t>
      </w:r>
    </w:p>
    <w:p w14:paraId="7EE5EBE1" w14:textId="77777777"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Existing interfaces may be difficult to navigate for both administrators and users.</w:t>
      </w:r>
    </w:p>
    <w:p w14:paraId="47172CD0" w14:textId="55971BE3"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Students often experience stress and chaos during exam periods due to unclear seating arrangements.</w:t>
      </w:r>
    </w:p>
    <w:p w14:paraId="13B11E19" w14:textId="77777777" w:rsidR="009B6012" w:rsidRDefault="009B6012" w:rsidP="009B6012">
      <w:pPr>
        <w:pStyle w:val="ListParagraph"/>
        <w:spacing w:line="240" w:lineRule="auto"/>
        <w:jc w:val="both"/>
        <w:rPr>
          <w:rFonts w:ascii="Verdana" w:hAnsi="Verdana"/>
          <w:sz w:val="28"/>
          <w:szCs w:val="28"/>
        </w:rPr>
      </w:pPr>
    </w:p>
    <w:p w14:paraId="49C7ABE8" w14:textId="14BE340E" w:rsidR="00983D54" w:rsidRDefault="001168B4" w:rsidP="00094FFB">
      <w:pPr>
        <w:pStyle w:val="ListParagraph"/>
        <w:numPr>
          <w:ilvl w:val="0"/>
          <w:numId w:val="2"/>
        </w:numPr>
        <w:spacing w:line="480" w:lineRule="auto"/>
        <w:ind w:left="567"/>
        <w:jc w:val="both"/>
        <w:rPr>
          <w:rFonts w:ascii="Verdana" w:hAnsi="Verdana"/>
          <w:sz w:val="28"/>
          <w:szCs w:val="28"/>
        </w:rPr>
      </w:pPr>
      <w:r w:rsidRPr="0089047E">
        <w:rPr>
          <w:rFonts w:ascii="Verdana" w:hAnsi="Verdana"/>
          <w:sz w:val="28"/>
          <w:szCs w:val="28"/>
        </w:rPr>
        <w:t>Applications of the Project (where it can be use)</w:t>
      </w:r>
      <w:r w:rsidR="0089047E" w:rsidRPr="0089047E">
        <w:rPr>
          <w:rFonts w:ascii="Verdana" w:hAnsi="Verdana"/>
          <w:sz w:val="28"/>
          <w:szCs w:val="28"/>
        </w:rPr>
        <w:t>:</w:t>
      </w:r>
    </w:p>
    <w:p w14:paraId="166BCB20" w14:textId="77777777"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Universities and educational institutions seeking to modernize their booking and administrative processes.</w:t>
      </w:r>
    </w:p>
    <w:p w14:paraId="405C40F3" w14:textId="77777777"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Students requiring access to exam seating information in a convenient and organized manner.</w:t>
      </w:r>
    </w:p>
    <w:p w14:paraId="2E347834" w14:textId="77777777"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Administrators responsible for managing university facilities and exam logistics.</w:t>
      </w:r>
    </w:p>
    <w:p w14:paraId="0E340CF0" w14:textId="2DF43922" w:rsidR="009B6012" w:rsidRPr="00314A76" w:rsidRDefault="009B6012" w:rsidP="009B6012">
      <w:pPr>
        <w:pStyle w:val="ListParagraph"/>
        <w:spacing w:line="240" w:lineRule="auto"/>
        <w:jc w:val="both"/>
        <w:rPr>
          <w:rFonts w:ascii="Segoe UI" w:hAnsi="Segoe UI" w:cs="Segoe UI"/>
          <w:sz w:val="28"/>
          <w:szCs w:val="28"/>
        </w:rPr>
      </w:pPr>
      <w:r w:rsidRPr="00314A76">
        <w:rPr>
          <w:rFonts w:ascii="Segoe UI" w:hAnsi="Segoe UI" w:cs="Segoe UI"/>
          <w:sz w:val="28"/>
          <w:szCs w:val="28"/>
        </w:rPr>
        <w:t>Educational technology companies looking to develop solutions for university administration and student services.</w:t>
      </w:r>
    </w:p>
    <w:p w14:paraId="5134D729" w14:textId="77777777" w:rsidR="009B6012" w:rsidRDefault="009B6012" w:rsidP="009B6012">
      <w:pPr>
        <w:pStyle w:val="ListParagraph"/>
        <w:spacing w:line="240" w:lineRule="auto"/>
        <w:jc w:val="both"/>
        <w:rPr>
          <w:rFonts w:ascii="Verdana" w:hAnsi="Verdana"/>
          <w:sz w:val="28"/>
          <w:szCs w:val="28"/>
        </w:rPr>
      </w:pPr>
    </w:p>
    <w:p w14:paraId="7245A418" w14:textId="77777777" w:rsidR="009B6012" w:rsidRDefault="009B6012" w:rsidP="009B6012">
      <w:pPr>
        <w:pStyle w:val="ListParagraph"/>
        <w:spacing w:line="240" w:lineRule="auto"/>
        <w:jc w:val="both"/>
        <w:rPr>
          <w:rFonts w:ascii="Verdana" w:hAnsi="Verdana"/>
          <w:sz w:val="28"/>
          <w:szCs w:val="28"/>
        </w:rPr>
      </w:pPr>
    </w:p>
    <w:p w14:paraId="63728389" w14:textId="77777777" w:rsidR="009B6012" w:rsidRPr="0089047E" w:rsidRDefault="009B6012" w:rsidP="009B6012">
      <w:pPr>
        <w:pStyle w:val="ListParagraph"/>
        <w:spacing w:line="240" w:lineRule="auto"/>
        <w:jc w:val="both"/>
        <w:rPr>
          <w:rFonts w:ascii="Verdana" w:hAnsi="Verdana"/>
          <w:sz w:val="28"/>
          <w:szCs w:val="28"/>
        </w:rPr>
      </w:pPr>
    </w:p>
    <w:p w14:paraId="7377B817" w14:textId="04AEBD01" w:rsidR="00DB69C6" w:rsidRDefault="001168B4" w:rsidP="000B42E6">
      <w:pPr>
        <w:pStyle w:val="ListParagraph"/>
        <w:numPr>
          <w:ilvl w:val="0"/>
          <w:numId w:val="2"/>
        </w:numPr>
        <w:spacing w:line="480" w:lineRule="auto"/>
        <w:ind w:left="567"/>
        <w:jc w:val="both"/>
        <w:rPr>
          <w:rFonts w:ascii="Verdana" w:hAnsi="Verdana"/>
          <w:bCs/>
          <w:sz w:val="28"/>
          <w:szCs w:val="28"/>
        </w:rPr>
      </w:pPr>
      <w:r w:rsidRPr="00344C46">
        <w:rPr>
          <w:rFonts w:ascii="Verdana" w:hAnsi="Verdana"/>
          <w:bCs/>
          <w:sz w:val="28"/>
          <w:szCs w:val="28"/>
        </w:rPr>
        <w:t>Novelty of the project</w:t>
      </w:r>
      <w:r w:rsidR="00EA7986" w:rsidRPr="00344C46">
        <w:rPr>
          <w:rFonts w:ascii="Verdana" w:hAnsi="Verdana"/>
          <w:bCs/>
          <w:sz w:val="28"/>
          <w:szCs w:val="28"/>
        </w:rPr>
        <w:t>:</w:t>
      </w:r>
    </w:p>
    <w:p w14:paraId="55A0C2EA" w14:textId="77777777" w:rsidR="009B6012" w:rsidRPr="00314A76" w:rsidRDefault="009B6012" w:rsidP="009B6012">
      <w:pPr>
        <w:pStyle w:val="ListParagraph"/>
        <w:spacing w:line="240" w:lineRule="auto"/>
        <w:ind w:left="567"/>
        <w:jc w:val="both"/>
        <w:rPr>
          <w:rFonts w:ascii="Segoe UI" w:hAnsi="Segoe UI" w:cs="Segoe UI"/>
          <w:bCs/>
          <w:sz w:val="28"/>
          <w:szCs w:val="28"/>
        </w:rPr>
      </w:pPr>
      <w:r w:rsidRPr="00314A76">
        <w:rPr>
          <w:rFonts w:ascii="Segoe UI" w:hAnsi="Segoe UI" w:cs="Segoe UI"/>
          <w:bCs/>
          <w:sz w:val="28"/>
          <w:szCs w:val="28"/>
        </w:rPr>
        <w:t>The project introduces a novel approach to university facility management and exam seating arrangements by providing a comprehensive, user-friendly booking portal.</w:t>
      </w:r>
    </w:p>
    <w:p w14:paraId="136265AD" w14:textId="77777777" w:rsidR="009B6012" w:rsidRPr="00314A76" w:rsidRDefault="009B6012" w:rsidP="009B6012">
      <w:pPr>
        <w:pStyle w:val="ListParagraph"/>
        <w:spacing w:line="240" w:lineRule="auto"/>
        <w:ind w:left="567"/>
        <w:jc w:val="both"/>
        <w:rPr>
          <w:rFonts w:ascii="Segoe UI" w:hAnsi="Segoe UI" w:cs="Segoe UI"/>
          <w:bCs/>
          <w:sz w:val="28"/>
          <w:szCs w:val="28"/>
        </w:rPr>
      </w:pPr>
      <w:r w:rsidRPr="00314A76">
        <w:rPr>
          <w:rFonts w:ascii="Segoe UI" w:hAnsi="Segoe UI" w:cs="Segoe UI"/>
          <w:bCs/>
          <w:sz w:val="28"/>
          <w:szCs w:val="28"/>
        </w:rPr>
        <w:t>It integrates various functionalities such as booking auditoriums, labs, and event spaces, as well as providing students with access to exam seating information, all within a single platform.</w:t>
      </w:r>
    </w:p>
    <w:p w14:paraId="40E34915" w14:textId="77777777" w:rsidR="009B6012" w:rsidRPr="00314A76" w:rsidRDefault="009B6012" w:rsidP="009B6012">
      <w:pPr>
        <w:pStyle w:val="ListParagraph"/>
        <w:spacing w:line="240" w:lineRule="auto"/>
        <w:ind w:left="567"/>
        <w:jc w:val="both"/>
        <w:rPr>
          <w:rFonts w:ascii="Segoe UI" w:hAnsi="Segoe UI" w:cs="Segoe UI"/>
          <w:bCs/>
          <w:sz w:val="28"/>
          <w:szCs w:val="28"/>
        </w:rPr>
      </w:pPr>
      <w:r w:rsidRPr="00314A76">
        <w:rPr>
          <w:rFonts w:ascii="Segoe UI" w:hAnsi="Segoe UI" w:cs="Segoe UI"/>
          <w:bCs/>
          <w:sz w:val="28"/>
          <w:szCs w:val="28"/>
        </w:rPr>
        <w:t>The system employs automation and notification features to streamline processes and reduce manual effort for administrators and users.</w:t>
      </w:r>
    </w:p>
    <w:p w14:paraId="482A8042" w14:textId="6A777D0C" w:rsidR="009B6012" w:rsidRPr="00314A76" w:rsidRDefault="009B6012" w:rsidP="009B6012">
      <w:pPr>
        <w:pStyle w:val="ListParagraph"/>
        <w:spacing w:line="240" w:lineRule="auto"/>
        <w:ind w:left="567"/>
        <w:jc w:val="both"/>
        <w:rPr>
          <w:rFonts w:ascii="Segoe UI" w:hAnsi="Segoe UI" w:cs="Segoe UI"/>
          <w:bCs/>
          <w:sz w:val="28"/>
          <w:szCs w:val="28"/>
        </w:rPr>
      </w:pPr>
      <w:r w:rsidRPr="00314A76">
        <w:rPr>
          <w:rFonts w:ascii="Segoe UI" w:hAnsi="Segoe UI" w:cs="Segoe UI"/>
          <w:bCs/>
          <w:sz w:val="28"/>
          <w:szCs w:val="28"/>
        </w:rPr>
        <w:t>Its emphasis on user experience and ease of use sets it apart from traditional methods of facility management and exam seating allocation.</w:t>
      </w:r>
    </w:p>
    <w:p w14:paraId="7E6C099B" w14:textId="77777777" w:rsidR="009B6012" w:rsidRPr="00344C46" w:rsidRDefault="009B6012" w:rsidP="009B6012">
      <w:pPr>
        <w:pStyle w:val="ListParagraph"/>
        <w:spacing w:line="240" w:lineRule="auto"/>
        <w:ind w:left="567"/>
        <w:jc w:val="both"/>
        <w:rPr>
          <w:rFonts w:ascii="Verdana" w:hAnsi="Verdana"/>
          <w:bCs/>
          <w:sz w:val="28"/>
          <w:szCs w:val="28"/>
        </w:rPr>
      </w:pPr>
    </w:p>
    <w:p w14:paraId="31A346F1" w14:textId="77777777" w:rsidR="00983D54" w:rsidRDefault="00983D54" w:rsidP="00EA7986">
      <w:pPr>
        <w:pStyle w:val="ListParagraph"/>
        <w:numPr>
          <w:ilvl w:val="0"/>
          <w:numId w:val="2"/>
        </w:numPr>
        <w:spacing w:line="480" w:lineRule="auto"/>
        <w:ind w:left="567"/>
        <w:jc w:val="both"/>
        <w:rPr>
          <w:rFonts w:ascii="Verdana" w:hAnsi="Verdana"/>
          <w:bCs/>
          <w:sz w:val="28"/>
          <w:szCs w:val="28"/>
        </w:rPr>
      </w:pPr>
      <w:r w:rsidRPr="00344C46">
        <w:rPr>
          <w:rFonts w:ascii="Verdana" w:hAnsi="Verdana"/>
          <w:bCs/>
          <w:sz w:val="28"/>
          <w:szCs w:val="28"/>
        </w:rPr>
        <w:t>Advantages:</w:t>
      </w:r>
    </w:p>
    <w:p w14:paraId="40CB1C73" w14:textId="630E1F5F" w:rsidR="009B6012" w:rsidRPr="00314A76" w:rsidRDefault="009B6012" w:rsidP="009B6012">
      <w:pPr>
        <w:pStyle w:val="ListParagraph"/>
        <w:spacing w:line="240" w:lineRule="auto"/>
        <w:ind w:left="567"/>
        <w:jc w:val="both"/>
        <w:rPr>
          <w:rFonts w:ascii="Segoe UI" w:hAnsi="Segoe UI" w:cs="Segoe UI"/>
          <w:bCs/>
          <w:sz w:val="28"/>
          <w:szCs w:val="28"/>
        </w:rPr>
      </w:pPr>
      <w:r w:rsidRPr="00314A76">
        <w:rPr>
          <w:rFonts w:ascii="Segoe UI" w:hAnsi="Segoe UI" w:cs="Segoe UI"/>
          <w:bCs/>
          <w:sz w:val="28"/>
          <w:szCs w:val="28"/>
        </w:rPr>
        <w:t>Increased Efficiency: The project significantly reduces the time and effort required for scheduling and managing university facilities, leading to improved administrative efficiency.</w:t>
      </w:r>
    </w:p>
    <w:p w14:paraId="32A0C3BD" w14:textId="77777777" w:rsidR="009B6012" w:rsidRDefault="009B6012" w:rsidP="001168B4">
      <w:pPr>
        <w:spacing w:line="480" w:lineRule="auto"/>
        <w:jc w:val="both"/>
        <w:rPr>
          <w:rFonts w:ascii="Verdana" w:hAnsi="Verdana"/>
          <w:sz w:val="28"/>
          <w:szCs w:val="28"/>
        </w:rPr>
      </w:pPr>
    </w:p>
    <w:p w14:paraId="17C5C6BE" w14:textId="4D96F0CD" w:rsidR="00DB69C6" w:rsidRPr="001168B4" w:rsidRDefault="00DB69C6" w:rsidP="001168B4">
      <w:pPr>
        <w:spacing w:line="480" w:lineRule="auto"/>
        <w:jc w:val="both"/>
        <w:rPr>
          <w:rFonts w:ascii="Verdana" w:hAnsi="Verdana"/>
          <w:sz w:val="28"/>
        </w:rPr>
      </w:pPr>
      <w:r w:rsidRPr="001168B4">
        <w:rPr>
          <w:rFonts w:ascii="Verdana" w:hAnsi="Verdana"/>
          <w:sz w:val="28"/>
          <w:szCs w:val="28"/>
        </w:rPr>
        <w:t>Name &amp; Signature of Inventor</w:t>
      </w:r>
      <w:r w:rsidR="001168B4" w:rsidRPr="001168B4">
        <w:rPr>
          <w:rFonts w:ascii="Verdana" w:hAnsi="Verdana"/>
          <w:sz w:val="28"/>
          <w:szCs w:val="28"/>
        </w:rPr>
        <w:t>s</w:t>
      </w:r>
      <w:r w:rsidR="00EA7986">
        <w:rPr>
          <w:rFonts w:ascii="Verdana" w:hAnsi="Verdana"/>
          <w:sz w:val="28"/>
          <w:szCs w:val="28"/>
        </w:rPr>
        <w:t>:</w:t>
      </w:r>
      <w:r w:rsidRPr="001168B4">
        <w:rPr>
          <w:rFonts w:ascii="Verdana" w:hAnsi="Verdana"/>
          <w:sz w:val="28"/>
          <w:szCs w:val="28"/>
        </w:rPr>
        <w:tab/>
      </w:r>
      <w:r w:rsidRPr="001168B4">
        <w:rPr>
          <w:rFonts w:ascii="Verdana" w:hAnsi="Verdana"/>
          <w:sz w:val="28"/>
          <w:szCs w:val="28"/>
        </w:rPr>
        <w:tab/>
      </w:r>
      <w:r w:rsidRPr="001168B4">
        <w:rPr>
          <w:rFonts w:ascii="Verdana" w:hAnsi="Verdana"/>
          <w:sz w:val="28"/>
          <w:szCs w:val="28"/>
        </w:rPr>
        <w:tab/>
      </w:r>
      <w:r w:rsidRPr="001168B4">
        <w:rPr>
          <w:rFonts w:ascii="Verdana" w:hAnsi="Verdana"/>
          <w:sz w:val="28"/>
          <w:szCs w:val="28"/>
        </w:rPr>
        <w:tab/>
      </w:r>
      <w:r w:rsidRPr="001168B4">
        <w:rPr>
          <w:rFonts w:ascii="Verdana" w:hAnsi="Verdana"/>
          <w:sz w:val="28"/>
          <w:szCs w:val="28"/>
        </w:rPr>
        <w:tab/>
      </w:r>
      <w:r w:rsidRPr="001168B4">
        <w:rPr>
          <w:rFonts w:ascii="Verdana" w:hAnsi="Verdana"/>
          <w:sz w:val="28"/>
          <w:szCs w:val="28"/>
        </w:rPr>
        <w:tab/>
      </w:r>
      <w:r w:rsidRPr="001168B4">
        <w:rPr>
          <w:rFonts w:ascii="Verdana" w:hAnsi="Verdana"/>
          <w:sz w:val="28"/>
        </w:rPr>
        <w:t xml:space="preserve"> </w:t>
      </w:r>
    </w:p>
    <w:p w14:paraId="76A7783B" w14:textId="46A4F4AD" w:rsidR="001168B4" w:rsidRPr="001168B4" w:rsidRDefault="001168B4" w:rsidP="001168B4">
      <w:pPr>
        <w:spacing w:line="480" w:lineRule="auto"/>
        <w:jc w:val="both"/>
        <w:rPr>
          <w:rFonts w:ascii="Verdana" w:hAnsi="Verdana"/>
          <w:sz w:val="28"/>
        </w:rPr>
      </w:pPr>
      <w:r w:rsidRPr="001168B4">
        <w:rPr>
          <w:rFonts w:ascii="Verdana" w:hAnsi="Verdana"/>
          <w:sz w:val="28"/>
        </w:rPr>
        <w:t>Signature of the faculty in charge</w:t>
      </w:r>
      <w:r w:rsidR="00EA7986">
        <w:rPr>
          <w:rFonts w:ascii="Verdana" w:hAnsi="Verdana"/>
          <w:sz w:val="28"/>
        </w:rPr>
        <w:t>:</w:t>
      </w:r>
    </w:p>
    <w:p w14:paraId="4265BB07" w14:textId="414B6DE9" w:rsidR="001168B4" w:rsidRPr="001168B4" w:rsidRDefault="001168B4" w:rsidP="001168B4">
      <w:pPr>
        <w:spacing w:line="480" w:lineRule="auto"/>
        <w:jc w:val="both"/>
        <w:rPr>
          <w:rFonts w:ascii="Verdana" w:hAnsi="Verdana"/>
          <w:sz w:val="28"/>
        </w:rPr>
      </w:pPr>
      <w:r>
        <w:rPr>
          <w:rFonts w:ascii="Verdana" w:hAnsi="Verdana"/>
          <w:sz w:val="28"/>
        </w:rPr>
        <w:t xml:space="preserve">Name &amp; designation &amp; Signature of </w:t>
      </w:r>
      <w:r w:rsidRPr="001168B4">
        <w:rPr>
          <w:rFonts w:ascii="Verdana" w:hAnsi="Verdana"/>
          <w:sz w:val="28"/>
        </w:rPr>
        <w:t>Departmental Coordinator for the innovative projects</w:t>
      </w:r>
      <w:r w:rsidR="00EA7986">
        <w:rPr>
          <w:rFonts w:ascii="Verdana" w:hAnsi="Verdana"/>
          <w:sz w:val="28"/>
        </w:rPr>
        <w:t>:</w:t>
      </w:r>
    </w:p>
    <w:p w14:paraId="062F0707" w14:textId="4D5A0640" w:rsidR="001168B4" w:rsidRDefault="001168B4" w:rsidP="001168B4">
      <w:pPr>
        <w:spacing w:line="480" w:lineRule="auto"/>
        <w:jc w:val="both"/>
        <w:rPr>
          <w:rFonts w:ascii="Verdana" w:hAnsi="Verdana"/>
          <w:sz w:val="28"/>
        </w:rPr>
      </w:pPr>
      <w:r>
        <w:rPr>
          <w:rFonts w:ascii="Verdana" w:hAnsi="Verdana"/>
          <w:sz w:val="28"/>
        </w:rPr>
        <w:t xml:space="preserve">Name and Signature of </w:t>
      </w:r>
      <w:r w:rsidRPr="001168B4">
        <w:rPr>
          <w:rFonts w:ascii="Verdana" w:hAnsi="Verdana"/>
          <w:sz w:val="28"/>
        </w:rPr>
        <w:t>Head/Dean of the department</w:t>
      </w:r>
      <w:r w:rsidR="00EA7986">
        <w:rPr>
          <w:rFonts w:ascii="Verdana" w:hAnsi="Verdana"/>
          <w:sz w:val="28"/>
        </w:rPr>
        <w:t>:</w:t>
      </w:r>
    </w:p>
    <w:p w14:paraId="11AE980D" w14:textId="720BD32E" w:rsidR="00E44556" w:rsidRDefault="00E44556" w:rsidP="001168B4">
      <w:pPr>
        <w:spacing w:line="480" w:lineRule="auto"/>
        <w:jc w:val="both"/>
        <w:rPr>
          <w:rFonts w:ascii="Verdana" w:hAnsi="Verdana"/>
          <w:sz w:val="28"/>
        </w:rPr>
      </w:pPr>
    </w:p>
    <w:p w14:paraId="4AB18F36" w14:textId="1ABCA5A3" w:rsidR="00E44556" w:rsidRDefault="00E44556" w:rsidP="001168B4">
      <w:pPr>
        <w:spacing w:line="480" w:lineRule="auto"/>
        <w:jc w:val="both"/>
        <w:rPr>
          <w:rFonts w:ascii="Verdana" w:hAnsi="Verdana"/>
          <w:sz w:val="28"/>
        </w:rPr>
      </w:pPr>
      <w:r w:rsidRPr="00E44556">
        <w:rPr>
          <w:rFonts w:ascii="Verdana" w:hAnsi="Verdana"/>
          <w:sz w:val="28"/>
        </w:rPr>
        <w:lastRenderedPageBreak/>
        <w:t xml:space="preserve">Name and Signature of </w:t>
      </w:r>
      <w:r>
        <w:rPr>
          <w:rFonts w:ascii="Verdana" w:hAnsi="Verdana"/>
          <w:sz w:val="28"/>
        </w:rPr>
        <w:t>Dean of the respective School</w:t>
      </w:r>
    </w:p>
    <w:p w14:paraId="1105ED16" w14:textId="1AD281FE" w:rsidR="00344C46" w:rsidRDefault="00E44556" w:rsidP="001168B4">
      <w:pPr>
        <w:spacing w:line="480" w:lineRule="auto"/>
        <w:jc w:val="both"/>
        <w:rPr>
          <w:rFonts w:ascii="Verdana" w:hAnsi="Verdana"/>
          <w:b/>
          <w:bCs/>
          <w:sz w:val="28"/>
        </w:rPr>
      </w:pPr>
      <w:r>
        <w:rPr>
          <w:rFonts w:ascii="Verdana" w:hAnsi="Verdana"/>
          <w:b/>
          <w:bCs/>
          <w:sz w:val="28"/>
        </w:rPr>
        <w:t>Dear Heads and Deans</w:t>
      </w:r>
    </w:p>
    <w:p w14:paraId="6536C7F5" w14:textId="6F4E46E9" w:rsidR="00E44556" w:rsidRDefault="00E44556" w:rsidP="001168B4">
      <w:pPr>
        <w:spacing w:line="480" w:lineRule="auto"/>
        <w:jc w:val="both"/>
        <w:rPr>
          <w:rFonts w:ascii="Verdana" w:hAnsi="Verdana"/>
          <w:b/>
          <w:bCs/>
          <w:sz w:val="28"/>
        </w:rPr>
      </w:pPr>
      <w:r>
        <w:rPr>
          <w:rFonts w:ascii="Verdana" w:hAnsi="Verdana"/>
          <w:b/>
          <w:bCs/>
          <w:sz w:val="28"/>
        </w:rPr>
        <w:t xml:space="preserve">As we have decided in our meeting, I request you to send a brief report by 9-02-24, on all Innovative projects (in the given format) that were displayed on the eve of republic day without fail. </w:t>
      </w:r>
    </w:p>
    <w:p w14:paraId="3D4A34D6" w14:textId="724036D2" w:rsidR="00E44556" w:rsidRDefault="00E44556" w:rsidP="001168B4">
      <w:pPr>
        <w:spacing w:line="480" w:lineRule="auto"/>
        <w:jc w:val="both"/>
        <w:rPr>
          <w:rFonts w:ascii="Verdana" w:hAnsi="Verdana"/>
          <w:b/>
          <w:bCs/>
          <w:sz w:val="28"/>
        </w:rPr>
      </w:pPr>
      <w:r>
        <w:rPr>
          <w:rFonts w:ascii="Verdana" w:hAnsi="Verdana"/>
          <w:b/>
          <w:bCs/>
          <w:sz w:val="28"/>
        </w:rPr>
        <w:t>The format is attached below.</w:t>
      </w:r>
    </w:p>
    <w:p w14:paraId="4EDD516C" w14:textId="7EF29A92" w:rsidR="003E7115" w:rsidRPr="00EA7986" w:rsidRDefault="00EA7986" w:rsidP="001168B4">
      <w:pPr>
        <w:spacing w:line="480" w:lineRule="auto"/>
        <w:jc w:val="both"/>
        <w:rPr>
          <w:rFonts w:ascii="Verdana" w:hAnsi="Verdana"/>
          <w:b/>
          <w:bCs/>
          <w:sz w:val="28"/>
        </w:rPr>
      </w:pPr>
      <w:r>
        <w:rPr>
          <w:rFonts w:ascii="Verdana" w:hAnsi="Verdana"/>
          <w:b/>
          <w:bCs/>
          <w:sz w:val="28"/>
        </w:rPr>
        <w:t>*</w:t>
      </w:r>
      <w:r w:rsidR="003E7115" w:rsidRPr="00EA7986">
        <w:rPr>
          <w:rFonts w:ascii="Verdana" w:hAnsi="Verdana"/>
          <w:b/>
          <w:bCs/>
          <w:sz w:val="28"/>
        </w:rPr>
        <w:t xml:space="preserve">Enclosure: </w:t>
      </w:r>
      <w:r w:rsidR="00344C46" w:rsidRPr="00344C46">
        <w:rPr>
          <w:rFonts w:ascii="Verdana" w:hAnsi="Verdana"/>
          <w:sz w:val="28"/>
        </w:rPr>
        <w:t>F</w:t>
      </w:r>
      <w:r w:rsidR="00547749" w:rsidRPr="00EA7986">
        <w:rPr>
          <w:rFonts w:ascii="Verdana" w:hAnsi="Verdana"/>
          <w:sz w:val="28"/>
        </w:rPr>
        <w:t xml:space="preserve">ew </w:t>
      </w:r>
      <w:r w:rsidR="003E7115" w:rsidRPr="00EA7986">
        <w:rPr>
          <w:rFonts w:ascii="Verdana" w:hAnsi="Verdana"/>
          <w:sz w:val="28"/>
        </w:rPr>
        <w:t xml:space="preserve">photos of the project </w:t>
      </w:r>
      <w:r w:rsidR="00E12D0A" w:rsidRPr="00EA7986">
        <w:rPr>
          <w:rFonts w:ascii="Verdana" w:hAnsi="Verdana"/>
          <w:sz w:val="28"/>
        </w:rPr>
        <w:t>at the time of expo</w:t>
      </w:r>
    </w:p>
    <w:sectPr w:rsidR="003E7115" w:rsidRPr="00EA7986" w:rsidSect="00531C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B7C9" w14:textId="77777777" w:rsidR="00531C10" w:rsidRDefault="00531C10" w:rsidP="00983D54">
      <w:pPr>
        <w:spacing w:after="0" w:line="240" w:lineRule="auto"/>
      </w:pPr>
      <w:r>
        <w:separator/>
      </w:r>
    </w:p>
  </w:endnote>
  <w:endnote w:type="continuationSeparator" w:id="0">
    <w:p w14:paraId="6037EFD5" w14:textId="77777777" w:rsidR="00531C10" w:rsidRDefault="00531C10" w:rsidP="0098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11B01" w14:textId="77777777" w:rsidR="00531C10" w:rsidRDefault="00531C10" w:rsidP="00983D54">
      <w:pPr>
        <w:spacing w:after="0" w:line="240" w:lineRule="auto"/>
      </w:pPr>
      <w:r>
        <w:separator/>
      </w:r>
    </w:p>
  </w:footnote>
  <w:footnote w:type="continuationSeparator" w:id="0">
    <w:p w14:paraId="7FD783DD" w14:textId="77777777" w:rsidR="00531C10" w:rsidRDefault="00531C10" w:rsidP="00983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B3BFE"/>
    <w:multiLevelType w:val="multilevel"/>
    <w:tmpl w:val="A934D4FA"/>
    <w:lvl w:ilvl="0">
      <w:start w:val="1"/>
      <w:numFmt w:val="decimal"/>
      <w:lvlText w:val="%1."/>
      <w:lvlJc w:val="left"/>
      <w:pPr>
        <w:ind w:left="720" w:hanging="360"/>
      </w:pPr>
      <w:rPr>
        <w:b w:val="0"/>
        <w:bCs w:val="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42185632"/>
    <w:multiLevelType w:val="hybridMultilevel"/>
    <w:tmpl w:val="9304A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F91396"/>
    <w:multiLevelType w:val="hybridMultilevel"/>
    <w:tmpl w:val="AD146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626755">
    <w:abstractNumId w:val="1"/>
  </w:num>
  <w:num w:numId="2" w16cid:durableId="1855993889">
    <w:abstractNumId w:val="0"/>
  </w:num>
  <w:num w:numId="3" w16cid:durableId="1631738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6B"/>
    <w:rsid w:val="000D7EE9"/>
    <w:rsid w:val="000F78E1"/>
    <w:rsid w:val="001168B4"/>
    <w:rsid w:val="001C0C30"/>
    <w:rsid w:val="001E266C"/>
    <w:rsid w:val="002533F7"/>
    <w:rsid w:val="00273803"/>
    <w:rsid w:val="002C5BF4"/>
    <w:rsid w:val="00311397"/>
    <w:rsid w:val="00314A76"/>
    <w:rsid w:val="00344C46"/>
    <w:rsid w:val="00361F9B"/>
    <w:rsid w:val="00375597"/>
    <w:rsid w:val="00376F8C"/>
    <w:rsid w:val="003A3EEB"/>
    <w:rsid w:val="003A7218"/>
    <w:rsid w:val="003C2604"/>
    <w:rsid w:val="003E7115"/>
    <w:rsid w:val="003F27A9"/>
    <w:rsid w:val="00490DB2"/>
    <w:rsid w:val="00506D63"/>
    <w:rsid w:val="00531C10"/>
    <w:rsid w:val="005429E5"/>
    <w:rsid w:val="00547749"/>
    <w:rsid w:val="00577B83"/>
    <w:rsid w:val="005D72A3"/>
    <w:rsid w:val="005F47D1"/>
    <w:rsid w:val="0060403C"/>
    <w:rsid w:val="006F32D1"/>
    <w:rsid w:val="0073495F"/>
    <w:rsid w:val="007715E5"/>
    <w:rsid w:val="007E00DC"/>
    <w:rsid w:val="00876A2B"/>
    <w:rsid w:val="0089047E"/>
    <w:rsid w:val="00983D54"/>
    <w:rsid w:val="009A20B8"/>
    <w:rsid w:val="009B6012"/>
    <w:rsid w:val="00A812FF"/>
    <w:rsid w:val="00B02111"/>
    <w:rsid w:val="00B062D7"/>
    <w:rsid w:val="00B4739B"/>
    <w:rsid w:val="00B730AC"/>
    <w:rsid w:val="00BC71A4"/>
    <w:rsid w:val="00C971E7"/>
    <w:rsid w:val="00CF0D55"/>
    <w:rsid w:val="00DA05DB"/>
    <w:rsid w:val="00DA186B"/>
    <w:rsid w:val="00DB5AA4"/>
    <w:rsid w:val="00DB69C6"/>
    <w:rsid w:val="00E12D0A"/>
    <w:rsid w:val="00E242E5"/>
    <w:rsid w:val="00E44556"/>
    <w:rsid w:val="00EA04A0"/>
    <w:rsid w:val="00EA7986"/>
    <w:rsid w:val="00EB0798"/>
    <w:rsid w:val="00F475B5"/>
    <w:rsid w:val="00F55F06"/>
    <w:rsid w:val="00FF4DAE"/>
    <w:rsid w:val="00FF6BE0"/>
    <w:rsid w:val="00FF7A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10574"/>
  <w15:docId w15:val="{2BBBA0FA-785B-4D93-BC1D-C1CA143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2F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D54"/>
  </w:style>
  <w:style w:type="paragraph" w:styleId="Footer">
    <w:name w:val="footer"/>
    <w:basedOn w:val="Normal"/>
    <w:link w:val="FooterChar"/>
    <w:uiPriority w:val="99"/>
    <w:unhideWhenUsed/>
    <w:rsid w:val="0098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D54"/>
  </w:style>
  <w:style w:type="paragraph" w:styleId="BalloonText">
    <w:name w:val="Balloon Text"/>
    <w:basedOn w:val="Normal"/>
    <w:link w:val="BalloonTextChar"/>
    <w:uiPriority w:val="99"/>
    <w:semiHidden/>
    <w:unhideWhenUsed/>
    <w:rsid w:val="00983D54"/>
    <w:pPr>
      <w:spacing w:after="0" w:line="240" w:lineRule="auto"/>
    </w:pPr>
    <w:rPr>
      <w:rFonts w:ascii="Tahoma" w:hAnsi="Tahoma" w:cs="Gautami"/>
      <w:sz w:val="16"/>
      <w:szCs w:val="16"/>
      <w:lang w:bidi="te-IN"/>
    </w:rPr>
  </w:style>
  <w:style w:type="character" w:customStyle="1" w:styleId="BalloonTextChar">
    <w:name w:val="Balloon Text Char"/>
    <w:link w:val="BalloonText"/>
    <w:uiPriority w:val="99"/>
    <w:semiHidden/>
    <w:rsid w:val="00983D54"/>
    <w:rPr>
      <w:rFonts w:ascii="Tahoma" w:hAnsi="Tahoma" w:cs="Tahoma"/>
      <w:sz w:val="16"/>
      <w:szCs w:val="16"/>
    </w:rPr>
  </w:style>
  <w:style w:type="character" w:styleId="Hyperlink">
    <w:name w:val="Hyperlink"/>
    <w:basedOn w:val="DefaultParagraphFont"/>
    <w:uiPriority w:val="99"/>
    <w:unhideWhenUsed/>
    <w:rsid w:val="0060403C"/>
    <w:rPr>
      <w:color w:val="0000FF"/>
      <w:u w:val="single"/>
    </w:rPr>
  </w:style>
  <w:style w:type="table" w:styleId="TableGrid">
    <w:name w:val="Table Grid"/>
    <w:basedOn w:val="TableNormal"/>
    <w:uiPriority w:val="59"/>
    <w:rsid w:val="001E266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68B4"/>
    <w:pPr>
      <w:ind w:left="720"/>
      <w:contextualSpacing/>
    </w:pPr>
  </w:style>
  <w:style w:type="character" w:styleId="CommentReference">
    <w:name w:val="annotation reference"/>
    <w:basedOn w:val="DefaultParagraphFont"/>
    <w:uiPriority w:val="99"/>
    <w:semiHidden/>
    <w:unhideWhenUsed/>
    <w:rsid w:val="0089047E"/>
    <w:rPr>
      <w:sz w:val="16"/>
      <w:szCs w:val="16"/>
    </w:rPr>
  </w:style>
  <w:style w:type="paragraph" w:styleId="CommentText">
    <w:name w:val="annotation text"/>
    <w:basedOn w:val="Normal"/>
    <w:link w:val="CommentTextChar"/>
    <w:uiPriority w:val="99"/>
    <w:semiHidden/>
    <w:unhideWhenUsed/>
    <w:rsid w:val="0089047E"/>
    <w:pPr>
      <w:spacing w:line="240" w:lineRule="auto"/>
    </w:pPr>
    <w:rPr>
      <w:sz w:val="20"/>
      <w:szCs w:val="20"/>
    </w:rPr>
  </w:style>
  <w:style w:type="character" w:customStyle="1" w:styleId="CommentTextChar">
    <w:name w:val="Comment Text Char"/>
    <w:basedOn w:val="DefaultParagraphFont"/>
    <w:link w:val="CommentText"/>
    <w:uiPriority w:val="99"/>
    <w:semiHidden/>
    <w:rsid w:val="0089047E"/>
    <w:rPr>
      <w:lang w:val="en-US" w:eastAsia="en-US"/>
    </w:rPr>
  </w:style>
  <w:style w:type="paragraph" w:styleId="CommentSubject">
    <w:name w:val="annotation subject"/>
    <w:basedOn w:val="CommentText"/>
    <w:next w:val="CommentText"/>
    <w:link w:val="CommentSubjectChar"/>
    <w:uiPriority w:val="99"/>
    <w:semiHidden/>
    <w:unhideWhenUsed/>
    <w:rsid w:val="0089047E"/>
    <w:rPr>
      <w:b/>
      <w:bCs/>
    </w:rPr>
  </w:style>
  <w:style w:type="character" w:customStyle="1" w:styleId="CommentSubjectChar">
    <w:name w:val="Comment Subject Char"/>
    <w:basedOn w:val="CommentTextChar"/>
    <w:link w:val="CommentSubject"/>
    <w:uiPriority w:val="99"/>
    <w:semiHidden/>
    <w:rsid w:val="0089047E"/>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8900">
      <w:bodyDiv w:val="1"/>
      <w:marLeft w:val="0"/>
      <w:marRight w:val="0"/>
      <w:marTop w:val="0"/>
      <w:marBottom w:val="0"/>
      <w:divBdr>
        <w:top w:val="none" w:sz="0" w:space="0" w:color="auto"/>
        <w:left w:val="none" w:sz="0" w:space="0" w:color="auto"/>
        <w:bottom w:val="none" w:sz="0" w:space="0" w:color="auto"/>
        <w:right w:val="none" w:sz="0" w:space="0" w:color="auto"/>
      </w:divBdr>
    </w:div>
    <w:div w:id="1072777838">
      <w:bodyDiv w:val="1"/>
      <w:marLeft w:val="0"/>
      <w:marRight w:val="0"/>
      <w:marTop w:val="0"/>
      <w:marBottom w:val="0"/>
      <w:divBdr>
        <w:top w:val="none" w:sz="0" w:space="0" w:color="auto"/>
        <w:left w:val="none" w:sz="0" w:space="0" w:color="auto"/>
        <w:bottom w:val="none" w:sz="0" w:space="0" w:color="auto"/>
        <w:right w:val="none" w:sz="0" w:space="0" w:color="auto"/>
      </w:divBdr>
    </w:div>
    <w:div w:id="1488324592">
      <w:bodyDiv w:val="1"/>
      <w:marLeft w:val="0"/>
      <w:marRight w:val="0"/>
      <w:marTop w:val="0"/>
      <w:marBottom w:val="0"/>
      <w:divBdr>
        <w:top w:val="none" w:sz="0" w:space="0" w:color="auto"/>
        <w:left w:val="none" w:sz="0" w:space="0" w:color="auto"/>
        <w:bottom w:val="none" w:sz="0" w:space="0" w:color="auto"/>
        <w:right w:val="none" w:sz="0" w:space="0" w:color="auto"/>
      </w:divBdr>
    </w:div>
    <w:div w:id="1629583399">
      <w:bodyDiv w:val="1"/>
      <w:marLeft w:val="0"/>
      <w:marRight w:val="0"/>
      <w:marTop w:val="0"/>
      <w:marBottom w:val="0"/>
      <w:divBdr>
        <w:top w:val="none" w:sz="0" w:space="0" w:color="auto"/>
        <w:left w:val="none" w:sz="0" w:space="0" w:color="auto"/>
        <w:bottom w:val="none" w:sz="0" w:space="0" w:color="auto"/>
        <w:right w:val="none" w:sz="0" w:space="0" w:color="auto"/>
      </w:divBdr>
    </w:div>
    <w:div w:id="17852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Trade%20Mark's%20Work\04%20Proposals\Forms%20&amp;%20Formats\01%20Patent\Invention%20Disclosure%20Format%20for%20Produc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Invention Disclosure Format for Product.dot</Template>
  <TotalTime>0</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Links>
    <vt:vector size="6" baseType="variant">
      <vt:variant>
        <vt:i4>6946864</vt:i4>
      </vt:variant>
      <vt:variant>
        <vt:i4>0</vt:i4>
      </vt:variant>
      <vt:variant>
        <vt:i4>0</vt:i4>
      </vt:variant>
      <vt:variant>
        <vt:i4>5</vt:i4>
      </vt:variant>
      <vt:variant>
        <vt:lpwstr>https://www.youtube.com/watch?v=XKtzTl1p68g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Maddipati</dc:creator>
  <cp:lastModifiedBy>Adithya Purama</cp:lastModifiedBy>
  <cp:revision>2</cp:revision>
  <dcterms:created xsi:type="dcterms:W3CDTF">2024-02-08T13:30:00Z</dcterms:created>
  <dcterms:modified xsi:type="dcterms:W3CDTF">2024-02-08T13:30:00Z</dcterms:modified>
</cp:coreProperties>
</file>