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00" w:after="160"/>
        <w:jc w:val="center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NOTA PENGIRIMAN BETON SIAP PAKAI</w:t>
      </w:r>
    </w:p>
    <w:tbl>
      <w:tblPr>
        <w:tblStyle w:val="TableGrid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  <w:gridCol w:w="216"/>
        <w:gridCol w:w="1560"/>
        <w:gridCol w:w="692"/>
        <w:gridCol w:w="146"/>
        <w:gridCol w:w="295"/>
        <w:gridCol w:w="266"/>
        <w:gridCol w:w="869"/>
        <w:gridCol w:w="689"/>
        <w:gridCol w:w="497"/>
        <w:gridCol w:w="1041"/>
        <w:gridCol w:w="1007"/>
        <w:gridCol w:w="563"/>
      </w:tblGrid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PERMINTAAN DARI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${nama_customer}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Dry Automatic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${dry_automatic}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UNTUK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${untuk_pengecoran}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RIT KE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ja-JP" w:bidi="ar-SA"/>
              </w:rPr>
              <w:t>${rit}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LOKASI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${lokasi_pengecoran}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TGL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${tgl_pengiriman}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NO.ORDER PENJUALAN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${no_invoice}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KUAT TEKAN RENCANA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${category_product}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MM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SLUMP di OPJ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SLUMP PERMINTAAN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${slump_permintaan}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PELAKSANAAN PENGIRIMAN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49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NO.POL TRUK MIXER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${no_plat}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ja-JP" w:bidi="ar-SA"/>
              </w:rPr>
              <w:t>${jml_product}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vertAlign w:val="superscript"/>
                <w:lang w:val="en-ID" w:eastAsia="en-US" w:bidi="ar-SA"/>
              </w:rPr>
              <w:t>3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Sampai saat ini sudah terkirim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ja-JP" w:bidi="ar-SA"/>
              </w:rPr>
              <w:t>total_product_sent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ja-JP" w:bidi="ar-SA"/>
              </w:rPr>
              <w:t>total_product_sent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vertAlign w:val="superscript"/>
                <w:lang w:val="en-ID" w:eastAsia="en-US" w:bidi="ar-SA"/>
              </w:rPr>
              <w:t>3</w:t>
            </w:r>
          </w:p>
        </w:tc>
      </w:tr>
      <w:tr>
        <w:trPr>
          <w:trHeight w:val="727" w:hRule="atLeast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PENERIMA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ADMIN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KEAMANAN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DRIVER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</w:tr>
    </w:tbl>
    <w:p>
      <w:pPr>
        <w:pStyle w:val="Normal"/>
        <w:spacing w:lineRule="auto" w:line="276" w:before="100" w:after="160"/>
        <w:rPr>
          <w:rFonts w:ascii="Times New Roman" w:hAnsi="Times New Roman" w:cs="Times New Roman"/>
          <w:b/>
          <w:b/>
          <w:bCs/>
          <w:sz w:val="4"/>
          <w:szCs w:val="4"/>
          <w:u w:val="single"/>
        </w:rPr>
      </w:pPr>
      <w:r>
        <w:rPr>
          <w:rFonts w:cs="Times New Roman" w:ascii="Times New Roman" w:hAnsi="Times New Roman"/>
          <w:b/>
          <w:bCs/>
          <w:sz w:val="4"/>
          <w:szCs w:val="4"/>
          <w:u w:val="single"/>
        </w:rPr>
      </w:r>
    </w:p>
    <w:tbl>
      <w:tblPr>
        <w:tblStyle w:val="TableGrid"/>
        <w:tblW w:w="6756" w:type="dxa"/>
        <w:jc w:val="left"/>
        <w:tblInd w:w="38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1"/>
        <w:gridCol w:w="1133"/>
        <w:gridCol w:w="706"/>
        <w:gridCol w:w="2393"/>
        <w:gridCol w:w="1113"/>
      </w:tblGrid>
      <w:tr>
        <w:trPr/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Jarak Tempuh PP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${jarak}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km</w:t>
            </w:r>
          </w:p>
        </w:tc>
        <w:tc>
          <w:tcPr>
            <w:tcW w:w="239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Perkiraan Waktu Tempuh</w:t>
            </w:r>
          </w:p>
        </w:tc>
        <w:tc>
          <w:tcPr>
            <w:tcW w:w="111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${waktu_tempuh}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Berangkat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${jam}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Datang di Lokasi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Mulai Tuang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Selesai Tuang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Tiba di Pabrik</w:t>
            </w:r>
          </w:p>
        </w:tc>
        <w:tc>
          <w:tcPr>
            <w:tcW w:w="18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14"/>
              </w:rPr>
            </w:r>
          </w:p>
        </w:tc>
      </w:tr>
    </w:tbl>
    <w:p>
      <w:pPr>
        <w:pStyle w:val="Normal"/>
        <w:spacing w:lineRule="auto" w:line="276" w:before="100" w:after="160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/>
      </w:r>
    </w:p>
    <w:sectPr>
      <w:headerReference w:type="default" r:id="rId2"/>
      <w:type w:val="nextPage"/>
      <w:pgSz w:orient="landscape" w:w="11906" w:h="8391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PT. TUBAN PRIMA ENEGRI</w:t>
    </w:r>
  </w:p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GENERAL CONTRACTOR DAN SUPPLIER</w:t>
    </w:r>
  </w:p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Jl. Sunan Drajat No. 06 Tuban</w:t>
    </w:r>
  </w:p>
  <w:p>
    <w:pPr>
      <w:pStyle w:val="Header"/>
      <w:pBdr>
        <w:bottom w:val="single" w:sz="4" w:space="1" w:color="000000"/>
      </w:pBdr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e-mail : pttpe321@gmail.com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33cf"/>
    <w:rPr/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33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LibreOffice/7.4.2.3$Windows_X86_64 LibreOffice_project/382eef1f22670f7f4118c8c2dd222ec7ad009daf</Application>
  <AppVersion>15.0000</AppVersion>
  <Pages>2</Pages>
  <Words>129</Words>
  <Characters>775</Characters>
  <CharactersWithSpaces>843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Zendi Iman</dc:creator>
  <dc:description/>
  <dc:language>en-ID</dc:language>
  <cp:lastModifiedBy/>
  <dcterms:modified xsi:type="dcterms:W3CDTF">2023-07-07T19:12:48Z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