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0184" w14:textId="77777777" w:rsidR="0073212F" w:rsidRDefault="00000000"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73212F" w14:paraId="023A9070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A0D68" w14:textId="77777777" w:rsidR="0073212F" w:rsidRDefault="00000000">
            <w:r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ecr_03_0005, ecr_03_0005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904"/>
              <w:gridCol w:w="4323"/>
            </w:tblGrid>
            <w:tr w:rsidR="0073212F" w14:paraId="4FCCB8E3" w14:textId="77777777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110A59" w14:textId="77777777" w:rsidR="0073212F" w:rsidRDefault="00000000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C6E1AF" w14:textId="77777777" w:rsidR="0073212F" w:rsidRDefault="00000000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7BDDACC9" w14:textId="77777777" w:rsidR="0073212F" w:rsidRDefault="0073212F"/>
        </w:tc>
      </w:tr>
      <w:tr w:rsidR="0073212F" w14:paraId="1385DBBB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BE14" w14:textId="77777777" w:rsidR="0073212F" w:rsidRDefault="00000000">
            <w:r>
              <w:rPr>
                <w:rFonts w:ascii="Arial" w:hAnsi="Arial" w:cs="Arial"/>
                <w:b/>
              </w:rPr>
              <w:t xml:space="preserve">Date of Birth: </w:t>
            </w:r>
            <w:r>
              <w:rPr>
                <w:rFonts w:ascii="Arial" w:hAnsi="Arial" w:cs="Arial"/>
              </w:rPr>
              <w:t>05/08/1993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17"/>
              <w:gridCol w:w="4209"/>
            </w:tblGrid>
            <w:tr w:rsidR="0073212F" w14:paraId="2E869A99" w14:textId="77777777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5FD13F" w14:textId="77777777" w:rsidR="0073212F" w:rsidRDefault="00000000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EB2F68" w14:textId="77777777" w:rsidR="0073212F" w:rsidRDefault="00000000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7CE5B60C" w14:textId="77777777" w:rsidR="0073212F" w:rsidRDefault="0073212F"/>
        </w:tc>
      </w:tr>
      <w:tr w:rsidR="0073212F" w14:paraId="29A06CDC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4650"/>
            </w:tblGrid>
            <w:tr w:rsidR="0073212F" w14:paraId="4CFBB228" w14:textId="77777777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4B41AB" w14:textId="77777777" w:rsidR="0073212F" w:rsidRDefault="00000000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  <w:tc>
                <w:tcPr>
                  <w:tcW w:w="46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230176" w14:textId="77777777" w:rsidR="0073212F" w:rsidRDefault="00000000">
                  <w:r>
                    <w:rPr>
                      <w:rFonts w:ascii="Arial" w:hAnsi="Arial" w:cs="Arial"/>
                    </w:rPr>
                    <w:t>28 years, 7 months</w:t>
                  </w:r>
                </w:p>
              </w:tc>
            </w:tr>
          </w:tbl>
          <w:p w14:paraId="6EEE7B66" w14:textId="77777777" w:rsidR="0073212F" w:rsidRDefault="0073212F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03"/>
              <w:gridCol w:w="4423"/>
            </w:tblGrid>
            <w:tr w:rsidR="0073212F" w14:paraId="0C46BC79" w14:textId="77777777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00F436" w14:textId="77777777" w:rsidR="0073212F" w:rsidRDefault="00000000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A594B6" w14:textId="77777777" w:rsidR="0073212F" w:rsidRDefault="0073212F"/>
              </w:tc>
            </w:tr>
          </w:tbl>
          <w:p w14:paraId="10B923D5" w14:textId="77777777" w:rsidR="0073212F" w:rsidRDefault="0073212F"/>
        </w:tc>
      </w:tr>
      <w:tr w:rsidR="0073212F" w14:paraId="65672F20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CFC88" w14:textId="77777777" w:rsidR="0073212F" w:rsidRDefault="00000000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0A141" w14:textId="77777777" w:rsidR="0073212F" w:rsidRDefault="00000000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ecr_03_0005</w:t>
            </w:r>
          </w:p>
        </w:tc>
      </w:tr>
      <w:tr w:rsidR="0073212F" w14:paraId="31B77F7B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442"/>
            </w:tblGrid>
            <w:tr w:rsidR="0073212F" w14:paraId="292D33F1" w14:textId="77777777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87C9D9" w14:textId="77777777" w:rsidR="0073212F" w:rsidRDefault="00000000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5760E5" w14:textId="77777777" w:rsidR="0073212F" w:rsidRDefault="00000000">
                  <w:r>
                    <w:rPr>
                      <w:rFonts w:ascii="Arial" w:hAnsi="Arial" w:cs="Arial"/>
                    </w:rPr>
                    <w:t>12/07/2021</w:t>
                  </w:r>
                </w:p>
              </w:tc>
            </w:tr>
          </w:tbl>
          <w:p w14:paraId="462E7D0B" w14:textId="77777777" w:rsidR="0073212F" w:rsidRDefault="0073212F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95"/>
              <w:gridCol w:w="3932"/>
            </w:tblGrid>
            <w:tr w:rsidR="0073212F" w14:paraId="28E22FE8" w14:textId="77777777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7FD655" w14:textId="77777777" w:rsidR="0073212F" w:rsidRDefault="00000000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E2B5C" w14:textId="77777777" w:rsidR="0073212F" w:rsidRDefault="00000000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0854A12A" w14:textId="77777777" w:rsidR="0073212F" w:rsidRDefault="0073212F"/>
        </w:tc>
      </w:tr>
    </w:tbl>
    <w:p w14:paraId="67A26680" w14:textId="77777777" w:rsidR="0073212F" w:rsidRDefault="00000000">
      <w:r>
        <w:rPr>
          <w:rFonts w:ascii="Arial" w:hAnsi="Arial" w:cs="Arial"/>
          <w:b/>
          <w:u w:val="single"/>
        </w:rPr>
        <w:br/>
        <w:t>TESTS ADMINISTERED</w:t>
      </w:r>
    </w:p>
    <w:p w14:paraId="5C432E04" w14:textId="77777777" w:rsidR="0073212F" w:rsidRDefault="00000000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28-7)</w:t>
      </w:r>
    </w:p>
    <w:p w14:paraId="1849306A" w14:textId="77777777" w:rsidR="0073212F" w:rsidRDefault="00000000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4AD307A2" w14:textId="77777777" w:rsidR="0073212F" w:rsidRDefault="00000000">
      <w:pPr>
        <w:keepNext/>
      </w:pPr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28-7)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255"/>
        <w:gridCol w:w="434"/>
        <w:gridCol w:w="627"/>
        <w:gridCol w:w="615"/>
        <w:gridCol w:w="1608"/>
      </w:tblGrid>
      <w:tr w:rsidR="0073212F" w14:paraId="6EFFE140" w14:textId="77777777">
        <w:trPr>
          <w:tblHeader/>
        </w:trPr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8A360" w14:textId="77777777" w:rsidR="0073212F" w:rsidRDefault="00000000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6554" w14:textId="77777777" w:rsidR="0073212F" w:rsidRDefault="00000000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C1DFC" w14:textId="77777777" w:rsidR="0073212F" w:rsidRDefault="00000000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178E" w14:textId="77777777" w:rsidR="0073212F" w:rsidRDefault="00000000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F4F3E" w14:textId="77777777" w:rsidR="0073212F" w:rsidRDefault="00000000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73212F" w14:paraId="65134353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4B62" w14:textId="77777777" w:rsidR="0073212F" w:rsidRDefault="00000000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E79D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32EC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6D1D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C23B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102 (99-105)</w:t>
            </w:r>
          </w:p>
        </w:tc>
      </w:tr>
      <w:tr w:rsidR="0073212F" w14:paraId="363E13AA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A497" w14:textId="77777777" w:rsidR="0073212F" w:rsidRDefault="00000000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FBBD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E550E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1DA4B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51C6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98 (95-100)</w:t>
            </w:r>
          </w:p>
        </w:tc>
      </w:tr>
      <w:tr w:rsidR="0073212F" w14:paraId="0ADAD72F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5289E" w14:textId="77777777" w:rsidR="0073212F" w:rsidRDefault="00000000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F04B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523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3E3F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EB7EC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CC0C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96 (93-99)</w:t>
            </w:r>
          </w:p>
        </w:tc>
      </w:tr>
      <w:tr w:rsidR="0073212F" w14:paraId="202A9A7A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CBFE" w14:textId="77777777" w:rsidR="0073212F" w:rsidRDefault="00000000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77F4D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511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B9760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AEEA7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26006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93 (90-96)</w:t>
            </w:r>
          </w:p>
        </w:tc>
      </w:tr>
      <w:tr w:rsidR="0073212F" w14:paraId="7C9D0D2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FB10" w14:textId="77777777" w:rsidR="0073212F" w:rsidRDefault="00000000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45E4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518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614B1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4B47A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C6EA3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98 (95-101)</w:t>
            </w:r>
          </w:p>
        </w:tc>
      </w:tr>
      <w:tr w:rsidR="0073212F" w14:paraId="46E49349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4666" w14:textId="77777777" w:rsidR="0073212F" w:rsidRDefault="00000000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82CE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526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30B2D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14-8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09E3A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11F5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91 (88-94)</w:t>
            </w:r>
          </w:p>
        </w:tc>
      </w:tr>
      <w:tr w:rsidR="0073212F" w14:paraId="1D96BA9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32299" w14:textId="77777777" w:rsidR="0073212F" w:rsidRDefault="00000000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2193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501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BBDA6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10-9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5A74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E31E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77 (72-82)</w:t>
            </w:r>
          </w:p>
        </w:tc>
      </w:tr>
      <w:tr w:rsidR="0073212F" w14:paraId="0CAC3626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BBCD" w14:textId="77777777" w:rsidR="0073212F" w:rsidRDefault="00000000">
            <w:r>
              <w:rPr>
                <w:rFonts w:ascii="Arial" w:hAnsi="Arial" w:cs="Arial"/>
                <w:sz w:val="20"/>
              </w:rPr>
              <w:t>PHONEME-GRAPHEME KNOW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E8C1B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503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1991D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12-5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BB4F1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75/90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5F5C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89 (85-93)</w:t>
            </w:r>
          </w:p>
        </w:tc>
      </w:tr>
      <w:tr w:rsidR="0073212F" w14:paraId="421D9884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0EAB" w14:textId="77777777" w:rsidR="0073212F" w:rsidRDefault="0073212F">
            <w:pPr>
              <w:rPr>
                <w:sz w:val="20"/>
              </w:rPr>
            </w:pP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D9F2D" w14:textId="77777777" w:rsidR="0073212F" w:rsidRDefault="0073212F">
            <w:pPr>
              <w:rPr>
                <w:sz w:val="20"/>
              </w:rPr>
            </w:pP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027C9" w14:textId="77777777" w:rsidR="0073212F" w:rsidRDefault="0073212F">
            <w:pPr>
              <w:rPr>
                <w:sz w:val="20"/>
              </w:rPr>
            </w:pP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2AD3" w14:textId="77777777" w:rsidR="0073212F" w:rsidRDefault="0073212F">
            <w:pPr>
              <w:rPr>
                <w:sz w:val="20"/>
              </w:rPr>
            </w:pP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ED492" w14:textId="77777777" w:rsidR="0073212F" w:rsidRDefault="0073212F">
            <w:pPr>
              <w:rPr>
                <w:sz w:val="20"/>
              </w:rPr>
            </w:pPr>
          </w:p>
        </w:tc>
      </w:tr>
      <w:tr w:rsidR="0073212F" w14:paraId="19362D24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D1A1" w14:textId="77777777" w:rsidR="0073212F" w:rsidRDefault="00000000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C083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544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4562E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AEE77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1734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103 (99-108)</w:t>
            </w:r>
          </w:p>
        </w:tc>
      </w:tr>
      <w:tr w:rsidR="0073212F" w14:paraId="73D37BE7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6C4F" w14:textId="77777777" w:rsidR="0073212F" w:rsidRDefault="00000000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EF4F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29705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16-7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7542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721AC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95 (91-98)</w:t>
            </w:r>
          </w:p>
        </w:tc>
      </w:tr>
      <w:tr w:rsidR="0073212F" w14:paraId="202ABAF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552E0" w14:textId="77777777" w:rsidR="0073212F" w:rsidRDefault="00000000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90E19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D429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E0522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90/90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7B3D5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100 (96-105)</w:t>
            </w:r>
          </w:p>
        </w:tc>
      </w:tr>
      <w:tr w:rsidR="0073212F" w14:paraId="3A61D631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42FC3" w14:textId="77777777" w:rsidR="0073212F" w:rsidRDefault="00000000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919FE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502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EA0E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11-10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E118D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085F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87 (82-92)</w:t>
            </w:r>
          </w:p>
        </w:tc>
      </w:tr>
      <w:tr w:rsidR="0073212F" w14:paraId="27608C1E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D9AF" w14:textId="77777777" w:rsidR="0073212F" w:rsidRDefault="00000000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FE25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515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396AC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14-8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3E65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70/90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E708D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91 (87-94)</w:t>
            </w:r>
          </w:p>
        </w:tc>
      </w:tr>
      <w:tr w:rsidR="0073212F" w14:paraId="1E16BD0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C2BE5" w14:textId="77777777" w:rsidR="0073212F" w:rsidRDefault="00000000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D798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AF2C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14-8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35D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2275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92 (88-97)</w:t>
            </w:r>
          </w:p>
        </w:tc>
      </w:tr>
      <w:tr w:rsidR="0073212F" w14:paraId="6285AE3A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2C79" w14:textId="77777777" w:rsidR="0073212F" w:rsidRDefault="00000000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D1EFB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499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A7B25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30CDE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14CA1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71 (67-76)</w:t>
            </w:r>
          </w:p>
        </w:tc>
      </w:tr>
      <w:tr w:rsidR="0073212F" w14:paraId="3D8267B9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9DCEF" w14:textId="77777777" w:rsidR="0073212F" w:rsidRDefault="00000000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D8BF4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491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BED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8-9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33FC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2FEC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79 (75-83)</w:t>
            </w:r>
          </w:p>
        </w:tc>
      </w:tr>
      <w:tr w:rsidR="0073212F" w14:paraId="730ABCAF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E8C4" w14:textId="77777777" w:rsidR="0073212F" w:rsidRDefault="00000000">
            <w:r>
              <w:rPr>
                <w:rFonts w:ascii="Arial" w:hAnsi="Arial" w:cs="Arial"/>
                <w:sz w:val="20"/>
              </w:rPr>
              <w:t>Number Matrices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B88C2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416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6759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&lt;3-1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9840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9DB4" w14:textId="678DECF0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40 (40-40)</w:t>
            </w:r>
          </w:p>
        </w:tc>
      </w:tr>
      <w:tr w:rsidR="0073212F" w14:paraId="4A46A08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6B8C" w14:textId="77777777" w:rsidR="0073212F" w:rsidRDefault="00000000">
            <w:r>
              <w:rPr>
                <w:rFonts w:ascii="Arial" w:hAnsi="Arial" w:cs="Arial"/>
                <w:sz w:val="20"/>
              </w:rPr>
              <w:t>Word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BE24E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466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59B55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4F348" w14:textId="77777777" w:rsidR="0073212F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DE1B" w14:textId="77777777" w:rsidR="0073212F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64 (56-72)</w:t>
            </w:r>
          </w:p>
        </w:tc>
      </w:tr>
      <w:tr w:rsidR="0073212F" w14:paraId="3708F68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2CE6" w14:textId="77777777" w:rsidR="0073212F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>Spelling of Sounds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927B4" w14:textId="77777777" w:rsidR="0073212F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504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50E6A" w14:textId="77777777" w:rsidR="0073212F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13-7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6D32C" w14:textId="77777777" w:rsidR="0073212F" w:rsidRDefault="00000000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83/90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01094" w14:textId="77777777" w:rsidR="0073212F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94 (89-99)</w:t>
            </w:r>
          </w:p>
        </w:tc>
      </w:tr>
      <w:tr w:rsidR="0073212F" w14:paraId="5977A694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75191" w14:textId="77777777" w:rsidR="0073212F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>Reading Vocabulary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196A" w14:textId="77777777" w:rsidR="0073212F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533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ED86" w14:textId="77777777" w:rsidR="0073212F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CE461" w14:textId="77777777" w:rsidR="0073212F" w:rsidRDefault="00000000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227A4" w14:textId="77777777" w:rsidR="0073212F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109 (103-114)</w:t>
            </w:r>
          </w:p>
        </w:tc>
      </w:tr>
    </w:tbl>
    <w:p w14:paraId="5E3E5A19" w14:textId="77777777" w:rsidR="0073212F" w:rsidRDefault="00000000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73212F" w14:paraId="181F0404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6539" w14:textId="77777777" w:rsidR="0073212F" w:rsidRDefault="00000000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Test Session Observations</w:t>
            </w:r>
          </w:p>
        </w:tc>
      </w:tr>
      <w:tr w:rsidR="0073212F" w14:paraId="6640B7F6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9CBCA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0962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Level of conversational proficiency: Typical for age/grade</w:t>
            </w:r>
          </w:p>
        </w:tc>
      </w:tr>
      <w:tr w:rsidR="0073212F" w14:paraId="0C6E8EFB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E3D85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F965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Level of cooperation: Cooperative (typical for age/grade)</w:t>
            </w:r>
          </w:p>
        </w:tc>
      </w:tr>
      <w:tr w:rsidR="0073212F" w14:paraId="6046D2F1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FED42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A7AF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Level of activity: Typical for age/grade</w:t>
            </w:r>
          </w:p>
        </w:tc>
      </w:tr>
      <w:tr w:rsidR="0073212F" w14:paraId="6D5D9B3A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756BF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A624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Attention and concentration: Attentive to the tasks (typical for age/grade)</w:t>
            </w:r>
          </w:p>
        </w:tc>
      </w:tr>
      <w:tr w:rsidR="0073212F" w14:paraId="2EBC4ACA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EC58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B194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Self-confidence: Appeared at ease and comfortable (typical for age/grade)</w:t>
            </w:r>
          </w:p>
        </w:tc>
      </w:tr>
      <w:tr w:rsidR="0073212F" w14:paraId="31A7F011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E00ED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639E5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Care in responding: Prompt but careful in responding (typical for age/grade)</w:t>
            </w:r>
          </w:p>
        </w:tc>
      </w:tr>
      <w:tr w:rsidR="0073212F" w14:paraId="3DDDE726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88E8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DFC2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Response to difficult tasks: Generally persisted with difficult tasks (typical for age/grade)</w:t>
            </w:r>
          </w:p>
        </w:tc>
      </w:tr>
      <w:tr w:rsidR="0073212F" w14:paraId="12BF0A1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7633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82A63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i/>
                <w:sz w:val="20"/>
              </w:rPr>
              <w:t>WJ IV Tests of Achievement Form A and Extended</w:t>
            </w:r>
            <w:r>
              <w:rPr>
                <w:rFonts w:ascii="Arial" w:hAnsi="Arial" w:cs="Arial"/>
                <w:sz w:val="20"/>
              </w:rPr>
              <w:t>: Did not get basal on Test 2, 5 or 13, subject refused math sections.</w:t>
            </w:r>
          </w:p>
        </w:tc>
      </w:tr>
    </w:tbl>
    <w:p w14:paraId="45F293AE" w14:textId="77777777" w:rsidR="0073212F" w:rsidRDefault="00000000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73212F" w14:paraId="7076D035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86211" w14:textId="77777777" w:rsidR="0073212F" w:rsidRDefault="00000000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Qualitative Observations</w:t>
            </w:r>
          </w:p>
        </w:tc>
      </w:tr>
      <w:tr w:rsidR="0073212F" w14:paraId="7B9F7A4F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7DA3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9DC6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 w:rsidR="0073212F" w14:paraId="4BD545F6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308C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72A78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Spelling: Spelled initial items easily and accurately; spelling of latter items reflected a need for further skill development (typical)</w:t>
            </w:r>
          </w:p>
        </w:tc>
      </w:tr>
      <w:tr w:rsidR="0073212F" w14:paraId="5040F6AF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9DEAF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C420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 read initial passages easily but appeared to struggle as the reading increased in difficulty (typical)</w:t>
            </w:r>
          </w:p>
        </w:tc>
      </w:tr>
      <w:tr w:rsidR="0073212F" w14:paraId="68ADA200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48977" w14:textId="77777777" w:rsidR="0073212F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A77AA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 w:rsidR="0073212F" w14:paraId="0348B11C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CD3C2" w14:textId="77777777" w:rsidR="0073212F" w:rsidRDefault="00000000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499B0" w14:textId="77777777" w:rsidR="0073212F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Oral Reading: Errors involving mispronunciation (5), substitution (1), hesitation (1) and repetition (2) were observed</w:t>
            </w:r>
          </w:p>
        </w:tc>
      </w:tr>
      <w:tr w:rsidR="0073212F" w14:paraId="701DC431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F2D2E" w14:textId="77777777" w:rsidR="0073212F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056C" w14:textId="77777777" w:rsidR="0073212F" w:rsidRDefault="00000000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Sentence Reading Fluency: Appeared to read sentences at a rate typical for peers</w:t>
            </w:r>
          </w:p>
        </w:tc>
      </w:tr>
      <w:tr w:rsidR="0073212F" w14:paraId="37C49A81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C8256" w14:textId="77777777" w:rsidR="0073212F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04DF" w14:textId="77777777" w:rsidR="0073212F" w:rsidRDefault="00000000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problems slowly</w:t>
            </w:r>
          </w:p>
        </w:tc>
      </w:tr>
    </w:tbl>
    <w:p w14:paraId="0C68293F" w14:textId="77777777" w:rsidR="0073212F" w:rsidRDefault="00000000">
      <w:r>
        <w:rPr>
          <w:rFonts w:ascii="Arial" w:hAnsi="Arial" w:cs="Arial"/>
          <w:vanish/>
          <w:color w:val="FFFFFF"/>
          <w:sz w:val="2"/>
        </w:rPr>
        <w:t xml:space="preserve">  EOF </w:t>
      </w:r>
    </w:p>
    <w:sectPr w:rsidR="0073212F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A9CC" w14:textId="77777777" w:rsidR="0062065A" w:rsidRDefault="0062065A">
      <w:r>
        <w:separator/>
      </w:r>
    </w:p>
  </w:endnote>
  <w:endnote w:type="continuationSeparator" w:id="0">
    <w:p w14:paraId="466FCBF3" w14:textId="77777777" w:rsidR="0062065A" w:rsidRDefault="0062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99C5" w14:textId="77777777" w:rsidR="009D472B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73212F" w14:paraId="386E4581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37B6E000" w14:textId="77777777" w:rsidR="0073212F" w:rsidRDefault="0073212F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7DBC35F0" w14:textId="77777777" w:rsidR="0073212F" w:rsidRDefault="00000000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73212F" w14:paraId="6CC4C9FF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796D2F84" w14:textId="77777777" w:rsidR="0073212F" w:rsidRDefault="00000000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73212F" w14:paraId="2C80B89A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54861CF8" w14:textId="77777777" w:rsidR="0073212F" w:rsidRDefault="0073212F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38122E23" w14:textId="77777777" w:rsidR="0073212F" w:rsidRDefault="00000000">
          <w:r>
            <w:rPr>
              <w:noProof/>
            </w:rPr>
            <w:drawing>
              <wp:inline distT="0" distB="0" distL="0" distR="0" wp14:anchorId="66FF61C9" wp14:editId="6E574A89">
                <wp:extent cx="1562100" cy="266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73212F" w14:paraId="3EF8195F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45466699" w14:textId="77777777" w:rsidR="0073212F" w:rsidRDefault="0073212F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38DADA5E" w14:textId="77777777" w:rsidR="0073212F" w:rsidRDefault="00000000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73212F" w14:paraId="3AE07418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4EF22774" w14:textId="77777777" w:rsidR="0073212F" w:rsidRDefault="00000000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73212F" w14:paraId="330F29FD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4FD28639" w14:textId="77777777" w:rsidR="0073212F" w:rsidRDefault="0073212F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5A7419D0" w14:textId="77777777" w:rsidR="0073212F" w:rsidRDefault="00000000">
          <w:r>
            <w:rPr>
              <w:noProof/>
            </w:rPr>
            <w:drawing>
              <wp:inline distT="0" distB="0" distL="0" distR="0" wp14:anchorId="6295609A" wp14:editId="17A7D0EF">
                <wp:extent cx="1562100" cy="2667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0B9F" w14:textId="77777777" w:rsidR="0062065A" w:rsidRDefault="0062065A">
      <w:r>
        <w:separator/>
      </w:r>
    </w:p>
  </w:footnote>
  <w:footnote w:type="continuationSeparator" w:id="0">
    <w:p w14:paraId="137EE223" w14:textId="77777777" w:rsidR="0062065A" w:rsidRDefault="00620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2A78" w14:textId="77777777" w:rsidR="009D472B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73212F" w14:paraId="30808603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6F7C90BF" w14:textId="77777777" w:rsidR="0073212F" w:rsidRDefault="00000000">
          <w:pPr>
            <w:spacing w:after="40"/>
          </w:pPr>
          <w:r>
            <w:rPr>
              <w:rFonts w:ascii="Arial" w:hAnsi="Arial" w:cs="Arial"/>
              <w:sz w:val="20"/>
            </w:rPr>
            <w:t>ecr_03_0005, ecr_03_0005</w:t>
          </w:r>
        </w:p>
        <w:p w14:paraId="18C9F091" w14:textId="77777777" w:rsidR="0073212F" w:rsidRDefault="00000000">
          <w:r>
            <w:rPr>
              <w:rFonts w:ascii="Arial" w:hAnsi="Arial" w:cs="Arial"/>
              <w:sz w:val="20"/>
            </w:rPr>
            <w:t>December 07, 2021</w:t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</w:tcPr>
        <w:p w14:paraId="161EA3D9" w14:textId="77777777" w:rsidR="0073212F" w:rsidRDefault="00000000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73212F" w14:paraId="1B419384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0AD05E68" w14:textId="77777777" w:rsidR="0073212F" w:rsidRDefault="00000000">
          <w:r>
            <w:rPr>
              <w:noProof/>
            </w:rPr>
            <w:drawing>
              <wp:inline distT="0" distB="0" distL="0" distR="0" wp14:anchorId="25D366E7" wp14:editId="3A1F6C95">
                <wp:extent cx="914400" cy="400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6C268F6" w14:textId="77777777" w:rsidR="0073212F" w:rsidRDefault="00000000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B30DB"/>
    <w:rsid w:val="0062065A"/>
    <w:rsid w:val="0073212F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E419"/>
  <w15:docId w15:val="{D0FA077D-9828-A641-8289-A2AAC183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adithya shastry</cp:lastModifiedBy>
  <cp:revision>2</cp:revision>
  <dcterms:created xsi:type="dcterms:W3CDTF">2023-01-04T18:01:00Z</dcterms:created>
  <dcterms:modified xsi:type="dcterms:W3CDTF">2023-01-04T18:01:00Z</dcterms:modified>
</cp:coreProperties>
</file>