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db2167f04341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def71f3f03ec489b"/>
      <w:headerReference w:type="even" r:id="R344c595fe1c1411d"/>
      <w:headerReference w:type="first" r:id="Rc4830ea465d84490"/>
      <w:footerReference w:type="default" r:id="R8915e304176141a2"/>
      <w:footerReference w:type="even" r:id="R50154e02d99746fb"/>
      <w:footerReference w:type="first" r:id="Rc6c0e87bf2f14ba3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ecr_08_0008, Antoine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08/08/1986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34 years, 9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ecr_08_0008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04/26/2021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34-9)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34-9)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16-1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71/90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(89-95)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11-4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20/90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79 (76-82)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(92-98)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12-11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71/90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(86-92)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484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65 (61-69)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459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8-5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 (53-62)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15-1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72/90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(89-93)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(92-99)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514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13-7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72/90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(87-95)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13-5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61/90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(86-92)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60/90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(85-92)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17-10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(91-101)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490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8-11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11/90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72 (69-75)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478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66 (60-71)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499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10-11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90 (87-94)</w:t>
            </w:r>
          </w:p>
        </w:tc>
      </w:tr>
      <w:tr>
        <w:tc>
          <w:tcPr>
            <w:tcW w:w="3090.5985260009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84610557556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440</w:t>
            </w:r>
          </w:p>
        </w:tc>
        <w:tc>
          <w:tcPr>
            <w:tcW w:w="628.89690399169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7-10</w:t>
            </w:r>
          </w:p>
        </w:tc>
        <w:tc>
          <w:tcPr>
            <w:tcW w:w="616.8915939331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259346008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 (46-58)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Appeared to have limited understanding of grade- or age-appropriate math application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words in a laborious manner (nonautomatic)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(9), omission (2), insertion (2) and hesitation (8)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slowly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5cb2bb9757d24524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46d6cd7096248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a55b046ff9e941f6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04e4903703c4a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ecr_08_0008, Antoine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April 26,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b8d111d670f4a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89e3a1ec27e40dd" /><Relationship Type="http://schemas.openxmlformats.org/officeDocument/2006/relationships/numbering" Target="/word/numbering.xml" Id="Ra3706a1a766c4155" /><Relationship Type="http://schemas.openxmlformats.org/officeDocument/2006/relationships/settings" Target="/word/settings.xml" Id="R9e02244abebc4d97" /><Relationship Type="http://schemas.openxmlformats.org/officeDocument/2006/relationships/header" Target="/word/header1.xml" Id="Rdef71f3f03ec489b" /><Relationship Type="http://schemas.openxmlformats.org/officeDocument/2006/relationships/header" Target="/word/header2.xml" Id="R344c595fe1c1411d" /><Relationship Type="http://schemas.openxmlformats.org/officeDocument/2006/relationships/header" Target="/word/header3.xml" Id="Rc4830ea465d84490" /><Relationship Type="http://schemas.openxmlformats.org/officeDocument/2006/relationships/footer" Target="/word/footer1.xml" Id="R8915e304176141a2" /><Relationship Type="http://schemas.openxmlformats.org/officeDocument/2006/relationships/footer" Target="/word/footer2.xml" Id="R50154e02d99746fb" /><Relationship Type="http://schemas.openxmlformats.org/officeDocument/2006/relationships/footer" Target="/word/footer3.xml" Id="Rc6c0e87bf2f14ba3" /><Relationship Type="http://schemas.openxmlformats.org/officeDocument/2006/relationships/image" Target="/word/media/04560326-2e92-4207-b749-a6ddcb34b04b.jpeg" Id="Rd1417e1392c04b7e" /><Relationship Type="http://schemas.openxmlformats.org/officeDocument/2006/relationships/image" Target="/word/media/462c3e27-d43c-4bc4-86fd-710d7f578ed0.jpeg" Id="Rb93e87c3e72c459a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5cb2bb9757d24524" /><Relationship Type="http://schemas.openxmlformats.org/officeDocument/2006/relationships/image" Target="/word/media/462c3e27-d43c-4bc4-86fd-710d7f578ed0.jpeg" Id="R546d6cd709624875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a55b046ff9e941f6" /><Relationship Type="http://schemas.openxmlformats.org/officeDocument/2006/relationships/image" Target="/word/media/462c3e27-d43c-4bc4-86fd-710d7f578ed0.jpeg" Id="R804e4903703c4a13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04560326-2e92-4207-b749-a6ddcb34b04b.jpeg" Id="Rfb8d111d670f4a45" /></Relationships>
</file>