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acf42ad4f7477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a29bf3b733924186"/>
      <w:headerReference w:type="even" r:id="R8172eadda63d42b1"/>
      <w:headerReference w:type="first" r:id="Rac9aa0677be042db"/>
      <w:footerReference w:type="default" r:id="R1aabd58452c14cca"/>
      <w:footerReference w:type="even" r:id="Rcad07a5de161465c"/>
      <w:footerReference w:type="first" r:id="R266c22444c56495d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ecr_08_0009, Joseph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03/22/1995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26 years, 3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ecr_08_0009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06/17/2021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26-3)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26-3)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87 (84-89)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88 (85-91)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89 (86-92)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86 (83-89)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88 (86-91)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88 (85-92)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90 (87-94)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(97-104)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87 (83-91)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18-7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97 (95-100)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91 (88-95)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(103-111)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(91-99)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82 (78-86)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87 (82-92)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85 (82-89)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92 (87-96)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84 (80-89)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97 (93-101)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(90-99)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90 (85-95)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500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74/90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89 (84-94)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16-7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94 (89-98)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passages very slowly and had difficulty identifying a correct word (struggled with application of syntactic and semantic cues)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the initial items rapidly and accurately but had difficulty applying phoneme-grapheme relationships to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(9), hesitation (1), repetition (1) and ignores punctuation (1)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rapidly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949856b4099d4ece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a3347fa61dd34d3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772354cd6ec54816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03908cc6ee9845ac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ecr_08_0009, Joseph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June 17, 2021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aafe603e6bf148c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028476ed66c4ba4" /><Relationship Type="http://schemas.openxmlformats.org/officeDocument/2006/relationships/numbering" Target="/word/numbering.xml" Id="R3f7e7c8e92be4622" /><Relationship Type="http://schemas.openxmlformats.org/officeDocument/2006/relationships/settings" Target="/word/settings.xml" Id="R752339dfbae74013" /><Relationship Type="http://schemas.openxmlformats.org/officeDocument/2006/relationships/header" Target="/word/header1.xml" Id="Ra29bf3b733924186" /><Relationship Type="http://schemas.openxmlformats.org/officeDocument/2006/relationships/header" Target="/word/header2.xml" Id="R8172eadda63d42b1" /><Relationship Type="http://schemas.openxmlformats.org/officeDocument/2006/relationships/header" Target="/word/header3.xml" Id="Rac9aa0677be042db" /><Relationship Type="http://schemas.openxmlformats.org/officeDocument/2006/relationships/footer" Target="/word/footer1.xml" Id="R1aabd58452c14cca" /><Relationship Type="http://schemas.openxmlformats.org/officeDocument/2006/relationships/footer" Target="/word/footer2.xml" Id="Rcad07a5de161465c" /><Relationship Type="http://schemas.openxmlformats.org/officeDocument/2006/relationships/footer" Target="/word/footer3.xml" Id="R266c22444c56495d" /><Relationship Type="http://schemas.openxmlformats.org/officeDocument/2006/relationships/image" Target="/word/media/a41e8b79-4d97-4cce-ac85-6997a0e7f720.jpeg" Id="R31c66d655057482e" /><Relationship Type="http://schemas.openxmlformats.org/officeDocument/2006/relationships/image" Target="/word/media/172f7813-9d6e-4b5b-8b96-d65e2c67db32.jpeg" Id="Raf4a5af420674236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949856b4099d4ece" /><Relationship Type="http://schemas.openxmlformats.org/officeDocument/2006/relationships/image" Target="/word/media/172f7813-9d6e-4b5b-8b96-d65e2c67db32.jpeg" Id="Ra3347fa61dd34d39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772354cd6ec54816" /><Relationship Type="http://schemas.openxmlformats.org/officeDocument/2006/relationships/image" Target="/word/media/172f7813-9d6e-4b5b-8b96-d65e2c67db32.jpeg" Id="R03908cc6ee9845ac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a41e8b79-4d97-4cce-ac85-6997a0e7f720.jpeg" Id="Raafe603e6bf148c3" /></Relationships>
</file>