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1" w:after="0" w:line="240"/>
        <w:ind w:right="3643" w:left="3641"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u w:val="thick"/>
          <w:shd w:fill="auto" w:val="clear"/>
        </w:rPr>
        <w:t xml:space="preserve">Cover Letter</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204" w:after="0" w:line="240"/>
        <w:ind w:right="0" w:left="360" w:hanging="2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w:t>
      </w:r>
    </w:p>
    <w:p>
      <w:pPr>
        <w:spacing w:before="7" w:after="0" w:line="240"/>
        <w:ind w:right="0" w:left="0" w:firstLine="0"/>
        <w:jc w:val="left"/>
        <w:rPr>
          <w:rFonts w:ascii="Palladio Uralic" w:hAnsi="Palladio Uralic" w:cs="Palladio Uralic" w:eastAsia="Palladio Uralic"/>
          <w:color w:val="000000"/>
          <w:spacing w:val="0"/>
          <w:position w:val="0"/>
          <w:sz w:val="22"/>
          <w:shd w:fill="auto" w:val="clear"/>
        </w:rPr>
      </w:pPr>
    </w:p>
    <w:tbl>
      <w:tblPr>
        <w:tblInd w:w="110" w:type="dxa"/>
      </w:tblPr>
      <w:tblGrid>
        <w:gridCol w:w="2340"/>
        <w:gridCol w:w="1640"/>
        <w:gridCol w:w="3129"/>
        <w:gridCol w:w="2339"/>
      </w:tblGrid>
      <w:tr>
        <w:trPr>
          <w:trHeight w:val="293" w:hRule="auto"/>
          <w:jc w:val="left"/>
        </w:trPr>
        <w:tc>
          <w:tcPr>
            <w:tcW w:w="2340"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7" w:firstLine="0"/>
              <w:jc w:val="left"/>
              <w:rPr>
                <w:spacing w:val="0"/>
                <w:position w:val="0"/>
              </w:rPr>
            </w:pPr>
            <w:r>
              <w:rPr>
                <w:rFonts w:ascii="Arial" w:hAnsi="Arial" w:cs="Arial" w:eastAsia="Arial"/>
                <w:b/>
                <w:color w:val="FFFFFF"/>
                <w:spacing w:val="0"/>
                <w:position w:val="0"/>
                <w:sz w:val="24"/>
                <w:shd w:fill="auto" w:val="clear"/>
              </w:rPr>
              <w:t xml:space="preserve">Name</w:t>
            </w:r>
          </w:p>
        </w:tc>
        <w:tc>
          <w:tcPr>
            <w:tcW w:w="1640"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8" w:firstLine="0"/>
              <w:jc w:val="left"/>
              <w:rPr>
                <w:spacing w:val="0"/>
                <w:position w:val="0"/>
              </w:rPr>
            </w:pPr>
            <w:r>
              <w:rPr>
                <w:rFonts w:ascii="Arial" w:hAnsi="Arial" w:cs="Arial" w:eastAsia="Arial"/>
                <w:b/>
                <w:color w:val="FFFFFF"/>
                <w:spacing w:val="0"/>
                <w:position w:val="0"/>
                <w:sz w:val="20"/>
                <w:shd w:fill="auto" w:val="clear"/>
              </w:rPr>
              <w:t xml:space="preserve">Student ID</w:t>
            </w:r>
          </w:p>
        </w:tc>
        <w:tc>
          <w:tcPr>
            <w:tcW w:w="3129"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8" w:firstLine="0"/>
              <w:jc w:val="left"/>
              <w:rPr>
                <w:spacing w:val="0"/>
                <w:position w:val="0"/>
              </w:rPr>
            </w:pPr>
            <w:r>
              <w:rPr>
                <w:rFonts w:ascii="Arial" w:hAnsi="Arial" w:cs="Arial" w:eastAsia="Arial"/>
                <w:b/>
                <w:color w:val="FFFFFF"/>
                <w:spacing w:val="0"/>
                <w:position w:val="0"/>
                <w:sz w:val="20"/>
                <w:shd w:fill="auto" w:val="clear"/>
              </w:rPr>
              <w:t xml:space="preserve">Email</w:t>
            </w:r>
          </w:p>
        </w:tc>
        <w:tc>
          <w:tcPr>
            <w:tcW w:w="2339"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80" w:firstLine="0"/>
              <w:jc w:val="left"/>
              <w:rPr>
                <w:spacing w:val="0"/>
                <w:position w:val="0"/>
              </w:rPr>
            </w:pPr>
            <w:r>
              <w:rPr>
                <w:rFonts w:ascii="Arial" w:hAnsi="Arial" w:cs="Arial" w:eastAsia="Arial"/>
                <w:b/>
                <w:color w:val="FFFFFF"/>
                <w:spacing w:val="0"/>
                <w:position w:val="0"/>
                <w:sz w:val="20"/>
                <w:shd w:fill="auto" w:val="clear"/>
              </w:rPr>
              <w:t xml:space="preserve">Github Username</w:t>
            </w:r>
          </w:p>
        </w:tc>
      </w:tr>
      <w:tr>
        <w:trPr>
          <w:trHeight w:val="284" w:hRule="auto"/>
          <w:jc w:val="left"/>
        </w:trPr>
        <w:tc>
          <w:tcPr>
            <w:tcW w:w="2340" w:type="dxa"/>
            <w:tcBorders>
              <w:top w:val="single" w:color="404040" w:sz="6"/>
              <w:left w:val="single" w:color="bfbfbf" w:sz="2"/>
              <w:bottom w:val="single" w:color="bfbfbf" w:sz="2"/>
              <w:right w:val="single" w:color="404040" w:sz="6"/>
            </w:tcBorders>
            <w:shd w:color="auto" w:fill="auto" w:val="clear"/>
            <w:tcMar>
              <w:left w:w="120" w:type="dxa"/>
              <w:right w:w="120" w:type="dxa"/>
            </w:tcMar>
            <w:vAlign w:val="top"/>
          </w:tcPr>
          <w:p>
            <w:pPr>
              <w:spacing w:before="84" w:after="0" w:line="240"/>
              <w:ind w:right="0" w:left="16" w:firstLine="0"/>
              <w:jc w:val="left"/>
              <w:rPr>
                <w:spacing w:val="0"/>
                <w:position w:val="0"/>
              </w:rPr>
            </w:pPr>
            <w:r>
              <w:rPr>
                <w:rFonts w:ascii="Arial" w:hAnsi="Arial" w:cs="Arial" w:eastAsia="Arial"/>
                <w:color w:val="000000"/>
                <w:spacing w:val="0"/>
                <w:position w:val="0"/>
                <w:sz w:val="20"/>
                <w:shd w:fill="auto" w:val="clear"/>
              </w:rPr>
              <w:t xml:space="preserve">Iknoor Singh Arora</w:t>
            </w:r>
          </w:p>
        </w:tc>
        <w:tc>
          <w:tcPr>
            <w:tcW w:w="1640" w:type="dxa"/>
            <w:tcBorders>
              <w:top w:val="single" w:color="404040" w:sz="6"/>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40082312</w:t>
            </w:r>
          </w:p>
        </w:tc>
        <w:tc>
          <w:tcPr>
            <w:tcW w:w="3129" w:type="dxa"/>
            <w:tcBorders>
              <w:top w:val="single" w:color="404040" w:sz="6"/>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rPr>
            </w:pPr>
            <w:hyperlink xmlns:r="http://schemas.openxmlformats.org/officeDocument/2006/relationships" r:id="docRId0">
              <w:r>
                <w:rPr>
                  <w:rFonts w:ascii="Arial" w:hAnsi="Arial" w:cs="Arial" w:eastAsia="Arial"/>
                  <w:color w:val="000000"/>
                  <w:spacing w:val="0"/>
                  <w:position w:val="0"/>
                  <w:sz w:val="20"/>
                  <w:u w:val="single"/>
                  <w:shd w:fill="auto" w:val="clear"/>
                </w:rPr>
                <w:t xml:space="preserve">iknoorcan123@gmail.com</w:t>
              </w:r>
            </w:hyperlink>
          </w:p>
        </w:tc>
        <w:tc>
          <w:tcPr>
            <w:tcW w:w="2339" w:type="dxa"/>
            <w:tcBorders>
              <w:top w:val="single" w:color="404040" w:sz="6"/>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8"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5"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Sukhpreet Singh Bhatia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40083564</w:t>
            </w:r>
          </w:p>
        </w:tc>
        <w:tc>
          <w:tcPr>
            <w:tcW w:w="312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rPr>
            </w:pPr>
            <w:hyperlink xmlns:r="http://schemas.openxmlformats.org/officeDocument/2006/relationships" r:id="docRId1">
              <w:r>
                <w:rPr>
                  <w:rFonts w:ascii="Arial" w:hAnsi="Arial" w:cs="Arial" w:eastAsia="Arial"/>
                  <w:color w:val="000000"/>
                  <w:spacing w:val="0"/>
                  <w:position w:val="0"/>
                  <w:sz w:val="20"/>
                  <w:u w:val="single"/>
                  <w:shd w:fill="auto" w:val="clear"/>
                </w:rPr>
                <w:t xml:space="preserve">sukhpreetbhatia025@gmail.com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Ssdev27</w:t>
            </w:r>
          </w:p>
        </w:tc>
      </w:tr>
      <w:tr>
        <w:trPr>
          <w:trHeight w:val="273"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6"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Aditi Bhayana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12"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40083419</w:t>
            </w:r>
          </w:p>
        </w:tc>
        <w:tc>
          <w:tcPr>
            <w:tcW w:w="312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12" w:after="0" w:line="240"/>
              <w:ind w:right="0" w:left="17" w:firstLine="0"/>
              <w:jc w:val="left"/>
              <w:rPr>
                <w:spacing w:val="0"/>
                <w:position w:val="0"/>
              </w:rPr>
            </w:pPr>
            <w:hyperlink xmlns:r="http://schemas.openxmlformats.org/officeDocument/2006/relationships" r:id="docRId2">
              <w:r>
                <w:rPr>
                  <w:rFonts w:ascii="Arial" w:hAnsi="Arial" w:cs="Arial" w:eastAsia="Arial"/>
                  <w:color w:val="000000"/>
                  <w:spacing w:val="0"/>
                  <w:position w:val="0"/>
                  <w:sz w:val="20"/>
                  <w:u w:val="single"/>
                  <w:shd w:fill="auto" w:val="clear"/>
                </w:rPr>
                <w:t xml:space="preserve">aditibhayana029@gmail.com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6" w:after="0" w:line="240"/>
              <w:ind w:right="0" w:left="80" w:firstLine="0"/>
              <w:jc w:val="left"/>
              <w:rPr>
                <w:spacing w:val="0"/>
                <w:position w:val="0"/>
              </w:rPr>
            </w:pPr>
            <w:r>
              <w:rPr>
                <w:rFonts w:ascii="Arial" w:hAnsi="Arial" w:cs="Arial" w:eastAsia="Arial"/>
                <w:color w:val="000000"/>
                <w:spacing w:val="0"/>
                <w:position w:val="0"/>
                <w:sz w:val="20"/>
                <w:shd w:fill="auto" w:val="clear"/>
              </w:rPr>
              <w:t xml:space="preserve">Aditi2904</w:t>
            </w:r>
          </w:p>
        </w:tc>
      </w:tr>
      <w:tr>
        <w:trPr>
          <w:trHeight w:val="274"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7"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Aakash Ahuja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14"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40082822</w:t>
            </w:r>
          </w:p>
        </w:tc>
        <w:tc>
          <w:tcPr>
            <w:tcW w:w="312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14" w:after="0" w:line="240"/>
              <w:ind w:right="0" w:left="17" w:firstLine="0"/>
              <w:jc w:val="left"/>
              <w:rPr>
                <w:spacing w:val="0"/>
                <w:position w:val="0"/>
              </w:rPr>
            </w:pPr>
            <w:hyperlink xmlns:r="http://schemas.openxmlformats.org/officeDocument/2006/relationships" r:id="docRId3">
              <w:r>
                <w:rPr>
                  <w:rFonts w:ascii="Arial" w:hAnsi="Arial" w:cs="Arial" w:eastAsia="Arial"/>
                  <w:color w:val="000000"/>
                  <w:spacing w:val="0"/>
                  <w:position w:val="0"/>
                  <w:sz w:val="20"/>
                  <w:u w:val="single"/>
                  <w:shd w:fill="auto" w:val="clear"/>
                </w:rPr>
                <w:t xml:space="preserve">aakashahuja1993@gmail.com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8"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Ashmeet Singh</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40070369</w:t>
            </w:r>
          </w:p>
        </w:tc>
        <w:tc>
          <w:tcPr>
            <w:tcW w:w="312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rPr>
            </w:pPr>
            <w:hyperlink xmlns:r="http://schemas.openxmlformats.org/officeDocument/2006/relationships" r:id="docRId4">
              <w:r>
                <w:rPr>
                  <w:rFonts w:ascii="Arial" w:hAnsi="Arial" w:cs="Arial" w:eastAsia="Arial"/>
                  <w:color w:val="000000"/>
                  <w:spacing w:val="0"/>
                  <w:position w:val="0"/>
                  <w:sz w:val="20"/>
                  <w:u w:val="single"/>
                  <w:shd w:fill="auto" w:val="clear"/>
                </w:rPr>
                <w:t xml:space="preserve">ashu6811singh@gmail.com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7" w:after="0" w:line="240"/>
        <w:ind w:right="0" w:left="2" w:hanging="2"/>
        <w:jc w:val="left"/>
        <w:rPr>
          <w:rFonts w:ascii="Palladio Uralic" w:hAnsi="Palladio Uralic" w:cs="Palladio Uralic" w:eastAsia="Palladio Uralic"/>
          <w:color w:val="000000"/>
          <w:spacing w:val="0"/>
          <w:position w:val="0"/>
          <w:sz w:val="22"/>
          <w:shd w:fill="auto" w:val="clear"/>
        </w:rPr>
      </w:pPr>
    </w:p>
    <w:p>
      <w:pPr>
        <w:spacing w:before="323" w:after="0" w:line="240"/>
        <w:ind w:right="0" w:left="825" w:firstLine="0"/>
        <w:jc w:val="left"/>
        <w:rPr>
          <w:rFonts w:ascii="Palladio Uralic" w:hAnsi="Palladio Uralic" w:cs="Palladio Uralic" w:eastAsia="Palladio Uralic"/>
          <w:color w:val="000000"/>
          <w:spacing w:val="0"/>
          <w:position w:val="0"/>
          <w:sz w:val="32"/>
          <w:shd w:fill="auto" w:val="clear"/>
        </w:rPr>
      </w:pPr>
      <w:r>
        <w:rPr>
          <w:rFonts w:ascii="Palladio Uralic" w:hAnsi="Palladio Uralic" w:cs="Palladio Uralic" w:eastAsia="Palladio Uralic"/>
          <w:color w:val="000000"/>
          <w:spacing w:val="0"/>
          <w:position w:val="0"/>
          <w:sz w:val="32"/>
          <w:shd w:fill="auto" w:val="clear"/>
        </w:rPr>
        <w:t xml:space="preserve">Replication</w:t>
      </w:r>
      <w:r>
        <w:rPr>
          <w:rFonts w:ascii="Palladio Uralic" w:hAnsi="Palladio Uralic" w:cs="Palladio Uralic" w:eastAsia="Palladio Uralic"/>
          <w:color w:val="000000"/>
          <w:spacing w:val="-2"/>
          <w:position w:val="0"/>
          <w:sz w:val="32"/>
          <w:shd w:fill="auto" w:val="clear"/>
        </w:rPr>
        <w:t xml:space="preserve"> </w:t>
      </w:r>
      <w:r>
        <w:rPr>
          <w:rFonts w:ascii="Palladio Uralic" w:hAnsi="Palladio Uralic" w:cs="Palladio Uralic" w:eastAsia="Palladio Uralic"/>
          <w:color w:val="000000"/>
          <w:spacing w:val="0"/>
          <w:position w:val="0"/>
          <w:sz w:val="32"/>
          <w:shd w:fill="auto" w:val="clear"/>
        </w:rPr>
        <w:t xml:space="preserve">Package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https://github.com/aditi2904/MeasurementProject</w:t>
        </w:r>
      </w:hyperlink>
    </w:p>
    <w:p>
      <w:pPr>
        <w:spacing w:before="62" w:after="0" w:line="240"/>
        <w:ind w:right="2196" w:left="1396" w:firstLine="0"/>
        <w:jc w:val="center"/>
        <w:rPr>
          <w:rFonts w:ascii="Times New Roman" w:hAnsi="Times New Roman" w:cs="Times New Roman" w:eastAsia="Times New Roman"/>
          <w:color w:val="000000"/>
          <w:spacing w:val="0"/>
          <w:position w:val="0"/>
          <w:sz w:val="48"/>
          <w:shd w:fill="auto" w:val="clear"/>
        </w:rPr>
      </w:pPr>
      <w:r>
        <w:rPr>
          <w:rFonts w:ascii="Times New Roman" w:hAnsi="Times New Roman" w:cs="Times New Roman" w:eastAsia="Times New Roman"/>
          <w:color w:val="000000"/>
          <w:spacing w:val="0"/>
          <w:position w:val="0"/>
          <w:sz w:val="48"/>
          <w:shd w:fill="auto" w:val="clear"/>
        </w:rPr>
        <w:t xml:space="preserve">Software Measurement Metrics Report</w:t>
      </w:r>
    </w:p>
    <w:p>
      <w:pPr>
        <w:spacing w:before="1"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92" w:after="0" w:line="240"/>
        <w:ind w:right="38" w:left="203"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Aditi Bhayana</w:t>
      </w:r>
    </w:p>
    <w:p>
      <w:pPr>
        <w:spacing w:before="18" w:after="0" w:line="254"/>
        <w:ind w:right="38" w:left="210"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 Concordia University</w:t>
      </w:r>
    </w:p>
    <w:p>
      <w:pPr>
        <w:spacing w:before="7" w:after="0" w:line="261"/>
        <w:ind w:right="323" w:left="500" w:hanging="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aditibhayana29@gamil.com</w:t>
      </w:r>
    </w:p>
    <w:p>
      <w:pPr>
        <w:spacing w:before="9" w:after="0" w:line="240"/>
        <w:ind w:right="0" w:left="0" w:firstLine="0"/>
        <w:jc w:val="left"/>
        <w:rPr>
          <w:rFonts w:ascii="Times New Roman" w:hAnsi="Times New Roman" w:cs="Times New Roman" w:eastAsia="Times New Roman"/>
          <w:i/>
          <w:color w:val="000000"/>
          <w:spacing w:val="0"/>
          <w:position w:val="0"/>
          <w:sz w:val="23"/>
          <w:shd w:fill="auto" w:val="clear"/>
        </w:rPr>
      </w:pPr>
    </w:p>
    <w:p>
      <w:pPr>
        <w:spacing w:before="18" w:after="0" w:line="261"/>
        <w:ind w:right="38" w:left="20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Aakash Ahuja</w:t>
      </w:r>
    </w:p>
    <w:p>
      <w:pPr>
        <w:spacing w:before="18" w:after="0" w:line="261"/>
        <w:ind w:right="38" w:left="20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i/>
          <w:color w:val="000000"/>
          <w:spacing w:val="0"/>
          <w:position w:val="0"/>
          <w:sz w:val="18"/>
          <w:shd w:fill="auto" w:val="clear"/>
        </w:rPr>
        <w:t xml:space="preserve"> Master of Software Engineering Concordia University</w:t>
      </w:r>
    </w:p>
    <w:p>
      <w:pPr>
        <w:spacing w:before="0" w:after="0" w:line="254"/>
        <w:ind w:right="297" w:left="465" w:firstLine="4"/>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aakashahuja1993@gmail.com</w:t>
      </w:r>
    </w:p>
    <w:p>
      <w:pPr>
        <w:spacing w:before="92" w:after="0" w:line="240"/>
        <w:ind w:right="30" w:left="211" w:firstLine="0"/>
        <w:jc w:val="center"/>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92" w:after="0" w:line="240"/>
        <w:ind w:right="30" w:left="211" w:firstLine="0"/>
        <w:jc w:val="center"/>
        <w:rPr>
          <w:rFonts w:ascii="Times New Roman" w:hAnsi="Times New Roman" w:cs="Times New Roman" w:eastAsia="Times New Roman"/>
          <w:color w:val="000000"/>
          <w:spacing w:val="0"/>
          <w:position w:val="0"/>
          <w:sz w:val="22"/>
          <w:shd w:fill="auto" w:val="clear"/>
        </w:rPr>
      </w:pPr>
    </w:p>
    <w:p>
      <w:pPr>
        <w:spacing w:before="92" w:after="0" w:line="240"/>
        <w:ind w:right="30" w:left="211"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Iknoor Singh Arora</w:t>
      </w:r>
    </w:p>
    <w:p>
      <w:pPr>
        <w:spacing w:before="18" w:after="0" w:line="254"/>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 Concordia University</w:t>
      </w:r>
    </w:p>
    <w:p>
      <w:pPr>
        <w:spacing w:before="7" w:after="0" w:line="261"/>
        <w:ind w:right="128" w:left="315" w:hanging="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iknoorcan123@gmail.com</w:t>
      </w:r>
    </w:p>
    <w:p>
      <w:pPr>
        <w:spacing w:before="9" w:after="0" w:line="240"/>
        <w:ind w:right="0" w:left="0" w:firstLine="0"/>
        <w:jc w:val="left"/>
        <w:rPr>
          <w:rFonts w:ascii="Times New Roman" w:hAnsi="Times New Roman" w:cs="Times New Roman" w:eastAsia="Times New Roman"/>
          <w:i/>
          <w:color w:val="000000"/>
          <w:spacing w:val="0"/>
          <w:position w:val="0"/>
          <w:sz w:val="23"/>
          <w:shd w:fill="auto" w:val="clear"/>
        </w:rPr>
      </w:pPr>
    </w:p>
    <w:p>
      <w:pPr>
        <w:spacing w:before="18" w:after="0" w:line="261"/>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Ashmeet Singh</w:t>
      </w:r>
      <w:r>
        <w:rPr>
          <w:rFonts w:ascii="Times New Roman" w:hAnsi="Times New Roman" w:cs="Times New Roman" w:eastAsia="Times New Roman"/>
          <w:i/>
          <w:color w:val="000000"/>
          <w:spacing w:val="0"/>
          <w:position w:val="0"/>
          <w:sz w:val="18"/>
          <w:shd w:fill="auto" w:val="clear"/>
        </w:rPr>
        <w:t xml:space="preserve"> </w:t>
      </w:r>
    </w:p>
    <w:p>
      <w:pPr>
        <w:spacing w:before="18" w:after="0" w:line="261"/>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Software Engineering Concordia University</w:t>
      </w:r>
    </w:p>
    <w:p>
      <w:pPr>
        <w:spacing w:before="0" w:after="0" w:line="254"/>
        <w:ind w:right="103" w:left="280" w:firstLine="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ashu6811singh@gmail.com</w:t>
      </w:r>
    </w:p>
    <w:p>
      <w:pPr>
        <w:spacing w:before="92" w:after="0" w:line="240"/>
        <w:ind w:right="1157" w:left="214" w:firstLine="0"/>
        <w:jc w:val="center"/>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92" w:after="0" w:line="240"/>
        <w:ind w:right="1157" w:left="214" w:firstLine="0"/>
        <w:jc w:val="center"/>
        <w:rPr>
          <w:rFonts w:ascii="Times New Roman" w:hAnsi="Times New Roman" w:cs="Times New Roman" w:eastAsia="Times New Roman"/>
          <w:color w:val="000000"/>
          <w:spacing w:val="0"/>
          <w:position w:val="0"/>
          <w:sz w:val="22"/>
          <w:shd w:fill="auto" w:val="clear"/>
        </w:rPr>
      </w:pPr>
    </w:p>
    <w:p>
      <w:pPr>
        <w:spacing w:before="92" w:after="0" w:line="240"/>
        <w:ind w:right="1157" w:left="214"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Sukhpreet Singh Bhatia</w:t>
      </w:r>
    </w:p>
    <w:p>
      <w:pPr>
        <w:spacing w:before="18" w:after="0" w:line="254"/>
        <w:ind w:right="39" w:left="211" w:firstLine="0"/>
        <w:jc w:val="left"/>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w:t>
      </w:r>
    </w:p>
    <w:p>
      <w:pPr>
        <w:spacing w:before="18" w:after="0" w:line="254"/>
        <w:ind w:right="39" w:left="211" w:firstLine="0"/>
        <w:jc w:val="left"/>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         Concordia University</w:t>
      </w:r>
    </w:p>
    <w:p>
      <w:pPr>
        <w:spacing w:before="7" w:after="0" w:line="261"/>
        <w:ind w:right="1300" w:left="365" w:hanging="4"/>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w:t>
      </w:r>
      <w:hyperlink xmlns:r="http://schemas.openxmlformats.org/officeDocument/2006/relationships" r:id="docRId6">
        <w:r>
          <w:rPr>
            <w:rFonts w:ascii="Times New Roman" w:hAnsi="Times New Roman" w:cs="Times New Roman" w:eastAsia="Times New Roman"/>
            <w:i/>
            <w:color w:val="000000"/>
            <w:spacing w:val="0"/>
            <w:position w:val="0"/>
            <w:sz w:val="18"/>
            <w:u w:val="single"/>
            <w:shd w:fill="auto" w:val="clear"/>
          </w:rPr>
          <w:t xml:space="preserve">sukhpreetbhatia025@gmail.com</w:t>
        </w:r>
      </w:hyperlink>
    </w:p>
    <w:p>
      <w:pPr>
        <w:spacing w:before="0" w:after="0" w:line="261"/>
        <w:ind w:right="0" w:left="0" w:firstLine="0"/>
        <w:jc w:val="center"/>
        <w:rPr>
          <w:rFonts w:ascii="Times New Roman" w:hAnsi="Times New Roman" w:cs="Times New Roman" w:eastAsia="Times New Roman"/>
          <w:color w:val="000000"/>
          <w:spacing w:val="0"/>
          <w:position w:val="0"/>
          <w:sz w:val="22"/>
          <w:shd w:fill="auto" w:val="clear"/>
        </w:rPr>
      </w:pPr>
    </w:p>
    <w:p>
      <w:pPr>
        <w:spacing w:before="100" w:after="0" w:line="259"/>
        <w:ind w:right="48" w:left="105" w:firstLine="0"/>
        <w:jc w:val="both"/>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i/>
          <w:color w:val="000000"/>
          <w:spacing w:val="0"/>
          <w:position w:val="0"/>
          <w:sz w:val="18"/>
          <w:shd w:fill="auto" w:val="clear"/>
        </w:rPr>
        <w:t xml:space="preserve">Abstract</w:t>
      </w:r>
      <w:r>
        <w:rPr>
          <w:rFonts w:ascii="Times New Roman" w:hAnsi="Times New Roman" w:cs="Times New Roman" w:eastAsia="Times New Roman"/>
          <w:b/>
          <w:color w:val="000000"/>
          <w:spacing w:val="0"/>
          <w:position w:val="0"/>
          <w:sz w:val="18"/>
          <w:shd w:fill="auto" w:val="clear"/>
        </w:rPr>
        <w:t xml:space="preserve">—</w:t>
      </w:r>
      <w:r>
        <w:rPr>
          <w:rFonts w:ascii="Times New Roman" w:hAnsi="Times New Roman" w:cs="Times New Roman" w:eastAsia="Times New Roman"/>
          <w:b/>
          <w:color w:val="000000"/>
          <w:spacing w:val="0"/>
          <w:position w:val="0"/>
          <w:sz w:val="18"/>
          <w:shd w:fill="auto" w:val="clear"/>
        </w:rPr>
        <w:t xml:space="preserve">Software measurement is a quantified attribute of a characteristic of a software product or the software process .It is one of the most important parts in the Software Industry. The software is measured to anticipate future qualities of the product or process to enhance and maintain the quality of a product or process. In order to determine the importance of the measurement techniques in Software Engineering, we have measured five different metrics on four different open source projects, and provided the correlation analysis on as much metrics as possible for each project.</w:t>
      </w:r>
    </w:p>
    <w:p>
      <w:pPr>
        <w:spacing w:before="2" w:after="0" w:line="240"/>
        <w:ind w:right="0" w:left="0" w:firstLine="0"/>
        <w:jc w:val="left"/>
        <w:rPr>
          <w:rFonts w:ascii="Times New Roman" w:hAnsi="Times New Roman" w:cs="Times New Roman" w:eastAsia="Times New Roman"/>
          <w:b/>
          <w:color w:val="000000"/>
          <w:spacing w:val="0"/>
          <w:position w:val="0"/>
          <w:sz w:val="17"/>
          <w:shd w:fill="auto" w:val="clear"/>
        </w:rPr>
      </w:pPr>
    </w:p>
    <w:p>
      <w:pPr>
        <w:spacing w:before="0" w:after="0" w:line="261"/>
        <w:ind w:right="51" w:left="105" w:firstLine="275"/>
        <w:jc w:val="both"/>
        <w:rPr>
          <w:rFonts w:ascii="Times New Roman" w:hAnsi="Times New Roman" w:cs="Times New Roman" w:eastAsia="Times New Roman"/>
          <w:b/>
          <w:i/>
          <w:color w:val="000000"/>
          <w:spacing w:val="0"/>
          <w:position w:val="0"/>
          <w:sz w:val="18"/>
          <w:shd w:fill="auto" w:val="clear"/>
        </w:rPr>
      </w:pPr>
      <w:r>
        <w:rPr>
          <w:rFonts w:ascii="Times New Roman" w:hAnsi="Times New Roman" w:cs="Times New Roman" w:eastAsia="Times New Roman"/>
          <w:b/>
          <w:i/>
          <w:color w:val="000000"/>
          <w:spacing w:val="0"/>
          <w:position w:val="0"/>
          <w:sz w:val="18"/>
          <w:shd w:fill="auto" w:val="clear"/>
        </w:rPr>
        <w:t xml:space="preserve">Keywords</w:t>
      </w:r>
      <w:r>
        <w:rPr>
          <w:rFonts w:ascii="Times New Roman" w:hAnsi="Times New Roman" w:cs="Times New Roman" w:eastAsia="Times New Roman"/>
          <w:b/>
          <w:i/>
          <w:color w:val="000000"/>
          <w:spacing w:val="0"/>
          <w:position w:val="0"/>
          <w:sz w:val="18"/>
          <w:shd w:fill="auto" w:val="clear"/>
        </w:rPr>
        <w:t xml:space="preserve">—</w:t>
      </w:r>
      <w:r>
        <w:rPr>
          <w:rFonts w:ascii="Times New Roman" w:hAnsi="Times New Roman" w:cs="Times New Roman" w:eastAsia="Times New Roman"/>
          <w:b/>
          <w:i/>
          <w:color w:val="000000"/>
          <w:spacing w:val="0"/>
          <w:position w:val="0"/>
          <w:sz w:val="18"/>
          <w:shd w:fill="auto" w:val="clear"/>
        </w:rPr>
        <w:t xml:space="preserve">software, engineering, measurement, metrics, code coverage, test suit effectiveness, complexity.</w:t>
      </w:r>
    </w:p>
    <w:p>
      <w:pPr>
        <w:spacing w:before="155" w:after="0" w:line="240"/>
        <w:ind w:right="0"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w:t>
      </w:r>
      <w:r>
        <w:rPr>
          <w:rFonts w:ascii="Times New Roman" w:hAnsi="Times New Roman" w:cs="Times New Roman" w:eastAsia="Times New Roman"/>
          <w:color w:val="000000"/>
          <w:spacing w:val="0"/>
          <w:position w:val="0"/>
          <w:sz w:val="16"/>
          <w:shd w:fill="auto" w:val="clear"/>
        </w:rPr>
        <w:t xml:space="preserve">NTRODUCTION</w:t>
      </w:r>
    </w:p>
    <w:p>
      <w:pPr>
        <w:tabs>
          <w:tab w:val="left" w:pos="2036" w:leader="none"/>
        </w:tabs>
        <w:spacing w:before="155"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industry</w:t>
      </w:r>
      <w:r>
        <w:rPr>
          <w:rFonts w:ascii="Times New Roman" w:hAnsi="Times New Roman" w:cs="Times New Roman" w:eastAsia="Times New Roman"/>
          <w:color w:val="000000"/>
          <w:spacing w:val="-23"/>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uses</w:t>
      </w:r>
      <w:r>
        <w:rPr>
          <w:rFonts w:ascii="Times New Roman" w:hAnsi="Times New Roman" w:cs="Times New Roman" w:eastAsia="Times New Roman"/>
          <w:color w:val="000000"/>
          <w:spacing w:val="-14"/>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18"/>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Software</w:t>
      </w:r>
      <w:r>
        <w:rPr>
          <w:rFonts w:ascii="Times New Roman" w:hAnsi="Times New Roman" w:cs="Times New Roman" w:eastAsia="Times New Roman"/>
          <w:color w:val="000000"/>
          <w:spacing w:val="-18"/>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Metrics</w:t>
      </w:r>
      <w:r>
        <w:rPr>
          <w:rFonts w:ascii="Times New Roman" w:hAnsi="Times New Roman" w:cs="Times New Roman" w:eastAsia="Times New Roman"/>
          <w:color w:val="000000"/>
          <w:spacing w:val="-14"/>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in</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2"/>
          <w:position w:val="0"/>
          <w:sz w:val="20"/>
          <w:shd w:fill="auto" w:val="clear"/>
        </w:rPr>
        <w:t xml:space="preserve">order</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to</w:t>
      </w:r>
      <w:r>
        <w:rPr>
          <w:rFonts w:ascii="Times New Roman" w:hAnsi="Times New Roman" w:cs="Times New Roman" w:eastAsia="Times New Roman"/>
          <w:color w:val="000000"/>
          <w:spacing w:val="-2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improve the decision making during the design phase as well as the development phase </w:t>
      </w:r>
      <w:r>
        <w:rPr>
          <w:rFonts w:ascii="Times New Roman" w:hAnsi="Times New Roman" w:cs="Times New Roman" w:eastAsia="Times New Roman"/>
          <w:color w:val="000000"/>
          <w:spacing w:val="-2"/>
          <w:position w:val="0"/>
          <w:sz w:val="20"/>
          <w:shd w:fill="auto" w:val="clear"/>
        </w:rPr>
        <w:t xml:space="preserve">of </w:t>
      </w:r>
      <w:r>
        <w:rPr>
          <w:rFonts w:ascii="Times New Roman" w:hAnsi="Times New Roman" w:cs="Times New Roman" w:eastAsia="Times New Roman"/>
          <w:color w:val="000000"/>
          <w:spacing w:val="0"/>
          <w:position w:val="0"/>
          <w:sz w:val="20"/>
          <w:shd w:fill="auto" w:val="clear"/>
        </w:rPr>
        <w:t xml:space="preserve">the software. Different metrics may have a different role </w:t>
      </w:r>
      <w:r>
        <w:rPr>
          <w:rFonts w:ascii="Times New Roman" w:hAnsi="Times New Roman" w:cs="Times New Roman" w:eastAsia="Times New Roman"/>
          <w:color w:val="000000"/>
          <w:spacing w:val="-2"/>
          <w:position w:val="0"/>
          <w:sz w:val="20"/>
          <w:shd w:fill="auto" w:val="clear"/>
        </w:rPr>
        <w:t xml:space="preserve">for </w:t>
      </w:r>
      <w:r>
        <w:rPr>
          <w:rFonts w:ascii="Times New Roman" w:hAnsi="Times New Roman" w:cs="Times New Roman" w:eastAsia="Times New Roman"/>
          <w:color w:val="000000"/>
          <w:spacing w:val="0"/>
          <w:position w:val="0"/>
          <w:sz w:val="20"/>
          <w:shd w:fill="auto" w:val="clear"/>
        </w:rPr>
        <w:t xml:space="preserve">the measurement of different kind </w:t>
      </w:r>
      <w:r>
        <w:rPr>
          <w:rFonts w:ascii="Times New Roman" w:hAnsi="Times New Roman" w:cs="Times New Roman" w:eastAsia="Times New Roman"/>
          <w:color w:val="000000"/>
          <w:spacing w:val="-2"/>
          <w:position w:val="0"/>
          <w:sz w:val="20"/>
          <w:shd w:fill="auto" w:val="clear"/>
        </w:rPr>
        <w:t xml:space="preserve">of </w:t>
      </w:r>
      <w:r>
        <w:rPr>
          <w:rFonts w:ascii="Times New Roman" w:hAnsi="Times New Roman" w:cs="Times New Roman" w:eastAsia="Times New Roman"/>
          <w:color w:val="000000"/>
          <w:spacing w:val="0"/>
          <w:position w:val="0"/>
          <w:sz w:val="20"/>
          <w:shd w:fill="auto" w:val="clear"/>
        </w:rPr>
        <w:t xml:space="preserve">Software. With only useful metrics of the software, we can achieve the best results in effectiveness and </w:t>
      </w:r>
      <w:r>
        <w:rPr>
          <w:rFonts w:ascii="Times New Roman" w:hAnsi="Times New Roman" w:cs="Times New Roman" w:eastAsia="Times New Roman"/>
          <w:color w:val="000000"/>
          <w:spacing w:val="-2"/>
          <w:position w:val="0"/>
          <w:sz w:val="20"/>
          <w:shd w:fill="auto" w:val="clear"/>
        </w:rPr>
        <w:t xml:space="preserve">efficiency. </w:t>
      </w:r>
      <w:r>
        <w:rPr>
          <w:rFonts w:ascii="Times New Roman" w:hAnsi="Times New Roman" w:cs="Times New Roman" w:eastAsia="Times New Roman"/>
          <w:color w:val="000000"/>
          <w:spacing w:val="0"/>
          <w:position w:val="0"/>
          <w:sz w:val="20"/>
          <w:shd w:fill="auto" w:val="clear"/>
        </w:rPr>
        <w:t xml:space="preserve">Since the same metric may behave differently in different kind and volume of the software, sometimes it may be trivial to determine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perfect</w:t>
      </w:r>
      <w:r>
        <w:rPr>
          <w:rFonts w:ascii="Times New Roman" w:hAnsi="Times New Roman" w:cs="Times New Roman" w:eastAsia="Times New Roman"/>
          <w:color w:val="000000"/>
          <w:spacing w:val="-2"/>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to</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measure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software</w:t>
      </w:r>
    </w:p>
    <w:p>
      <w:pPr>
        <w:spacing w:before="80" w:after="0" w:line="240"/>
        <w:ind w:right="4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 the software evolves, the code and the architecture become more complex, which can inevitably induce bugs in the system Finding bugs later in the developmental stages can increase the cost of software remodeling. Software developers usually use various metrics for determining the quality of the system. Using these metrics for predicting design defects during development as well as every stage can increase the efficiency of the overall development process.</w:t>
      </w:r>
    </w:p>
    <w:p>
      <w:pPr>
        <w:spacing w:before="119" w:after="0" w:line="240"/>
        <w:ind w:right="38"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With Software Metric, the managers in the software development team often get the clear idea of return on investment, different aspects of improvement; to plan about the productivity and effort of the resources, schedule management and overall cost. Calculating different software metrics helps the entire team in their own ways. For example, the managers can benefit from the metrics to prioritize and track the issues such a way that they can improve the productivity of the team. It can lead to delivery of quality software product. Just like the managers, developers can also benefit from the measurement metrics. For example, the development team often use the code coverage or product related metrics to communicate the status/quality of the Project. In Software Maintenance, changes made on a system after its delivery takes up to 90% of all total cost of a typical software. Introducing new functionalities, altering bugs, and changing the code to improve its quality are major parts. There has been much research concentrating on the study of bad design practices, also called smells, defects, ant patterns or anomalies in the literature The calculation of the metrics often has multiple interpretation and/or definitions and/or calculation techniques. It might lead to inconsistency and lack of understanding of the metric for its purpose. The metrics can be computed more accurately if they are calculated by the development team. The metrics must have several important characteristics, such as, Simple and computable, Consistent and unambiguous (objective), Use consistent units of measurement, Independent of programming languages, Easy to calibrate and adaptable, Easy and cost-effective to obtain, Able to be validated for accuracy and reliability, and Relevant to the development of high-quality software products</w:t>
      </w:r>
    </w:p>
    <w:p>
      <w:pPr>
        <w:spacing w:before="101" w:after="0" w:line="240"/>
        <w:ind w:right="894" w:left="10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101" w:after="0" w:line="240"/>
        <w:ind w:right="894" w:left="105" w:firstLine="0"/>
        <w:jc w:val="both"/>
        <w:rPr>
          <w:rFonts w:ascii="Times New Roman" w:hAnsi="Times New Roman" w:cs="Times New Roman" w:eastAsia="Times New Roman"/>
          <w:color w:val="000000"/>
          <w:spacing w:val="0"/>
          <w:position w:val="0"/>
          <w:sz w:val="22"/>
          <w:shd w:fill="auto" w:val="clear"/>
        </w:rPr>
      </w:pPr>
    </w:p>
    <w:p>
      <w:pPr>
        <w:spacing w:before="101" w:after="0" w:line="240"/>
        <w:ind w:right="894"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Here is a list of metrics that we will discuss further in this paper:</w:t>
      </w:r>
    </w:p>
    <w:p>
      <w:pPr>
        <w:spacing w:before="114" w:after="0" w:line="240"/>
        <w:ind w:right="897"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Test Coverage Metrics: Statement and Branch Coverage</w:t>
      </w:r>
    </w:p>
    <w:p>
      <w:pPr>
        <w:spacing w:before="111" w:after="0" w:line="240"/>
        <w:ind w:right="0"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Test Suit Effectiveness: Mutation</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Score</w:t>
      </w:r>
    </w:p>
    <w:p>
      <w:pPr>
        <w:numPr>
          <w:ilvl w:val="0"/>
          <w:numId w:val="72"/>
        </w:numPr>
        <w:tabs>
          <w:tab w:val="left" w:pos="826" w:leader="none"/>
          <w:tab w:val="left" w:pos="2749" w:leader="none"/>
          <w:tab w:val="left" w:pos="3628" w:leader="none"/>
        </w:tabs>
        <w:spacing w:before="112" w:after="0" w:line="240"/>
        <w:ind w:right="898" w:left="825" w:hanging="36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Complexity  </w:t>
      </w:r>
      <w:r>
        <w:rPr>
          <w:rFonts w:ascii="Times New Roman" w:hAnsi="Times New Roman" w:cs="Times New Roman" w:eastAsia="Times New Roman"/>
          <w:color w:val="000000"/>
          <w:spacing w:val="3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w:t>
        <w:tab/>
        <w:t xml:space="preserve">McCabe</w:t>
        <w:tab/>
        <w:t xml:space="preserve">Complexity </w:t>
      </w:r>
      <w:r>
        <w:rPr>
          <w:rFonts w:ascii="Times New Roman" w:hAnsi="Times New Roman" w:cs="Times New Roman" w:eastAsia="Times New Roman"/>
          <w:color w:val="000000"/>
          <w:spacing w:val="-5"/>
          <w:position w:val="0"/>
          <w:sz w:val="20"/>
          <w:shd w:fill="auto" w:val="clear"/>
        </w:rPr>
        <w:t xml:space="preserve">by </w:t>
      </w:r>
      <w:r>
        <w:rPr>
          <w:rFonts w:ascii="Times New Roman" w:hAnsi="Times New Roman" w:cs="Times New Roman" w:eastAsia="Times New Roman"/>
          <w:color w:val="000000"/>
          <w:spacing w:val="0"/>
          <w:position w:val="0"/>
          <w:sz w:val="20"/>
          <w:shd w:fill="auto" w:val="clear"/>
        </w:rPr>
        <w:t xml:space="preserve">calculating Cyclomatic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Complexity</w:t>
      </w:r>
    </w:p>
    <w:p>
      <w:pPr>
        <w:numPr>
          <w:ilvl w:val="0"/>
          <w:numId w:val="72"/>
        </w:numPr>
        <w:tabs>
          <w:tab w:val="left" w:pos="826" w:leader="none"/>
          <w:tab w:val="left" w:pos="1905" w:leader="none"/>
          <w:tab w:val="left" w:pos="3299" w:leader="none"/>
          <w:tab w:val="left" w:pos="4249" w:leader="none"/>
        </w:tabs>
        <w:spacing w:before="119" w:after="0" w:line="240"/>
        <w:ind w:right="898" w:left="825" w:hanging="36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Software</w:t>
        <w:tab/>
        <w:t xml:space="preserve">Maintenance</w:t>
        <w:tab/>
        <w:t xml:space="preserve">Metric:</w:t>
        <w:tab/>
      </w:r>
      <w:r>
        <w:rPr>
          <w:rFonts w:ascii="Times New Roman" w:hAnsi="Times New Roman" w:cs="Times New Roman" w:eastAsia="Times New Roman"/>
          <w:color w:val="000000"/>
          <w:spacing w:val="-5"/>
          <w:position w:val="0"/>
          <w:sz w:val="20"/>
          <w:shd w:fill="auto" w:val="clear"/>
        </w:rPr>
        <w:t xml:space="preserve">Adaptive </w:t>
      </w:r>
      <w:r>
        <w:rPr>
          <w:rFonts w:ascii="Times New Roman" w:hAnsi="Times New Roman" w:cs="Times New Roman" w:eastAsia="Times New Roman"/>
          <w:color w:val="000000"/>
          <w:spacing w:val="0"/>
          <w:position w:val="0"/>
          <w:sz w:val="20"/>
          <w:shd w:fill="auto" w:val="clear"/>
        </w:rPr>
        <w:t xml:space="preserve">Maintenance Effort</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Model</w:t>
      </w:r>
    </w:p>
    <w:p>
      <w:pPr>
        <w:spacing w:before="114" w:after="0" w:line="240"/>
        <w:ind w:right="904"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Software Quality Metric: Post-release </w:t>
      </w:r>
      <w:r>
        <w:rPr>
          <w:rFonts w:ascii="Times New Roman" w:hAnsi="Times New Roman" w:cs="Times New Roman" w:eastAsia="Times New Roman"/>
          <w:color w:val="000000"/>
          <w:spacing w:val="-2"/>
          <w:position w:val="0"/>
          <w:sz w:val="20"/>
          <w:shd w:fill="auto" w:val="clear"/>
        </w:rPr>
        <w:t xml:space="preserve">Defect </w:t>
      </w:r>
      <w:r>
        <w:rPr>
          <w:rFonts w:ascii="Times New Roman" w:hAnsi="Times New Roman" w:cs="Times New Roman" w:eastAsia="Times New Roman"/>
          <w:color w:val="000000"/>
          <w:spacing w:val="0"/>
          <w:position w:val="0"/>
          <w:sz w:val="20"/>
          <w:shd w:fill="auto" w:val="clear"/>
        </w:rPr>
        <w:t xml:space="preserve">Density</w:t>
      </w:r>
    </w:p>
    <w:p>
      <w:pPr>
        <w:spacing w:before="120" w:after="0" w:line="240"/>
        <w:ind w:right="898"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 this paper, we will also perform the correlation analysis amongst different kind of metrics. The correlation coefficient is a measure of linear association between two variables (here in our case, it will be the values of metrics). We have calculated the Spearman as well as Pearson correlation to find the correlation amongst these metrics.</w:t>
      </w:r>
    </w:p>
    <w:p>
      <w:pPr>
        <w:numPr>
          <w:ilvl w:val="0"/>
          <w:numId w:val="76"/>
        </w:numPr>
        <w:tabs>
          <w:tab w:val="left" w:pos="2027" w:leader="none"/>
        </w:tabs>
        <w:spacing w:before="155" w:after="0" w:line="240"/>
        <w:ind w:right="0" w:left="1965" w:hanging="245"/>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w:t>
      </w:r>
      <w:r>
        <w:rPr>
          <w:rFonts w:ascii="Times New Roman" w:hAnsi="Times New Roman" w:cs="Times New Roman" w:eastAsia="Times New Roman"/>
          <w:color w:val="000000"/>
          <w:spacing w:val="0"/>
          <w:position w:val="0"/>
          <w:sz w:val="16"/>
          <w:shd w:fill="auto" w:val="clear"/>
        </w:rPr>
        <w:t xml:space="preserve">EST</w:t>
      </w:r>
      <w:r>
        <w:rPr>
          <w:rFonts w:ascii="Times New Roman" w:hAnsi="Times New Roman" w:cs="Times New Roman" w:eastAsia="Times New Roman"/>
          <w:color w:val="000000"/>
          <w:spacing w:val="1"/>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S</w:t>
      </w:r>
      <w:r>
        <w:rPr>
          <w:rFonts w:ascii="Times New Roman" w:hAnsi="Times New Roman" w:cs="Times New Roman" w:eastAsia="Times New Roman"/>
          <w:color w:val="000000"/>
          <w:spacing w:val="0"/>
          <w:position w:val="0"/>
          <w:sz w:val="16"/>
          <w:shd w:fill="auto" w:val="clear"/>
        </w:rPr>
        <w:t xml:space="preserve">UBJECTS</w:t>
      </w:r>
    </w:p>
    <w:p>
      <w:pPr>
        <w:numPr>
          <w:ilvl w:val="0"/>
          <w:numId w:val="76"/>
        </w:numPr>
        <w:spacing w:before="70" w:after="0" w:line="240"/>
        <w:ind w:right="0" w:left="360" w:hanging="2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Apach</w:t>
      </w:r>
      <w:r>
        <w:rPr>
          <w:rFonts w:ascii="Times New Roman" w:hAnsi="Times New Roman" w:cs="Times New Roman" w:eastAsia="Times New Roman"/>
          <w:color w:val="000000"/>
          <w:spacing w:val="0"/>
          <w:position w:val="0"/>
          <w:sz w:val="20"/>
          <w:shd w:fill="auto" w:val="clear"/>
        </w:rPr>
        <w:t xml:space="preserve">e </w:t>
      </w:r>
      <w:r>
        <w:rPr>
          <w:rFonts w:ascii="Times New Roman" w:hAnsi="Times New Roman" w:cs="Times New Roman" w:eastAsia="Times New Roman"/>
          <w:i/>
          <w:color w:val="000000"/>
          <w:spacing w:val="0"/>
          <w:position w:val="0"/>
          <w:sz w:val="20"/>
          <w:shd w:fill="auto" w:val="clear"/>
        </w:rPr>
        <w:t xml:space="preserve">Commons Net</w:t>
      </w:r>
    </w:p>
    <w:p>
      <w:pPr>
        <w:spacing w:before="70" w:after="0" w:line="240"/>
        <w:ind w:right="0" w:left="39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 </w:t>
      </w:r>
      <w:r>
        <w:rPr>
          <w:rFonts w:ascii="Times New Roman" w:hAnsi="Times New Roman" w:cs="Times New Roman" w:eastAsia="Times New Roman"/>
          <w:color w:val="000000"/>
          <w:spacing w:val="0"/>
          <w:position w:val="0"/>
          <w:sz w:val="20"/>
          <w:shd w:fill="auto" w:val="clear"/>
        </w:rPr>
        <w:t xml:space="preserve">63k LOC</w:t>
      </w:r>
    </w:p>
    <w:p>
      <w:pPr>
        <w:spacing w:before="30" w:after="0" w:line="240"/>
        <w:ind w:right="0"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Version Control System: </w:t>
      </w:r>
      <w:r>
        <w:rPr>
          <w:rFonts w:ascii="Times New Roman" w:hAnsi="Times New Roman" w:cs="Times New Roman" w:eastAsia="Times New Roman"/>
          <w:color w:val="000000"/>
          <w:spacing w:val="0"/>
          <w:position w:val="0"/>
          <w:sz w:val="22"/>
          <w:shd w:fill="auto" w:val="clear"/>
        </w:rPr>
        <w:t xml:space="preserve">Git</w:t>
      </w:r>
    </w:p>
    <w:p>
      <w:pPr>
        <w:spacing w:before="30" w:after="0" w:line="240"/>
        <w:ind w:right="0" w:left="39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 </w:t>
      </w:r>
      <w:r>
        <w:rPr>
          <w:rFonts w:ascii="Times New Roman" w:hAnsi="Times New Roman" w:cs="Times New Roman" w:eastAsia="Times New Roman"/>
          <w:color w:val="000000"/>
          <w:spacing w:val="0"/>
          <w:position w:val="0"/>
          <w:sz w:val="20"/>
          <w:shd w:fill="auto" w:val="clear"/>
        </w:rPr>
        <w:t xml:space="preserve">Jira</w:t>
      </w: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Project: </w:t>
      </w:r>
      <w:hyperlink xmlns:r="http://schemas.openxmlformats.org/officeDocument/2006/relationships" r:id="docRId7">
        <w:r>
          <w:rPr>
            <w:rFonts w:ascii="Times New Roman" w:hAnsi="Times New Roman" w:cs="Times New Roman" w:eastAsia="Times New Roman"/>
            <w:color w:val="0000FF"/>
            <w:spacing w:val="0"/>
            <w:position w:val="0"/>
            <w:sz w:val="22"/>
            <w:u w:val="single"/>
            <w:shd w:fill="auto" w:val="clear"/>
          </w:rPr>
          <w:t xml:space="preserve">https://github.com/apache/commons-net</w:t>
        </w:r>
      </w:hyperlink>
      <w:r>
        <w:rPr>
          <w:rFonts w:ascii="Times New Roman" w:hAnsi="Times New Roman" w:cs="Times New Roman" w:eastAsia="Times New Roman"/>
          <w:color w:val="000000"/>
          <w:spacing w:val="0"/>
          <w:position w:val="0"/>
          <w:sz w:val="22"/>
          <w:shd w:fill="auto" w:val="clear"/>
        </w:rPr>
        <w:t xml:space="preserve"> </w:t>
      </w: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Bug Tracking:</w:t>
      </w:r>
      <w:r>
        <w:rPr>
          <w:rFonts w:ascii="Times New Roman" w:hAnsi="Times New Roman" w:cs="Times New Roman" w:eastAsia="Times New Roman"/>
          <w:color w:val="000000"/>
          <w:spacing w:val="0"/>
          <w:position w:val="0"/>
          <w:sz w:val="22"/>
          <w:shd w:fill="auto" w:val="clear"/>
        </w:rPr>
        <w:tab/>
        <w:t xml:space="preserve">-</w:t>
      </w:r>
      <w:hyperlink xmlns:r="http://schemas.openxmlformats.org/officeDocument/2006/relationships" r:id="docRId8">
        <w:r>
          <w:rPr>
            <w:rFonts w:ascii="Times New Roman" w:hAnsi="Times New Roman" w:cs="Times New Roman" w:eastAsia="Times New Roman"/>
            <w:color w:val="0000FF"/>
            <w:spacing w:val="0"/>
            <w:position w:val="0"/>
            <w:sz w:val="22"/>
            <w:u w:val="single"/>
            <w:shd w:fill="auto" w:val="clear"/>
          </w:rPr>
          <w:t xml:space="preserve">https://issues.apache.org/jira/projects/NET/issues/NET-679?filter=allopenissues</w:t>
        </w:r>
      </w:hyperlink>
    </w:p>
    <w:p>
      <w:pPr>
        <w:tabs>
          <w:tab w:val="left" w:pos="2480" w:leader="none"/>
          <w:tab w:val="left" w:pos="4912" w:leader="none"/>
        </w:tabs>
        <w:spacing w:before="25" w:after="0" w:line="271"/>
        <w:ind w:right="893" w:left="395" w:firstLine="0"/>
        <w:jc w:val="both"/>
        <w:rPr>
          <w:rFonts w:ascii="Times New Roman" w:hAnsi="Times New Roman" w:cs="Times New Roman" w:eastAsia="Times New Roman"/>
          <w:color w:val="24292E"/>
          <w:spacing w:val="0"/>
          <w:position w:val="0"/>
          <w:sz w:val="33"/>
          <w:shd w:fill="FFFFFF" w:val="clear"/>
        </w:rPr>
      </w:pPr>
      <w:r>
        <w:rPr>
          <w:rFonts w:ascii="Times New Roman" w:hAnsi="Times New Roman" w:cs="Times New Roman" w:eastAsia="Times New Roman"/>
          <w:b/>
          <w:color w:val="000000"/>
          <w:spacing w:val="0"/>
          <w:position w:val="0"/>
          <w:sz w:val="22"/>
          <w:shd w:fill="auto" w:val="clear"/>
        </w:rPr>
        <w:t xml:space="preserve">Latest-Version:3.6</w:t>
      </w:r>
      <w:r>
        <w:rPr>
          <w:rFonts w:ascii="Times New Roman" w:hAnsi="Times New Roman" w:cs="Times New Roman" w:eastAsia="Times New Roman"/>
          <w:color w:val="000000"/>
          <w:spacing w:val="0"/>
          <w:position w:val="0"/>
          <w:sz w:val="22"/>
          <w:shd w:fill="auto" w:val="clear"/>
        </w:rPr>
        <w:br/>
      </w:r>
      <w:r>
        <w:rPr>
          <w:rFonts w:ascii="Times New Roman" w:hAnsi="Times New Roman" w:cs="Times New Roman" w:eastAsia="Times New Roman"/>
          <w:color w:val="333333"/>
          <w:spacing w:val="0"/>
          <w:position w:val="0"/>
          <w:sz w:val="22"/>
          <w:shd w:fill="FFFFFF" w:val="clear"/>
        </w:rPr>
        <w:t xml:space="preserve">Apache Commons Net library implements the client side of many basic Internet protocols. The purpose of the library is to provide fundamental protocol access, not higher-level abstractions.</w:t>
      </w:r>
      <w:r>
        <w:rPr>
          <w:rFonts w:ascii="Segoe UI" w:hAnsi="Segoe UI" w:cs="Segoe UI" w:eastAsia="Segoe UI"/>
          <w:color w:val="24292E"/>
          <w:spacing w:val="0"/>
          <w:position w:val="0"/>
          <w:sz w:val="33"/>
          <w:shd w:fill="FFFFFF" w:val="clear"/>
        </w:rPr>
        <w:t xml:space="preserve"> </w:t>
      </w:r>
      <w:r>
        <w:rPr>
          <w:rFonts w:ascii="Times New Roman" w:hAnsi="Times New Roman" w:cs="Times New Roman" w:eastAsia="Times New Roman"/>
          <w:color w:val="333333"/>
          <w:spacing w:val="0"/>
          <w:position w:val="0"/>
          <w:sz w:val="22"/>
          <w:shd w:fill="FFFFFF" w:val="clear"/>
        </w:rPr>
        <w:t xml:space="preserve">Apache Commons Net library contains a collection of network utilities and protocol implementations. Supported protocols include: Echo, Finger, FTP, NNTP, NTP, POP3(S), SMTP(S), Telnet, Whois.</w:t>
      </w:r>
    </w:p>
    <w:p>
      <w:pPr>
        <w:numPr>
          <w:ilvl w:val="0"/>
          <w:numId w:val="82"/>
        </w:numPr>
        <w:spacing w:before="70" w:after="0" w:line="240"/>
        <w:ind w:right="0" w:left="360" w:hanging="2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JFreeChart</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 </w:t>
      </w:r>
      <w:r>
        <w:rPr>
          <w:rFonts w:ascii="Times New Roman" w:hAnsi="Times New Roman" w:cs="Times New Roman" w:eastAsia="Times New Roman"/>
          <w:color w:val="000000"/>
          <w:spacing w:val="0"/>
          <w:position w:val="0"/>
          <w:sz w:val="20"/>
          <w:shd w:fill="auto" w:val="clear"/>
        </w:rPr>
        <w:t xml:space="preserve">297k LOC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Version Control System: </w:t>
      </w:r>
      <w:r>
        <w:rPr>
          <w:rFonts w:ascii="Times New Roman" w:hAnsi="Times New Roman" w:cs="Times New Roman" w:eastAsia="Times New Roman"/>
          <w:color w:val="000000"/>
          <w:spacing w:val="0"/>
          <w:position w:val="0"/>
          <w:sz w:val="20"/>
          <w:shd w:fill="auto" w:val="clear"/>
        </w:rPr>
        <w:t xml:space="preserve">Git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 </w:t>
      </w:r>
      <w:r>
        <w:rPr>
          <w:rFonts w:ascii="Times New Roman" w:hAnsi="Times New Roman" w:cs="Times New Roman" w:eastAsia="Times New Roman"/>
          <w:color w:val="000000"/>
          <w:spacing w:val="0"/>
          <w:position w:val="0"/>
          <w:sz w:val="20"/>
          <w:shd w:fill="auto" w:val="clear"/>
        </w:rPr>
        <w:t xml:space="preserve">Github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Project</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9">
        <w:r>
          <w:rPr>
            <w:rFonts w:ascii="Times New Roman" w:hAnsi="Times New Roman" w:cs="Times New Roman" w:eastAsia="Times New Roman"/>
            <w:color w:val="0000FF"/>
            <w:spacing w:val="0"/>
            <w:position w:val="0"/>
            <w:sz w:val="20"/>
            <w:u w:val="single"/>
            <w:shd w:fill="auto" w:val="clear"/>
          </w:rPr>
          <w:t xml:space="preserve">https://github.com/jfree/jfreechart</w:t>
        </w:r>
      </w:hyperlink>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Bug tracking</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10">
        <w:r>
          <w:rPr>
            <w:rFonts w:ascii="Times New Roman" w:hAnsi="Times New Roman" w:cs="Times New Roman" w:eastAsia="Times New Roman"/>
            <w:color w:val="0000FF"/>
            <w:spacing w:val="0"/>
            <w:position w:val="0"/>
            <w:sz w:val="20"/>
            <w:u w:val="single"/>
            <w:shd w:fill="auto" w:val="clear"/>
          </w:rPr>
          <w:t xml:space="preserve">https://github.com/jfree/jfreechart/issues</w:t>
        </w:r>
      </w:hyperlink>
      <w:r>
        <w:rPr>
          <w:rFonts w:ascii="Times New Roman" w:hAnsi="Times New Roman" w:cs="Times New Roman" w:eastAsia="Times New Roman"/>
          <w:color w:val="000000"/>
          <w:spacing w:val="0"/>
          <w:position w:val="0"/>
          <w:sz w:val="20"/>
          <w:shd w:fill="auto" w:val="clear"/>
        </w:rPr>
        <w:t xml:space="preserve">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Latest Version: 1.5</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JFreeChart is a comprehensive free chart library for the Java(tm) platform that can be used on the client-side (JavaFX and Swing) or the server side (with export to multiple formats including SVG, PNG and PDF). The library is licensed under the terms of the GNU Lesser General Public License (LGPL) version 2.1 or later.</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 Commons Collections</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w:t>
      </w:r>
      <w:r>
        <w:rPr>
          <w:rFonts w:ascii="Times New Roman" w:hAnsi="Times New Roman" w:cs="Times New Roman" w:eastAsia="Times New Roman"/>
          <w:color w:val="000000"/>
          <w:spacing w:val="0"/>
          <w:position w:val="0"/>
          <w:sz w:val="20"/>
          <w:shd w:fill="auto" w:val="clear"/>
        </w:rPr>
        <w:t xml:space="preserve">: 127k LOC</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Version Control System</w:t>
      </w:r>
      <w:r>
        <w:rPr>
          <w:rFonts w:ascii="Times New Roman" w:hAnsi="Times New Roman" w:cs="Times New Roman" w:eastAsia="Times New Roman"/>
          <w:color w:val="000000"/>
          <w:spacing w:val="0"/>
          <w:position w:val="0"/>
          <w:sz w:val="20"/>
          <w:shd w:fill="auto" w:val="clear"/>
        </w:rPr>
        <w:t xml:space="preserve">: Git</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w:t>
      </w:r>
      <w:r>
        <w:rPr>
          <w:rFonts w:ascii="Times New Roman" w:hAnsi="Times New Roman" w:cs="Times New Roman" w:eastAsia="Times New Roman"/>
          <w:color w:val="000000"/>
          <w:spacing w:val="0"/>
          <w:position w:val="0"/>
          <w:sz w:val="20"/>
          <w:shd w:fill="auto" w:val="clear"/>
        </w:rPr>
        <w:t xml:space="preserve">: Jira</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Project </w:t>
      </w:r>
      <w:r>
        <w:rPr>
          <w:rFonts w:ascii="Times New Roman" w:hAnsi="Times New Roman" w:cs="Times New Roman" w:eastAsia="Times New Roman"/>
          <w:color w:val="000000"/>
          <w:spacing w:val="0"/>
          <w:position w:val="0"/>
          <w:sz w:val="20"/>
          <w:shd w:fill="auto" w:val="clear"/>
        </w:rPr>
        <w:t xml:space="preserve">- </w:t>
      </w:r>
      <w:hyperlink xmlns:r="http://schemas.openxmlformats.org/officeDocument/2006/relationships" r:id="docRId11">
        <w:r>
          <w:rPr>
            <w:rFonts w:ascii="Times New Roman" w:hAnsi="Times New Roman" w:cs="Times New Roman" w:eastAsia="Times New Roman"/>
            <w:color w:val="0000FF"/>
            <w:spacing w:val="0"/>
            <w:position w:val="0"/>
            <w:sz w:val="20"/>
            <w:u w:val="single"/>
            <w:shd w:fill="auto" w:val="clear"/>
          </w:rPr>
          <w:t xml:space="preserve">https://github.com/apache/commonscollections</w:t>
        </w:r>
      </w:hyperlink>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Bug tracking</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12">
        <w:r>
          <w:rPr>
            <w:rFonts w:ascii="Times New Roman" w:hAnsi="Times New Roman" w:cs="Times New Roman" w:eastAsia="Times New Roman"/>
            <w:color w:val="0000FF"/>
            <w:spacing w:val="0"/>
            <w:position w:val="0"/>
            <w:sz w:val="20"/>
            <w:u w:val="single"/>
            <w:shd w:fill="auto" w:val="clear"/>
          </w:rPr>
          <w:t xml:space="preserve">https://issues.apache.org/jira/projects/COLLECTIONS/issues/COLLECTIONS714?filter=allopenissues</w:t>
        </w:r>
      </w:hyperlink>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 Java Collections Framework was a major addition in JDK 1.2. It added many powerful data structures that accelerate development of most significant Java applications. Since that time it has become the recognised standard for collection handling in Java. Commons-Collections seek to build upon the JDK classes by providing new interfaces, implementations and utilities.</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 Apache Commons Collection library is under the Apache Licence v2.</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 Commons maths</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w:t>
      </w:r>
      <w:r>
        <w:rPr>
          <w:rFonts w:ascii="Times New Roman" w:hAnsi="Times New Roman" w:cs="Times New Roman" w:eastAsia="Times New Roman"/>
          <w:color w:val="000000"/>
          <w:spacing w:val="0"/>
          <w:position w:val="0"/>
          <w:sz w:val="20"/>
          <w:shd w:fill="auto" w:val="clear"/>
        </w:rPr>
        <w:t xml:space="preserve">: 388k LOC</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Version Control System</w:t>
      </w:r>
      <w:r>
        <w:rPr>
          <w:rFonts w:ascii="Times New Roman" w:hAnsi="Times New Roman" w:cs="Times New Roman" w:eastAsia="Times New Roman"/>
          <w:color w:val="000000"/>
          <w:spacing w:val="0"/>
          <w:position w:val="0"/>
          <w:sz w:val="20"/>
          <w:shd w:fill="auto" w:val="clear"/>
        </w:rPr>
        <w:t xml:space="preserve">: Git</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w:t>
      </w:r>
      <w:r>
        <w:rPr>
          <w:rFonts w:ascii="Times New Roman" w:hAnsi="Times New Roman" w:cs="Times New Roman" w:eastAsia="Times New Roman"/>
          <w:color w:val="000000"/>
          <w:spacing w:val="0"/>
          <w:position w:val="0"/>
          <w:sz w:val="20"/>
          <w:shd w:fill="auto" w:val="clear"/>
        </w:rPr>
        <w:t xml:space="preserve">: Jira</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Project </w:t>
      </w:r>
      <w:r>
        <w:rPr>
          <w:rFonts w:ascii="Times New Roman" w:hAnsi="Times New Roman" w:cs="Times New Roman" w:eastAsia="Times New Roman"/>
          <w:color w:val="000000"/>
          <w:spacing w:val="0"/>
          <w:position w:val="0"/>
          <w:sz w:val="20"/>
          <w:shd w:fill="auto" w:val="clear"/>
        </w:rPr>
        <w:t xml:space="preserve">- </w:t>
      </w:r>
      <w:hyperlink xmlns:r="http://schemas.openxmlformats.org/officeDocument/2006/relationships" r:id="docRId13">
        <w:r>
          <w:rPr>
            <w:rFonts w:ascii="Times New Roman" w:hAnsi="Times New Roman" w:cs="Times New Roman" w:eastAsia="Times New Roman"/>
            <w:color w:val="0000FF"/>
            <w:spacing w:val="0"/>
            <w:position w:val="0"/>
            <w:sz w:val="20"/>
            <w:u w:val="single"/>
            <w:shd w:fill="auto" w:val="clear"/>
          </w:rPr>
          <w:t xml:space="preserve">https://github.com/apache/commons-math</w:t>
        </w:r>
      </w:hyperlink>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Bug tracking</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14">
        <w:r>
          <w:rPr>
            <w:rFonts w:ascii="Times New Roman" w:hAnsi="Times New Roman" w:cs="Times New Roman" w:eastAsia="Times New Roman"/>
            <w:color w:val="0000FF"/>
            <w:spacing w:val="0"/>
            <w:position w:val="0"/>
            <w:sz w:val="20"/>
            <w:u w:val="single"/>
            <w:shd w:fill="auto" w:val="clear"/>
          </w:rPr>
          <w:t xml:space="preserve">https://issues.apache.org/jira/browse/MATH-1529?jql=project%20%3D%20MATH%20ORDER%20BY%20key%20DESC</w:t>
        </w:r>
      </w:hyperlink>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Commons Math is a library of lightweight, self-contained mathematics and statistics components addressing the most common problems not available in the Java programming language or Commons Lang.</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p>
    <w:p>
      <w:pPr>
        <w:spacing w:before="120" w:after="0" w:line="240"/>
        <w:ind w:right="898"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Here are the five different metrics that we considered to measure the five test subjects mentioned above:</w:t>
      </w:r>
    </w:p>
    <w:p>
      <w:pPr>
        <w:spacing w:before="120" w:after="0" w:line="240"/>
        <w:ind w:right="898" w:left="1761"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III. METRICS</w:t>
      </w:r>
    </w:p>
    <w:p>
      <w:pPr>
        <w:spacing w:before="120" w:after="0" w:line="240"/>
        <w:ind w:right="898" w:left="10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software metric is a measure of software characteristics which are quantifiable or countable. Software metrics are important for many reasons, including measuring software performance, planning work items, measuring productivity, and many other uses.</w:t>
      </w:r>
    </w:p>
    <w:p>
      <w:pPr>
        <w:spacing w:before="120" w:after="0" w:line="240"/>
        <w:ind w:right="898" w:left="105"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Benefits of software metrics</w:t>
      </w:r>
    </w:p>
    <w:p>
      <w:pPr>
        <w:numPr>
          <w:ilvl w:val="0"/>
          <w:numId w:val="94"/>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Increase return on investment (ROI) Software development</w:t>
      </w:r>
    </w:p>
    <w:p>
      <w:pPr>
        <w:numPr>
          <w:ilvl w:val="0"/>
          <w:numId w:val="94"/>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Identify areas of improvement</w:t>
      </w:r>
    </w:p>
    <w:p>
      <w:pPr>
        <w:numPr>
          <w:ilvl w:val="0"/>
          <w:numId w:val="94"/>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Manage workloads</w:t>
      </w:r>
    </w:p>
    <w:p>
      <w:pPr>
        <w:numPr>
          <w:ilvl w:val="0"/>
          <w:numId w:val="94"/>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Reduce overtime</w:t>
      </w:r>
    </w:p>
    <w:p>
      <w:pPr>
        <w:numPr>
          <w:ilvl w:val="0"/>
          <w:numId w:val="94"/>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Reduce costs</w:t>
      </w:r>
    </w:p>
    <w:p>
      <w:pPr>
        <w:numPr>
          <w:ilvl w:val="0"/>
          <w:numId w:val="94"/>
        </w:numPr>
        <w:spacing w:before="120" w:after="0" w:line="240"/>
        <w:ind w:right="898" w:left="545" w:hanging="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Statement Coverage</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Statement coverage = No of statements Executed/Total no of statements in the source code * 100</w:t>
      </w:r>
    </w:p>
    <w:p>
      <w:pPr>
        <w:spacing w:before="120" w:after="0" w:line="240"/>
        <w:ind w:right="898" w:left="10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It is applied at the class level</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Jacoco tool is used for the calculation. Plugin for Jacoco is added to the pom file in the maven project and the project is run as maven test to get the jacoco.csv and index.html file containing class level results for the number of lines missed and lines covered. Result for the percentage is calculated considering the covered lines.</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Snapshot of Jacoco Test Coverage Report</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object w:dxaOrig="4231" w:dyaOrig="1032">
          <v:rect xmlns:o="urn:schemas-microsoft-com:office:office" xmlns:v="urn:schemas-microsoft-com:vml" id="rectole0000000000" style="width:211.550000pt;height:51.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0" ShapeID="rectole0000000000" r:id="docRId15"/>
        </w:objec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Advantages </w:t>
      </w:r>
    </w:p>
    <w:p>
      <w:pPr>
        <w:numPr>
          <w:ilvl w:val="0"/>
          <w:numId w:val="100"/>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verifies what the written code is expected to do and not to do</w:t>
      </w:r>
    </w:p>
    <w:p>
      <w:pPr>
        <w:numPr>
          <w:ilvl w:val="0"/>
          <w:numId w:val="100"/>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measures the quality of code written</w:t>
      </w:r>
    </w:p>
    <w:p>
      <w:pPr>
        <w:numPr>
          <w:ilvl w:val="0"/>
          <w:numId w:val="100"/>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checks the flow of different paths in the program and it also ensure that whether those path are tested or not.</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Disadvantages</w:t>
      </w:r>
    </w:p>
    <w:p>
      <w:pPr>
        <w:numPr>
          <w:ilvl w:val="0"/>
          <w:numId w:val="102"/>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cannot test the false conditions.</w:t>
      </w:r>
    </w:p>
    <w:p>
      <w:pPr>
        <w:numPr>
          <w:ilvl w:val="0"/>
          <w:numId w:val="102"/>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does not report that whether the loop reaches its termination condition.</w:t>
      </w:r>
    </w:p>
    <w:p>
      <w:pPr>
        <w:numPr>
          <w:ilvl w:val="0"/>
          <w:numId w:val="102"/>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does not understand the logical operators.</w:t>
      </w:r>
    </w:p>
    <w:p>
      <w:pPr>
        <w:numPr>
          <w:ilvl w:val="0"/>
          <w:numId w:val="102"/>
        </w:numPr>
        <w:spacing w:before="120" w:after="0" w:line="240"/>
        <w:ind w:right="898" w:left="545" w:hanging="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Branch Coverage</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Branch coverage is a testing method, which aims to ensure that each one of the possible branch from each decision point is executed at least once and thereby ensuring that all reachable code is executed.</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Every branch taken each way, true and false. It helps in validating all the branches in the code making sure that no branch leads to abnormal behavior of the application.</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Jacoco tool is used for the calculation. Plugin for Jacoco is added to the pom file in the maven project and the project is run as maven test to get the jacoco.csv and index.html file containing class level results for the number of branches missed and branches covered. Result for the percentage is calculated considering the covered branches.</w:t>
      </w:r>
    </w:p>
    <w:p>
      <w:pPr>
        <w:spacing w:before="120" w:after="0" w:line="240"/>
        <w:ind w:right="898" w:left="10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It is applied at the class level</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Advantages</w:t>
      </w:r>
    </w:p>
    <w:p>
      <w:pPr>
        <w:numPr>
          <w:ilvl w:val="0"/>
          <w:numId w:val="109"/>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validate that all the branches in the code are reached.</w:t>
      </w:r>
    </w:p>
    <w:p>
      <w:pPr>
        <w:numPr>
          <w:ilvl w:val="0"/>
          <w:numId w:val="109"/>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ensure that no branches lead to any abnormality of the program’s operation.</w:t>
      </w:r>
    </w:p>
    <w:p>
      <w:pPr>
        <w:numPr>
          <w:ilvl w:val="0"/>
          <w:numId w:val="109"/>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eliminate problems that occur with statement coverage testing.</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Disadvantages</w:t>
      </w:r>
    </w:p>
    <w:p>
      <w:pPr>
        <w:numPr>
          <w:ilvl w:val="0"/>
          <w:numId w:val="11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There may be other condition that can be used for decision making.</w:t>
      </w:r>
    </w:p>
    <w:p>
      <w:pPr>
        <w:numPr>
          <w:ilvl w:val="0"/>
          <w:numId w:val="11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metric ignores branches within boolean expressions which occur due to short-circuit operators.</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Snapshot of Jacoco Test Coverage Report</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object w:dxaOrig="4981" w:dyaOrig="1032">
          <v:rect xmlns:o="urn:schemas-microsoft-com:office:office" xmlns:v="urn:schemas-microsoft-com:vml" id="rectole0000000001" style="width:249.050000pt;height:51.6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1" ShapeID="rectole0000000001" r:id="docRId17"/>
        </w:objec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Cummulative Results of Index.html </w:t>
      </w:r>
    </w:p>
    <w:p>
      <w:pPr>
        <w:spacing w:before="120" w:after="0" w:line="240"/>
        <w:ind w:right="898" w:left="105" w:firstLine="0"/>
        <w:jc w:val="left"/>
        <w:rPr>
          <w:rFonts w:ascii="Times New Roman" w:hAnsi="Times New Roman" w:cs="Times New Roman" w:eastAsia="Times New Roman"/>
          <w:color w:val="000000"/>
          <w:spacing w:val="0"/>
          <w:position w:val="0"/>
          <w:sz w:val="22"/>
          <w:shd w:fill="auto" w:val="clear"/>
        </w:rPr>
      </w:pPr>
      <w:r>
        <w:object w:dxaOrig="4981" w:dyaOrig="2146">
          <v:rect xmlns:o="urn:schemas-microsoft-com:office:office" xmlns:v="urn:schemas-microsoft-com:vml" id="rectole0000000002" style="width:249.050000pt;height:107.3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2" ShapeID="rectole0000000002" r:id="docRId19"/>
        </w:object>
      </w:r>
    </w:p>
    <w:p>
      <w:pPr>
        <w:spacing w:before="116" w:after="0" w:line="254"/>
        <w:ind w:right="715" w:left="105"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    Mutation Coverage Metric</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Software testing is an important part of the software engineering lifecycle process. It plays a pivotal role in the quality assurance of the software product. During software maintenance, testing is a crucial activity to ensure the quality of program code as it evolves over time. With the increasing size and complexity of software, adequate software testing has become increasingly important. In order to measure the effectiveness, the quality of test suites developed is measured. Good software testing has software tests than detect and find faults, if a test cases is unable to detect fault it will be hard to build a good software. This is fulfilled by Mutation Testing.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It’s a Whitebox-testing used to develop the hidden test cases by modifying code and check if it could detect the error probability. Furthermore, changes in code statements are made at the lower level so that the meaning of the code remains neutral. The changed statements are the called the mutant and the score derived is known as the mutation score. Thus, to know the failed mutant codes, the statement should be vigorous.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Mutation Score can be </w:t>
      </w:r>
      <w:r>
        <w:rPr>
          <w:rFonts w:ascii="Times New Roman" w:hAnsi="Times New Roman" w:cs="Times New Roman" w:eastAsia="Times New Roman"/>
          <w:b/>
          <w:color w:val="auto"/>
          <w:spacing w:val="0"/>
          <w:position w:val="0"/>
          <w:sz w:val="20"/>
          <w:shd w:fill="auto" w:val="clear"/>
        </w:rPr>
        <w:t xml:space="preserve">defined </w:t>
      </w:r>
      <w:r>
        <w:rPr>
          <w:rFonts w:ascii="Times New Roman" w:hAnsi="Times New Roman" w:cs="Times New Roman" w:eastAsia="Times New Roman"/>
          <w:color w:val="auto"/>
          <w:spacing w:val="0"/>
          <w:position w:val="0"/>
          <w:sz w:val="20"/>
          <w:shd w:fill="auto" w:val="clear"/>
        </w:rPr>
        <w:t xml:space="preserve">as the number of Mutants that were killed divided by the total number of Mutants multiplied by 100. </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can collect the data for mutation testing using Pit-Test tool. This tool can be installed in Eclipse by the name of Pitclipse. To execute this tool, we need to run the project under PIT configuration of the PIT test configuration. The results are finally generated in Html file which is called the Pit report.</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Sample Pit report:</w:t>
      </w:r>
    </w:p>
    <w:p>
      <w:pPr>
        <w:spacing w:before="116" w:after="0" w:line="254"/>
        <w:ind w:right="715" w:left="105" w:firstLine="0"/>
        <w:jc w:val="both"/>
        <w:rPr>
          <w:rFonts w:ascii="Times New Roman" w:hAnsi="Times New Roman" w:cs="Times New Roman" w:eastAsia="Times New Roman"/>
          <w:i/>
          <w:color w:val="auto"/>
          <w:spacing w:val="0"/>
          <w:position w:val="0"/>
          <w:sz w:val="20"/>
          <w:shd w:fill="auto" w:val="clear"/>
        </w:rPr>
      </w:pPr>
      <w:r>
        <w:object w:dxaOrig="5284" w:dyaOrig="2733">
          <v:rect xmlns:o="urn:schemas-microsoft-com:office:office" xmlns:v="urn:schemas-microsoft-com:vml" id="rectole0000000003" style="width:264.200000pt;height:136.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3" ShapeID="rectole0000000003" r:id="docRId21"/>
        </w:object>
      </w:r>
    </w:p>
    <w:p>
      <w:pPr>
        <w:tabs>
          <w:tab w:val="left" w:pos="826" w:leader="none"/>
        </w:tabs>
        <w:spacing w:before="116" w:after="0" w:line="254"/>
        <w:ind w:right="71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Mutations performed during Test Coverage:</w:t>
      </w:r>
    </w:p>
    <w:p>
      <w:pPr>
        <w:tabs>
          <w:tab w:val="left" w:pos="826" w:leader="none"/>
        </w:tabs>
        <w:spacing w:before="116" w:after="0" w:line="254"/>
        <w:ind w:right="715" w:left="0" w:firstLine="0"/>
        <w:jc w:val="both"/>
        <w:rPr>
          <w:rFonts w:ascii="Times New Roman" w:hAnsi="Times New Roman" w:cs="Times New Roman" w:eastAsia="Times New Roman"/>
          <w:color w:val="auto"/>
          <w:spacing w:val="0"/>
          <w:position w:val="0"/>
          <w:sz w:val="20"/>
          <w:shd w:fill="auto" w:val="clear"/>
        </w:rPr>
      </w:pPr>
      <w:r>
        <w:object w:dxaOrig="5284" w:dyaOrig="1822">
          <v:rect xmlns:o="urn:schemas-microsoft-com:office:office" xmlns:v="urn:schemas-microsoft-com:vml" id="rectole0000000004" style="width:264.200000pt;height:91.1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4" ShapeID="rectole0000000004" r:id="docRId23"/>
        </w:object>
      </w:r>
    </w:p>
    <w:p>
      <w:pPr>
        <w:tabs>
          <w:tab w:val="left" w:pos="826" w:leader="none"/>
        </w:tabs>
        <w:spacing w:before="116" w:after="0" w:line="254"/>
        <w:ind w:right="715" w:left="465" w:firstLine="0"/>
        <w:jc w:val="both"/>
        <w:rPr>
          <w:rFonts w:ascii="Times New Roman" w:hAnsi="Times New Roman" w:cs="Times New Roman" w:eastAsia="Times New Roman"/>
          <w:i/>
          <w:color w:val="000000"/>
          <w:spacing w:val="0"/>
          <w:position w:val="0"/>
          <w:sz w:val="20"/>
          <w:shd w:fill="auto" w:val="clear"/>
        </w:rPr>
      </w:pPr>
    </w:p>
    <w:p>
      <w:pPr>
        <w:spacing w:before="116" w:after="0" w:line="254"/>
        <w:ind w:right="715" w:left="825"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Cyclomatic Complexity Metric</w:t>
      </w:r>
    </w:p>
    <w:p>
      <w:pPr>
        <w:spacing w:before="67" w:after="0" w:line="240"/>
        <w:ind w:right="177" w:left="105"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In the software development process, there are many difficulties to analyze quality of code. To measure one kind of quality for this task is Cyclomatic complexity. There are fundamentally two ways to identify the complexity. One among them is the essential complexity which inevitable. The second one is the accidental complexity which is the byproduct of development done in hurry. This can be measured using McCabe complexity metric which is also known as Cyclomatic complexity. This is one of the simplest metric to calculate accidental complexity.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mathematical method to make the program measured is also done by Cyclomatic Complexity. This was suggested by Thomas McCabe, he said that all the control flow graphs have a fixed number of independent paths. He also proposed a formula to calculate the complexity</w:t>
        <w:br/>
      </w:r>
    </w:p>
    <w:p>
      <w:pPr>
        <w:spacing w:before="67" w:after="0" w:line="240"/>
        <w:ind w:right="177" w:left="105"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CC = E - N + 2P   </w:t>
      </w:r>
      <w:r>
        <w:rPr>
          <w:rFonts w:ascii="Times New Roman" w:hAnsi="Times New Roman" w:cs="Times New Roman" w:eastAsia="Times New Roman"/>
          <w:color w:val="000000"/>
          <w:spacing w:val="0"/>
          <w:position w:val="0"/>
          <w:sz w:val="22"/>
          <w:shd w:fill="auto" w:val="clear"/>
        </w:rPr>
        <w:t xml:space="preserve">or</w:t>
      </w:r>
      <w:r>
        <w:rPr>
          <w:rFonts w:ascii="Times New Roman" w:hAnsi="Times New Roman" w:cs="Times New Roman" w:eastAsia="Times New Roman"/>
          <w:b/>
          <w:color w:val="000000"/>
          <w:spacing w:val="0"/>
          <w:position w:val="0"/>
          <w:sz w:val="22"/>
          <w:shd w:fill="auto" w:val="clear"/>
        </w:rPr>
        <w:t xml:space="preserve">   CC = D + 1 </w:t>
      </w:r>
    </w:p>
    <w:p>
      <w:pPr>
        <w:spacing w:before="0" w:after="24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Where, </w:t>
      </w:r>
    </w:p>
    <w:p>
      <w:pPr>
        <w:spacing w:before="0" w:after="24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E is the number of edges in the graph</w:t>
        <w:br/>
        <w:t xml:space="preserve">N is the number of nodes in the graph</w:t>
        <w:br/>
        <w:t xml:space="preserve">P is the number of connected components in the graph</w:t>
        <w:br/>
        <w:t xml:space="preserve">D is the control predicates in the graph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Pros of Cyclomatic Complexity: </w:t>
      </w:r>
    </w:p>
    <w:p>
      <w:pPr>
        <w:spacing w:before="0" w:after="240" w:line="240"/>
        <w:ind w:right="0" w:left="0" w:firstLine="0"/>
        <w:jc w:val="both"/>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It calculates the total possible linearly independent paths executed for a component.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The number of independent paths can be used to determine the number of test cases needed to cover the component. </w:t>
        <w:br/>
        <w:br/>
        <w:t xml:space="preserve">Cons of Cyclomatic Complexity: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 </w:t>
      </w:r>
      <w:r>
        <w:rPr>
          <w:rFonts w:ascii="Times New Roman" w:hAnsi="Times New Roman" w:cs="Times New Roman" w:eastAsia="Times New Roman"/>
          <w:color w:val="24282D"/>
          <w:spacing w:val="0"/>
          <w:position w:val="0"/>
          <w:sz w:val="20"/>
          <w:shd w:fill="auto" w:val="clear"/>
        </w:rPr>
        <w:t xml:space="preserve">It considers all the control predicates as the same level of complexity. E.g. for loop and if statement can have different levels of complexity.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It doesn</w:t>
      </w: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t take the nesting into account when calculating from the independent paths. </w:t>
      </w:r>
    </w:p>
    <w:p>
      <w:pPr>
        <w:tabs>
          <w:tab w:val="left" w:pos="283" w:leader="none"/>
        </w:tabs>
        <w:spacing w:before="0" w:after="240" w:line="240"/>
        <w:ind w:right="0" w:left="0" w:firstLine="0"/>
        <w:jc w:val="left"/>
        <w:rPr>
          <w:rFonts w:ascii="Times New Roman" w:hAnsi="Times New Roman" w:cs="Times New Roman" w:eastAsia="Times New Roman"/>
          <w:color w:val="000000"/>
          <w:spacing w:val="0"/>
          <w:position w:val="0"/>
          <w:sz w:val="20"/>
          <w:shd w:fill="auto" w:val="clear"/>
        </w:rPr>
      </w:pPr>
      <w:r>
        <w:rPr>
          <w:rFonts w:ascii="Segoe UI Symbol" w:hAnsi="Segoe UI Symbol" w:cs="Segoe UI Symbol" w:eastAsia="Segoe UI Symbol"/>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It does not consider the flow of data for the component. </w:t>
        <w:br/>
        <w:t xml:space="preserve">There are several approaches to measure the project and one of the simplest yet a powerful tool to measure. Among the structural or the quantitative approach, quantitative is simple counting of code lines and the project size. This simple approach applied under the different schemes can be very useful to analyze the complexity of the project. </w:t>
      </w:r>
    </w:p>
    <w:p>
      <w:pPr>
        <w:spacing w:before="0" w:after="24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According to the JaCoCo documentation, “JaCoCo also calculates Cyclomatic complexity for each non-abstract method and summarizes complexity for classes, packages and groups”. We used the same configuration as we had for the coverage metrics to calculate the complexity. In the JaCoCo report, we can see the Cyclomatic complexity field along with the other coverage metrics. </w:t>
      </w:r>
    </w:p>
    <w:p>
      <w:pPr>
        <w:spacing w:before="0" w:after="24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Cons: The approach we follow to calculate the complexity has its own drawbacks. Fundamentally this metric considers all the predicate as one, which does not take in account complexities of loop statement as compared to the if statement. This also means that the metric does not take into account the nested loops. The metric calculates multiplicity as a linear component. </w:t>
      </w:r>
    </w:p>
    <w:p>
      <w:pPr>
        <w:spacing w:before="0" w:after="24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In this project, the Cyclomatic complexity metric is calculated using the Jacoco plugin. As described in the JaCoCo documentation, JaCoCo calculates complexity for each non-abstract method and summarizes complexity for classes, packages and groups. Below is the screenshot of the acv generated by the JaCoCo plugin where the covered complexity column represents the Cyclomatic complexity given class wise.</w:t>
      </w:r>
      <w:r>
        <w:object w:dxaOrig="5244" w:dyaOrig="566">
          <v:rect xmlns:o="urn:schemas-microsoft-com:office:office" xmlns:v="urn:schemas-microsoft-com:vml" id="rectole0000000005" style="width:262.200000pt;height:28.3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5" ShapeID="rectole0000000005" r:id="docRId25"/>
        </w:objec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Metric 5: </w:t>
      </w:r>
      <w:r>
        <w:rPr>
          <w:rFonts w:ascii="Calibri" w:hAnsi="Calibri" w:cs="Calibri" w:eastAsia="Calibri"/>
          <w:b/>
          <w:color w:val="auto"/>
          <w:spacing w:val="0"/>
          <w:position w:val="0"/>
          <w:sz w:val="22"/>
          <w:shd w:fill="auto" w:val="clear"/>
        </w:rPr>
        <w:t xml:space="preserve">Adaptive Maintenance Effort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software continues goes under the enhancement which requires team effort to adapt the new functionality and keep the original product working. Unfortunately, developers and managers underestimate the planning and estimation required to make the required changes. To over this problem, adaptive maintenance effort model was developed that uses software metrics to estimate the cost of software releases.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effort, we have used changes in the lines of code (DLOC) as a metric in regression model. The DLOC can be determined from the difference in the versions of the software. Once the DLOC is determined, we can calculate maintenance effort by using this model: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 = -40 + 6.56DLOC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is the maintenance effort in person-hours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DLOC</w:t>
      </w:r>
      <w:r>
        <w:rPr>
          <w:rFonts w:ascii="Calibri" w:hAnsi="Calibri" w:cs="Calibri" w:eastAsia="Calibri"/>
          <w:color w:val="auto"/>
          <w:spacing w:val="0"/>
          <w:position w:val="0"/>
          <w:sz w:val="22"/>
          <w:shd w:fill="auto" w:val="clear"/>
        </w:rPr>
        <w:t xml:space="preserve"> is the difference in lines of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effort can also be used for regression analysis. Such analysis can be helpful to predict the future effort in machine learning model. It can also be useful to comprehend the relationship between the variable used and the effort during the maintenance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DLOC we have used LOCMetric tool. This tool when run of the product produces multiple metrics mentioned in the figure (1)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653" w:dyaOrig="2348">
          <v:rect xmlns:o="urn:schemas-microsoft-com:office:office" xmlns:v="urn:schemas-microsoft-com:vml" id="rectole0000000006" style="width:382.650000pt;height:117.4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6" ShapeID="rectole0000000006" r:id="docRId27"/>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Fig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metrics shown in the fig (1), we have used SLOC-P and SLOC-L and calculated the sum (SLOC) of them to get the source lines of code of the project. Similarly, this operation is performed on all the versions of the product. Further, the DLOC is calculated by subtracting the SLOC of two consecutive versions of the product. At last, the effort is calculated by applying the -40 +6.56DLOC formula.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of DLOC and effort is captured in excel sheet as shown in figure (2)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390" w:dyaOrig="3624">
          <v:rect xmlns:o="urn:schemas-microsoft-com:office:office" xmlns:v="urn:schemas-microsoft-com:vml" id="rectole0000000007" style="width:369.500000pt;height:181.2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7" ShapeID="rectole0000000007" r:id="docRId29"/>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Fig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p>
    <w:p>
      <w:pPr>
        <w:spacing w:before="116" w:after="0" w:line="254"/>
        <w:ind w:right="715" w:left="825"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Software Quality Metric (Post Release Defect Density)</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Defect is what is the deviation observed from an expected behavior. Once the software is released to the customer and then if defects are encountered, is referred as post-release defects.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It is defined as  the number of defects confirmed in software/module during a specific period of operation or development divided by the size of the software/module.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is counted per thousand lines of code also known as KLOC.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Defect density is used as the indicator for the Product Quality.</w:t>
      </w:r>
    </w:p>
    <w:p>
      <w:pPr>
        <w:spacing w:before="119" w:after="0" w:line="240"/>
        <w:ind w:right="189"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Defect Density = Defect Count / Size of the Software </w:t>
      </w:r>
    </w:p>
    <w:p>
      <w:pPr>
        <w:spacing w:before="121" w:after="0" w:line="240"/>
        <w:ind w:right="182"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defect density can be calculated by the type of issues found in the issue tracking system of the Projects. We only take in consideration the issues found out by the in-house team of the project which they track using their respective issue tracking system. This metric also depends on the quality of the testing team as well.  There are multiple kinds of issue tracked using JIRA or other tracking systems Like Wish or New Feature, which are not bugs, but the features or pre-release issues that developers usually work on. Other being the tasks, which are part of the Developers development requirement. Each individual developer is assigned a task to work on. Another kind of issue is bugs. They are generally detected when the stories are deployed to the production environment and the testing team is testing for the runtime defects in the system. If any anomaly is found, it is tracked by identifying it as a bug. We also need the source lines of code to calculate the size of the system. There are many tools available to gather this data. But we have used cloc (</w:t>
      </w:r>
      <w:hyperlink xmlns:r="http://schemas.openxmlformats.org/officeDocument/2006/relationships" r:id="docRId31">
        <w:r>
          <w:rPr>
            <w:rFonts w:ascii="Times New Roman" w:hAnsi="Times New Roman" w:cs="Times New Roman" w:eastAsia="Times New Roman"/>
            <w:color w:val="0000FF"/>
            <w:spacing w:val="0"/>
            <w:position w:val="0"/>
            <w:sz w:val="22"/>
            <w:u w:val="single"/>
            <w:shd w:fill="auto" w:val="clear"/>
          </w:rPr>
          <w:t xml:space="preserve">https://github.com/AlDanial/cloc/</w:t>
        </w:r>
      </w:hyperlink>
      <w:r>
        <w:rPr>
          <w:rFonts w:ascii="Times New Roman" w:hAnsi="Times New Roman" w:cs="Times New Roman" w:eastAsia="Times New Roman"/>
          <w:color w:val="000000"/>
          <w:spacing w:val="0"/>
          <w:position w:val="0"/>
          <w:sz w:val="22"/>
          <w:shd w:fill="auto" w:val="clear"/>
        </w:rPr>
        <w:t xml:space="preserve">). To run cloc on Windows computers, one must first open up a command (aka DOS) window and invoke </w:t>
      </w:r>
      <w:r>
        <w:rPr>
          <w:rFonts w:ascii="Times New Roman" w:hAnsi="Times New Roman" w:cs="Times New Roman" w:eastAsia="Times New Roman"/>
          <w:b/>
          <w:color w:val="000000"/>
          <w:spacing w:val="0"/>
          <w:position w:val="0"/>
          <w:sz w:val="22"/>
          <w:shd w:fill="auto" w:val="clear"/>
        </w:rPr>
        <w:t xml:space="preserve">cloc</w:t>
      </w:r>
      <w:r>
        <w:rPr>
          <w:rFonts w:ascii="Times New Roman" w:hAnsi="Times New Roman" w:cs="Times New Roman" w:eastAsia="Times New Roman"/>
          <w:color w:val="000000"/>
          <w:spacing w:val="0"/>
          <w:position w:val="0"/>
          <w:sz w:val="22"/>
          <w:shd w:fill="auto" w:val="clear"/>
        </w:rPr>
        <w:t xml:space="preserve">.exe from the command line there.</w:t>
      </w:r>
    </w:p>
    <w:p>
      <w:pPr>
        <w:spacing w:before="105"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data collection using this tool is illustrated as below:</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object w:dxaOrig="5122" w:dyaOrig="2996">
          <v:rect xmlns:o="urn:schemas-microsoft-com:office:office" xmlns:v="urn:schemas-microsoft-com:vml" id="rectole0000000008" style="width:256.100000pt;height:149.8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08" ShapeID="rectole0000000008" r:id="docRId32"/>
        </w:object>
      </w:r>
    </w:p>
    <w:p>
      <w:pPr>
        <w:spacing w:before="0" w:after="0" w:line="240"/>
        <w:ind w:right="0" w:left="70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[Figure 6] Calculating the source lines of code</w:t>
      </w:r>
    </w:p>
    <w:p>
      <w:pPr>
        <w:spacing w:before="115" w:after="0" w:line="240"/>
        <w:ind w:right="897"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also need the number of bugs to calculate this metric. We can calculate the number of issues for different versions using their respective Jira Reports from the user interface and then export them as a CSV from the easier calculation. In order to achieve this, we first have to filter the issues on JIRA Tracking System by the type “Bug” (the one with red icon). And we can apply another filter with the version number and then we can see the list. With the option on the top right corner, we can export the list to the CSV for further calculations. Below Figure Illustrates Jira Report after filtering out Bugs for a particular Version of a Project.</w:t>
      </w:r>
    </w:p>
    <w:p>
      <w:pPr>
        <w:spacing w:before="115" w:after="0" w:line="240"/>
        <w:ind w:right="897" w:left="105" w:firstLine="0"/>
        <w:jc w:val="both"/>
        <w:rPr>
          <w:rFonts w:ascii="Times New Roman" w:hAnsi="Times New Roman" w:cs="Times New Roman" w:eastAsia="Times New Roman"/>
          <w:color w:val="000000"/>
          <w:spacing w:val="0"/>
          <w:position w:val="0"/>
          <w:sz w:val="22"/>
          <w:shd w:fill="auto" w:val="clear"/>
        </w:rPr>
      </w:pPr>
      <w:r>
        <w:object w:dxaOrig="5122" w:dyaOrig="3138">
          <v:rect xmlns:o="urn:schemas-microsoft-com:office:office" xmlns:v="urn:schemas-microsoft-com:vml" id="rectole0000000009" style="width:256.100000pt;height:156.9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09" ShapeID="rectole0000000009" r:id="docRId34"/>
        </w:object>
      </w:r>
    </w:p>
    <w:p>
      <w:pPr>
        <w:spacing w:before="0" w:after="0" w:line="240"/>
        <w:ind w:right="0" w:left="70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[Figure 7] Jira Report</w:t>
      </w:r>
    </w:p>
    <w:p>
      <w:pPr>
        <w:spacing w:before="5" w:after="0" w:line="240"/>
        <w:ind w:right="0" w:left="0" w:firstLine="0"/>
        <w:jc w:val="left"/>
        <w:rPr>
          <w:rFonts w:ascii="Times New Roman" w:hAnsi="Times New Roman" w:cs="Times New Roman" w:eastAsia="Times New Roman"/>
          <w:b/>
          <w:color w:val="000000"/>
          <w:spacing w:val="0"/>
          <w:position w:val="0"/>
          <w:sz w:val="9"/>
          <w:shd w:fill="auto" w:val="clear"/>
        </w:rPr>
      </w:pPr>
    </w:p>
    <w:p>
      <w:pPr>
        <w:spacing w:before="0" w:after="0" w:line="240"/>
        <w:ind w:right="0" w:left="458" w:firstLine="0"/>
        <w:jc w:val="left"/>
        <w:rPr>
          <w:rFonts w:ascii="Times New Roman" w:hAnsi="Times New Roman" w:cs="Times New Roman" w:eastAsia="Times New Roman"/>
          <w:color w:val="000000"/>
          <w:spacing w:val="0"/>
          <w:position w:val="0"/>
          <w:sz w:val="22"/>
          <w:shd w:fill="auto" w:val="clear"/>
        </w:rPr>
      </w:pPr>
      <w:r>
        <w:object w:dxaOrig="5122" w:dyaOrig="1194">
          <v:rect xmlns:o="urn:schemas-microsoft-com:office:office" xmlns:v="urn:schemas-microsoft-com:vml" id="rectole0000000010" style="width:256.100000pt;height:59.7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0" ShapeID="rectole0000000010" r:id="docRId36"/>
        </w:object>
      </w:r>
    </w:p>
    <w:p>
      <w:pPr>
        <w:spacing w:before="111" w:after="0" w:line="240"/>
        <w:ind w:right="0" w:left="117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[Table ] Defects for all the Test Subjects</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object w:dxaOrig="5142" w:dyaOrig="2247">
          <v:rect xmlns:o="urn:schemas-microsoft-com:office:office" xmlns:v="urn:schemas-microsoft-com:vml" id="rectole0000000011" style="width:257.100000pt;height:112.3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1" ShapeID="rectole0000000011" r:id="docRId38"/>
        </w:object>
      </w:r>
    </w:p>
    <w:p>
      <w:pPr>
        <w:spacing w:before="111"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[Table ] Post Release Defect Density for all the Test Subjects</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 we can see from the table above, the number of bugs is not always propositional to the size of code. It can be propositional to the size between two versions in the same project. But we cannot generalize that assumption. Hence, we can conclude that the number of bugs in the system does not solely depend on the size of the project. There are other factors as well. One of the factors can be the complexity as well as the quality of the development team.</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Correlations</w:t>
      </w:r>
    </w:p>
    <w:p>
      <w:pPr>
        <w:numPr>
          <w:ilvl w:val="0"/>
          <w:numId w:val="143"/>
        </w:numPr>
        <w:tabs>
          <w:tab w:val="left" w:pos="831" w:leader="none"/>
        </w:tabs>
        <w:spacing w:before="115" w:after="0" w:line="261"/>
        <w:ind w:right="1270" w:left="400"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Correlation between each coverage metric and software quality metric.</w:t>
      </w:r>
    </w:p>
    <w:p>
      <w:pPr>
        <w:spacing w:before="56" w:after="0" w:line="240"/>
        <w:ind w:right="897" w:left="11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idea behind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correlation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large</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systems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 low test coverage contain relatively more bugs. But there can be other</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factors</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also</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affect</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relationship</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between</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these two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metrics.</w:t>
      </w:r>
    </w:p>
    <w:p>
      <w:pPr>
        <w:spacing w:before="112" w:after="0" w:line="240"/>
        <w:ind w:right="899" w:left="11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 per the below table, we considered the latest version of the system in issue tracking system as well as the code.</w:t>
      </w:r>
    </w:p>
    <w:p>
      <w:pPr>
        <w:spacing w:before="1" w:after="0" w:line="240"/>
        <w:ind w:right="0" w:left="0" w:firstLine="0"/>
        <w:jc w:val="left"/>
        <w:rPr>
          <w:rFonts w:ascii="Times New Roman" w:hAnsi="Times New Roman" w:cs="Times New Roman" w:eastAsia="Times New Roman"/>
          <w:color w:val="auto"/>
          <w:spacing w:val="0"/>
          <w:position w:val="0"/>
          <w:sz w:val="10"/>
          <w:shd w:fill="auto" w:val="clear"/>
        </w:rPr>
      </w:pPr>
    </w:p>
    <w:p>
      <w:pPr>
        <w:spacing w:before="0" w:after="0" w:line="240"/>
        <w:ind w:right="0" w:left="293" w:firstLine="0"/>
        <w:jc w:val="left"/>
        <w:rPr>
          <w:rFonts w:ascii="Times New Roman" w:hAnsi="Times New Roman" w:cs="Times New Roman" w:eastAsia="Times New Roman"/>
          <w:color w:val="auto"/>
          <w:spacing w:val="0"/>
          <w:position w:val="0"/>
          <w:sz w:val="20"/>
          <w:shd w:fill="auto" w:val="clear"/>
        </w:rPr>
      </w:pPr>
      <w:r>
        <w:object w:dxaOrig="9091" w:dyaOrig="1640">
          <v:rect xmlns:o="urn:schemas-microsoft-com:office:office" xmlns:v="urn:schemas-microsoft-com:vml" id="rectole0000000012" style="width:454.550000pt;height:82.0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2" ShapeID="rectole0000000012" r:id="docRId40"/>
        </w:object>
      </w:r>
    </w:p>
    <w:p>
      <w:pPr>
        <w:spacing w:before="103" w:after="0" w:line="240"/>
        <w:ind w:right="0" w:left="110" w:firstLine="1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[Table 5] Correlation between Defects and Coverage Metrics</w:t>
      </w:r>
    </w:p>
    <w:p>
      <w:pPr>
        <w:spacing w:before="114" w:after="0" w:line="240"/>
        <w:ind w:right="892" w:left="11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3"/>
          <w:position w:val="0"/>
          <w:sz w:val="20"/>
          <w:shd w:fill="auto" w:val="clear"/>
        </w:rPr>
        <w:t xml:space="preserve">From</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table,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bug</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distribution</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 </w:t>
      </w:r>
      <w:r>
        <w:rPr>
          <w:rFonts w:ascii="Times New Roman" w:hAnsi="Times New Roman" w:cs="Times New Roman" w:eastAsia="Times New Roman"/>
          <w:color w:val="auto"/>
          <w:spacing w:val="-2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bugs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2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coverage help us conclude that the less covered code indeed has more bugs and </w:t>
      </w:r>
      <w:r>
        <w:rPr>
          <w:rFonts w:ascii="Times New Roman" w:hAnsi="Times New Roman" w:cs="Times New Roman" w:eastAsia="Times New Roman"/>
          <w:color w:val="auto"/>
          <w:spacing w:val="-3"/>
          <w:position w:val="0"/>
          <w:sz w:val="20"/>
          <w:shd w:fill="auto" w:val="clear"/>
        </w:rPr>
        <w:t xml:space="preserve">vice </w:t>
      </w:r>
      <w:r>
        <w:rPr>
          <w:rFonts w:ascii="Times New Roman" w:hAnsi="Times New Roman" w:cs="Times New Roman" w:eastAsia="Times New Roman"/>
          <w:color w:val="auto"/>
          <w:spacing w:val="0"/>
          <w:position w:val="0"/>
          <w:sz w:val="20"/>
          <w:shd w:fill="auto" w:val="clear"/>
        </w:rPr>
        <w:t xml:space="preserve">versa. But the number </w:t>
      </w:r>
      <w:r>
        <w:rPr>
          <w:rFonts w:ascii="Times New Roman" w:hAnsi="Times New Roman" w:cs="Times New Roman" w:eastAsia="Times New Roman"/>
          <w:color w:val="auto"/>
          <w:spacing w:val="-3"/>
          <w:position w:val="0"/>
          <w:sz w:val="20"/>
          <w:shd w:fill="auto" w:val="clear"/>
        </w:rPr>
        <w:t xml:space="preserve">of </w:t>
      </w:r>
      <w:r>
        <w:rPr>
          <w:rFonts w:ascii="Times New Roman" w:hAnsi="Times New Roman" w:cs="Times New Roman" w:eastAsia="Times New Roman"/>
          <w:color w:val="auto"/>
          <w:spacing w:val="0"/>
          <w:position w:val="0"/>
          <w:sz w:val="20"/>
          <w:shd w:fill="auto" w:val="clear"/>
        </w:rPr>
        <w:t xml:space="preserve">bugs also depends </w:t>
      </w:r>
      <w:r>
        <w:rPr>
          <w:rFonts w:ascii="Times New Roman" w:hAnsi="Times New Roman" w:cs="Times New Roman" w:eastAsia="Times New Roman"/>
          <w:color w:val="auto"/>
          <w:spacing w:val="-3"/>
          <w:position w:val="0"/>
          <w:sz w:val="20"/>
          <w:shd w:fill="auto" w:val="clear"/>
        </w:rPr>
        <w:t xml:space="preserve">on </w:t>
      </w:r>
      <w:r>
        <w:rPr>
          <w:rFonts w:ascii="Times New Roman" w:hAnsi="Times New Roman" w:cs="Times New Roman" w:eastAsia="Times New Roman"/>
          <w:color w:val="auto"/>
          <w:spacing w:val="0"/>
          <w:position w:val="0"/>
          <w:sz w:val="20"/>
          <w:shd w:fill="auto" w:val="clear"/>
        </w:rPr>
        <w:t xml:space="preserve">several other factors, such as quality of the build, quality of the development team, experience of the testing team, the tools used </w:t>
      </w:r>
      <w:r>
        <w:rPr>
          <w:rFonts w:ascii="Times New Roman" w:hAnsi="Times New Roman" w:cs="Times New Roman" w:eastAsia="Times New Roman"/>
          <w:color w:val="auto"/>
          <w:spacing w:val="-4"/>
          <w:position w:val="0"/>
          <w:sz w:val="20"/>
          <w:shd w:fill="auto" w:val="clear"/>
        </w:rPr>
        <w:t xml:space="preserve">for </w:t>
      </w:r>
      <w:r>
        <w:rPr>
          <w:rFonts w:ascii="Times New Roman" w:hAnsi="Times New Roman" w:cs="Times New Roman" w:eastAsia="Times New Roman"/>
          <w:color w:val="auto"/>
          <w:spacing w:val="0"/>
          <w:position w:val="0"/>
          <w:sz w:val="20"/>
          <w:shd w:fill="auto" w:val="clear"/>
        </w:rPr>
        <w:t xml:space="preserve">testing, </w:t>
      </w:r>
      <w:r>
        <w:rPr>
          <w:rFonts w:ascii="Times New Roman" w:hAnsi="Times New Roman" w:cs="Times New Roman" w:eastAsia="Times New Roman"/>
          <w:color w:val="auto"/>
          <w:spacing w:val="-3"/>
          <w:position w:val="0"/>
          <w:sz w:val="20"/>
          <w:shd w:fill="auto" w:val="clear"/>
        </w:rPr>
        <w:t xml:space="preserve">etc. </w:t>
      </w:r>
      <w:r>
        <w:rPr>
          <w:rFonts w:ascii="Times New Roman" w:hAnsi="Times New Roman" w:cs="Times New Roman" w:eastAsia="Times New Roman"/>
          <w:color w:val="auto"/>
          <w:spacing w:val="0"/>
          <w:position w:val="0"/>
          <w:sz w:val="20"/>
          <w:shd w:fill="auto" w:val="clear"/>
        </w:rPr>
        <w:t xml:space="preserve">Our results conclude that the Spearman </w:t>
      </w:r>
      <w:r>
        <w:rPr>
          <w:rFonts w:ascii="Times New Roman" w:hAnsi="Times New Roman" w:cs="Times New Roman" w:eastAsia="Times New Roman"/>
          <w:color w:val="auto"/>
          <w:spacing w:val="-3"/>
          <w:position w:val="0"/>
          <w:sz w:val="20"/>
          <w:shd w:fill="auto" w:val="clear"/>
        </w:rPr>
        <w:t xml:space="preserve">correlation </w:t>
      </w:r>
      <w:r>
        <w:rPr>
          <w:rFonts w:ascii="Times New Roman" w:hAnsi="Times New Roman" w:cs="Times New Roman" w:eastAsia="Times New Roman"/>
          <w:color w:val="auto"/>
          <w:spacing w:val="0"/>
          <w:position w:val="0"/>
          <w:sz w:val="20"/>
          <w:shd w:fill="auto" w:val="clear"/>
        </w:rPr>
        <w:t xml:space="preserve">between statement coverage and the post release </w:t>
      </w:r>
      <w:r>
        <w:rPr>
          <w:rFonts w:ascii="Times New Roman" w:hAnsi="Times New Roman" w:cs="Times New Roman" w:eastAsia="Times New Roman"/>
          <w:color w:val="auto"/>
          <w:spacing w:val="-3"/>
          <w:position w:val="0"/>
          <w:sz w:val="20"/>
          <w:shd w:fill="auto" w:val="clear"/>
        </w:rPr>
        <w:t xml:space="preserve">defect </w:t>
      </w:r>
      <w:r>
        <w:rPr>
          <w:rFonts w:ascii="Times New Roman" w:hAnsi="Times New Roman" w:cs="Times New Roman" w:eastAsia="Times New Roman"/>
          <w:color w:val="auto"/>
          <w:spacing w:val="0"/>
          <w:position w:val="0"/>
          <w:sz w:val="20"/>
          <w:shd w:fill="auto" w:val="clear"/>
        </w:rPr>
        <w:t xml:space="preserve">density is-0.799, Pearson </w:t>
      </w:r>
      <w:r>
        <w:rPr>
          <w:rFonts w:ascii="Times New Roman" w:hAnsi="Times New Roman" w:cs="Times New Roman" w:eastAsia="Times New Roman"/>
          <w:color w:val="auto"/>
          <w:spacing w:val="-3"/>
          <w:position w:val="0"/>
          <w:sz w:val="20"/>
          <w:shd w:fill="auto" w:val="clear"/>
        </w:rPr>
        <w:t xml:space="preserve">correlation </w:t>
      </w:r>
      <w:r>
        <w:rPr>
          <w:rFonts w:ascii="Times New Roman" w:hAnsi="Times New Roman" w:cs="Times New Roman" w:eastAsia="Times New Roman"/>
          <w:color w:val="auto"/>
          <w:spacing w:val="0"/>
          <w:position w:val="0"/>
          <w:sz w:val="20"/>
          <w:shd w:fill="auto" w:val="clear"/>
        </w:rPr>
        <w:t xml:space="preserve">is -0.8644, and </w:t>
      </w:r>
      <w:r>
        <w:rPr>
          <w:rFonts w:ascii="Times New Roman" w:hAnsi="Times New Roman" w:cs="Times New Roman" w:eastAsia="Times New Roman"/>
          <w:color w:val="auto"/>
          <w:spacing w:val="-3"/>
          <w:position w:val="0"/>
          <w:sz w:val="20"/>
          <w:shd w:fill="auto" w:val="clear"/>
        </w:rPr>
        <w:t xml:space="preserve">Pearson </w:t>
      </w:r>
      <w:r>
        <w:rPr>
          <w:rFonts w:ascii="Times New Roman" w:hAnsi="Times New Roman" w:cs="Times New Roman" w:eastAsia="Times New Roman"/>
          <w:color w:val="auto"/>
          <w:spacing w:val="0"/>
          <w:position w:val="0"/>
          <w:sz w:val="20"/>
          <w:shd w:fill="auto" w:val="clear"/>
        </w:rPr>
        <w:t xml:space="preserve">correlation between branch coverage and the post release </w:t>
      </w:r>
      <w:r>
        <w:rPr>
          <w:rFonts w:ascii="Times New Roman" w:hAnsi="Times New Roman" w:cs="Times New Roman" w:eastAsia="Times New Roman"/>
          <w:color w:val="auto"/>
          <w:spacing w:val="-3"/>
          <w:position w:val="0"/>
          <w:sz w:val="20"/>
          <w:shd w:fill="auto" w:val="clear"/>
        </w:rPr>
        <w:t xml:space="preserve">defect </w:t>
      </w:r>
      <w:r>
        <w:rPr>
          <w:rFonts w:ascii="Times New Roman" w:hAnsi="Times New Roman" w:cs="Times New Roman" w:eastAsia="Times New Roman"/>
          <w:color w:val="auto"/>
          <w:spacing w:val="0"/>
          <w:position w:val="0"/>
          <w:sz w:val="20"/>
          <w:shd w:fill="auto" w:val="clear"/>
        </w:rPr>
        <w:t xml:space="preserve">density is -0.799, Pearson correlation is -0.8824.</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151"/>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Correlation between software quality metric and software maintenance effort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relation behind this correlation is that the more effort we make to maintain the programme, the less deficiencies we can experience after release.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11" w:after="0" w:line="240"/>
        <w:ind w:right="0" w:left="0" w:firstLine="0"/>
        <w:jc w:val="left"/>
        <w:rPr>
          <w:rFonts w:ascii="Times New Roman" w:hAnsi="Times New Roman" w:cs="Times New Roman" w:eastAsia="Times New Roman"/>
          <w:color w:val="000000"/>
          <w:spacing w:val="0"/>
          <w:position w:val="0"/>
          <w:sz w:val="6"/>
          <w:shd w:fill="auto" w:val="clear"/>
        </w:rPr>
      </w:pPr>
    </w:p>
    <w:p>
      <w:pPr>
        <w:spacing w:before="0" w:after="0" w:line="240"/>
        <w:ind w:right="0" w:left="830" w:firstLine="0"/>
        <w:jc w:val="center"/>
        <w:rPr>
          <w:rFonts w:ascii="Times New Roman" w:hAnsi="Times New Roman" w:cs="Times New Roman" w:eastAsia="Times New Roman"/>
          <w:color w:val="000000"/>
          <w:spacing w:val="0"/>
          <w:position w:val="0"/>
          <w:sz w:val="22"/>
          <w:shd w:fill="auto" w:val="clear"/>
        </w:rPr>
      </w:pPr>
      <w:r>
        <w:object w:dxaOrig="4995" w:dyaOrig="1590">
          <v:rect xmlns:o="urn:schemas-microsoft-com:office:office" xmlns:v="urn:schemas-microsoft-com:vml" id="rectole0000000013" style="width:249.750000pt;height:79.5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13" ShapeID="rectole0000000013" r:id="docRId42"/>
        </w:object>
      </w:r>
    </w:p>
    <w:p>
      <w:pPr>
        <w:spacing w:before="0" w:after="0" w:line="240"/>
        <w:ind w:right="0" w:left="830" w:firstLine="0"/>
        <w:jc w:val="left"/>
        <w:rPr>
          <w:rFonts w:ascii="Times New Roman" w:hAnsi="Times New Roman" w:cs="Times New Roman" w:eastAsia="Times New Roman"/>
          <w:color w:val="000000"/>
          <w:spacing w:val="0"/>
          <w:position w:val="0"/>
          <w:sz w:val="22"/>
          <w:shd w:fill="auto" w:val="clear"/>
        </w:rPr>
      </w:pPr>
    </w:p>
    <w:p>
      <w:pPr>
        <w:spacing w:before="124" w:after="0" w:line="240"/>
        <w:ind w:right="355" w:left="1766" w:hanging="1286"/>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[Table 6] Results for Post release defect density and Maintenance Effort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From the table, we can see that the more effort the team makes in maintaining the software the less bugs we can encounter after the release. In the table, the column bugs represent the defect density. We can strongly suggest that maintain the software system is an important aspect in order to improve the system with respect to bugs and many other aspects. We achieved the strong Spearman correlation of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0.8085543 and the Pearson correlation of 0.4005079 during our analysis which shows the importance of the maintenance efforts in the software development.</w:t>
      </w:r>
    </w:p>
    <w:p>
      <w:pPr>
        <w:spacing w:before="0" w:after="0" w:line="240"/>
        <w:ind w:right="0" w:left="293" w:firstLine="0"/>
        <w:jc w:val="left"/>
        <w:rPr>
          <w:rFonts w:ascii="Times New Roman" w:hAnsi="Times New Roman" w:cs="Times New Roman" w:eastAsia="Times New Roman"/>
          <w:color w:val="000000"/>
          <w:spacing w:val="0"/>
          <w:position w:val="0"/>
          <w:sz w:val="22"/>
          <w:shd w:fill="auto" w:val="clear"/>
        </w:rPr>
      </w:pPr>
    </w:p>
    <w:p>
      <w:pPr>
        <w:spacing w:before="111" w:after="0" w:line="240"/>
        <w:ind w:right="0"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Observations on Correlations</w:t>
      </w:r>
    </w:p>
    <w:p>
      <w:pPr>
        <w:spacing w:before="117"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4" style="width:9.050000pt;height:12.1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14" ShapeID="rectole0000000014" r:id="docRId44"/>
        </w:object>
      </w:r>
      <w:r>
        <w:rPr>
          <w:rFonts w:ascii="Times New Roman" w:hAnsi="Times New Roman" w:cs="Times New Roman" w:eastAsia="Times New Roman"/>
          <w:color w:val="000000"/>
          <w:spacing w:val="0"/>
          <w:position w:val="0"/>
          <w:sz w:val="22"/>
          <w:shd w:fill="auto" w:val="clear"/>
        </w:rPr>
        <w:t xml:space="preserve">    While higher test coverage might have the better test suite effectiveness for most of the projects, but it cannot be generalized to all the systems and teams. It also depends on the quality of the test suits and experience of the developers in automated testing.</w:t>
      </w:r>
    </w:p>
    <w:p>
      <w:pPr>
        <w:spacing w:before="117" w:after="0" w:line="240"/>
        <w:ind w:right="46"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5" style="width:9.050000pt;height:12.1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15" ShapeID="rectole0000000015" r:id="docRId46"/>
        </w:object>
      </w:r>
      <w:r>
        <w:rPr>
          <w:rFonts w:ascii="Times New Roman" w:hAnsi="Times New Roman" w:cs="Times New Roman" w:eastAsia="Times New Roman"/>
          <w:color w:val="000000"/>
          <w:spacing w:val="0"/>
          <w:position w:val="0"/>
          <w:sz w:val="22"/>
          <w:shd w:fill="auto" w:val="clear"/>
        </w:rPr>
        <w:t xml:space="preserve">    Cyclomatic complexity helps determine the complexity of the system with respect to the coverage of the system. If we are able to test more components in the system, the code becomes less complex.</w:t>
      </w:r>
    </w:p>
    <w:p>
      <w:pPr>
        <w:spacing w:before="114"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6" style="width:9.050000pt;height:12.1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16" ShapeID="rectole0000000016" r:id="docRId48"/>
        </w:object>
      </w:r>
      <w:r>
        <w:rPr>
          <w:rFonts w:ascii="Times New Roman" w:hAnsi="Times New Roman" w:cs="Times New Roman" w:eastAsia="Times New Roman"/>
          <w:color w:val="000000"/>
          <w:spacing w:val="0"/>
          <w:position w:val="0"/>
          <w:sz w:val="22"/>
          <w:shd w:fill="auto" w:val="clear"/>
        </w:rPr>
        <w:t xml:space="preserve">    Even though the correlation between cyclomatic complexity and coverage metrics is better than the test suite effectiveness and coverage metrics. Both the metrics cannot be under-estimated or over- estimated. They have an important role to play in their own respective ways.</w:t>
      </w:r>
    </w:p>
    <w:p>
      <w:pPr>
        <w:spacing w:before="120" w:after="0" w:line="240"/>
        <w:ind w:right="50"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7" style="width:9.050000pt;height:12.1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17" ShapeID="rectole0000000017" r:id="docRId50"/>
        </w:object>
      </w:r>
      <w:r>
        <w:rPr>
          <w:rFonts w:ascii="Times New Roman" w:hAnsi="Times New Roman" w:cs="Times New Roman" w:eastAsia="Times New Roman"/>
          <w:color w:val="000000"/>
          <w:spacing w:val="0"/>
          <w:position w:val="0"/>
          <w:sz w:val="22"/>
          <w:shd w:fill="auto" w:val="clear"/>
        </w:rPr>
        <w:t xml:space="preserve">    Quality of the software depends on the quality of the entire team. It does not just depend on the coverage of the tests or the quality of development team.</w:t>
      </w:r>
    </w:p>
    <w:p>
      <w:pPr>
        <w:spacing w:before="120"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8" style="width:9.050000pt;height:12.1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18" ShapeID="rectole0000000018" r:id="docRId52"/>
        </w:object>
      </w:r>
      <w:r>
        <w:rPr>
          <w:rFonts w:ascii="Times New Roman" w:hAnsi="Times New Roman" w:cs="Times New Roman" w:eastAsia="Times New Roman"/>
          <w:color w:val="000000"/>
          <w:spacing w:val="0"/>
          <w:position w:val="0"/>
          <w:sz w:val="22"/>
          <w:shd w:fill="auto" w:val="clear"/>
        </w:rPr>
        <w:t xml:space="preserve">    In large project, if the testing is not part of the project from the beginning, it is harder to identify the bugs from the development teams and the post release defects may increase exponentially. Even though they start testing the code towards the end of development, it is difficult to cover the entire code before the release and measure the software automatically. Such large projects require more time into production; hence it pushes the deadline and the delivery is not efficient.</w:t>
      </w:r>
    </w:p>
    <w:p>
      <w:pPr>
        <w:spacing w:before="122" w:after="0" w:line="240"/>
        <w:ind w:right="43"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9" style="width:9.050000pt;height:12.1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19" ShapeID="rectole0000000019" r:id="docRId54"/>
        </w:object>
      </w:r>
      <w:r>
        <w:rPr>
          <w:rFonts w:ascii="Times New Roman" w:hAnsi="Times New Roman" w:cs="Times New Roman" w:eastAsia="Times New Roman"/>
          <w:color w:val="000000"/>
          <w:spacing w:val="0"/>
          <w:position w:val="0"/>
          <w:sz w:val="22"/>
          <w:shd w:fill="auto" w:val="clear"/>
        </w:rPr>
        <w:t xml:space="preserve">    After the software is deployed, it is a crucial to maintain the software in order to improve the quality of the software. The maintenance of the software often leads to less bugs in the production environment.</w:t>
      </w:r>
    </w:p>
    <w:p>
      <w:pPr>
        <w:numPr>
          <w:ilvl w:val="0"/>
          <w:numId w:val="166"/>
        </w:numPr>
        <w:spacing w:before="152" w:after="0" w:line="240"/>
        <w:ind w:right="0" w:left="1521" w:hanging="3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w:t>
      </w:r>
      <w:r>
        <w:rPr>
          <w:rFonts w:ascii="Times New Roman" w:hAnsi="Times New Roman" w:cs="Times New Roman" w:eastAsia="Times New Roman"/>
          <w:color w:val="000000"/>
          <w:spacing w:val="0"/>
          <w:position w:val="0"/>
          <w:sz w:val="16"/>
          <w:shd w:fill="auto" w:val="clear"/>
        </w:rPr>
        <w:t xml:space="preserve">OOLS </w:t>
      </w:r>
      <w:r>
        <w:rPr>
          <w:rFonts w:ascii="Times New Roman" w:hAnsi="Times New Roman" w:cs="Times New Roman" w:eastAsia="Times New Roman"/>
          <w:color w:val="000000"/>
          <w:spacing w:val="0"/>
          <w:position w:val="0"/>
          <w:sz w:val="20"/>
          <w:shd w:fill="auto" w:val="clear"/>
        </w:rPr>
        <w:t xml:space="preserve">A</w:t>
      </w:r>
      <w:r>
        <w:rPr>
          <w:rFonts w:ascii="Times New Roman" w:hAnsi="Times New Roman" w:cs="Times New Roman" w:eastAsia="Times New Roman"/>
          <w:color w:val="000000"/>
          <w:spacing w:val="0"/>
          <w:position w:val="0"/>
          <w:sz w:val="16"/>
          <w:shd w:fill="auto" w:val="clear"/>
        </w:rPr>
        <w:t xml:space="preserve">ND</w:t>
      </w:r>
      <w:r>
        <w:rPr>
          <w:rFonts w:ascii="Times New Roman" w:hAnsi="Times New Roman" w:cs="Times New Roman" w:eastAsia="Times New Roman"/>
          <w:color w:val="000000"/>
          <w:spacing w:val="-2"/>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0"/>
          <w:position w:val="0"/>
          <w:sz w:val="16"/>
          <w:shd w:fill="auto" w:val="clear"/>
        </w:rPr>
        <w:t xml:space="preserve">ALCULATIONS</w:t>
      </w:r>
    </w:p>
    <w:p>
      <w:pPr>
        <w:spacing w:before="140" w:after="0" w:line="240"/>
        <w:ind w:right="0" w:left="825"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JaCoCo</w:t>
      </w:r>
    </w:p>
    <w:p>
      <w:pPr>
        <w:spacing w:before="78" w:after="0" w:line="240"/>
        <w:ind w:right="43"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JaCoCo is developed by EclEmma team. It is a popular tool to generate the coverage reports of the Java project. It is available for most of the build tools used in Java (Maven,</w:t>
      </w:r>
    </w:p>
    <w:p>
      <w:pPr>
        <w:spacing w:before="83" w:after="0" w:line="240"/>
        <w:ind w:right="896" w:left="10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83" w:after="0" w:line="240"/>
        <w:ind w:right="896" w:left="105" w:firstLine="0"/>
        <w:jc w:val="both"/>
        <w:rPr>
          <w:rFonts w:ascii="Times New Roman" w:hAnsi="Times New Roman" w:cs="Times New Roman" w:eastAsia="Times New Roman"/>
          <w:color w:val="000000"/>
          <w:spacing w:val="0"/>
          <w:position w:val="0"/>
          <w:sz w:val="22"/>
          <w:shd w:fill="auto" w:val="clear"/>
        </w:rPr>
      </w:pPr>
    </w:p>
    <w:p>
      <w:pPr>
        <w:spacing w:before="83" w:after="0" w:line="240"/>
        <w:ind w:right="896"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Gradle, etc.). It is also available for the IntelliJ IDEA IDE as a plugin. We can enable this plugin and use it by configuring the run configurations of the tasks in IntelliJ. It uses many automated testing frameworks when calculating the code coverage such as jUnit, etc. And it supports the large number of versions of these testing frameworks as well. The configuration steps are mentioned along with the replication package.</w:t>
      </w:r>
    </w:p>
    <w:p>
      <w:pPr>
        <w:numPr>
          <w:ilvl w:val="0"/>
          <w:numId w:val="170"/>
        </w:numPr>
        <w:tabs>
          <w:tab w:val="left" w:pos="826" w:leader="none"/>
        </w:tabs>
        <w:spacing w:before="118"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CLOC</w:t>
      </w:r>
    </w:p>
    <w:p>
      <w:pPr>
        <w:spacing w:before="79" w:after="0" w:line="240"/>
        <w:ind w:right="891"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cloc tool to calculate the Source Lines of Code. It is developed by AlDanial and hosted on github. We can download this tool in all the operating systems. Since we are using MacOS Mojave, we installed it using brew package manager in darwin environment using the following command:</w:t>
      </w:r>
    </w:p>
    <w:p>
      <w:pPr>
        <w:spacing w:before="111"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brew install cloc</w:t>
      </w:r>
    </w:p>
    <w:p>
      <w:pPr>
        <w:spacing w:before="119" w:after="0" w:line="240"/>
        <w:ind w:right="894"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can use this tool using the command line interface of the operating system. All we have to do is go to the root directory of the project and run “cloc .” command and it will calculate the SLOC for us.</w:t>
      </w:r>
    </w:p>
    <w:p>
      <w:pPr>
        <w:spacing w:before="122" w:after="0" w:line="240"/>
        <w:ind w:right="899"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tool supports many programming languages. The detailed guideline to use this tool is available here</w:t>
      </w:r>
      <w:hyperlink xmlns:r="http://schemas.openxmlformats.org/officeDocument/2006/relationships" r:id="docRId56">
        <w:r>
          <w:rPr>
            <w:rFonts w:ascii="Times New Roman" w:hAnsi="Times New Roman" w:cs="Times New Roman" w:eastAsia="Times New Roman"/>
            <w:color w:val="000000"/>
            <w:spacing w:val="0"/>
            <w:position w:val="0"/>
            <w:sz w:val="22"/>
            <w:u w:val="single"/>
            <w:shd w:fill="auto" w:val="clear"/>
          </w:rPr>
          <w:t xml:space="preserve"> (</w:t>
        </w:r>
        <w:r>
          <w:rPr>
            <w:rFonts w:ascii="Times New Roman" w:hAnsi="Times New Roman" w:cs="Times New Roman" w:eastAsia="Times New Roman"/>
            <w:color w:val="auto"/>
            <w:spacing w:val="0"/>
            <w:position w:val="0"/>
            <w:sz w:val="22"/>
            <w:shd w:fill="auto" w:val="clear"/>
          </w:rPr>
          <w:t xml:space="preserve">https://github.com/AlDanial/cloc/</w:t>
        </w:r>
      </w:hyperlink>
      <w:r>
        <w:rPr>
          <w:rFonts w:ascii="Times New Roman" w:hAnsi="Times New Roman" w:cs="Times New Roman" w:eastAsia="Times New Roman"/>
          <w:color w:val="000000"/>
          <w:spacing w:val="0"/>
          <w:position w:val="0"/>
          <w:sz w:val="22"/>
          <w:shd w:fill="auto" w:val="clear"/>
        </w:rPr>
        <w:t xml:space="preserve">)</w:t>
      </w:r>
    </w:p>
    <w:p>
      <w:pPr>
        <w:numPr>
          <w:ilvl w:val="0"/>
          <w:numId w:val="175"/>
        </w:numPr>
        <w:tabs>
          <w:tab w:val="left" w:pos="826" w:leader="none"/>
        </w:tabs>
        <w:spacing w:before="115"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PIT-Testing tool</w:t>
      </w:r>
    </w:p>
    <w:p>
      <w:pPr>
        <w:spacing w:before="79" w:after="0" w:line="240"/>
        <w:ind w:right="89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PIT test tool for calculating mutation coverage in our project. PIT is a state-of-the-art mutation testing system, providing gold standard test coverage for Java and the jvm. It's fast, scalable and integrates with modern test and build tooling. The reports produced by PIT are in an easy to read format combining line coverage and mutation coverage information.</w:t>
      </w:r>
    </w:p>
    <w:p>
      <w:pPr>
        <w:spacing w:before="119" w:after="0" w:line="240"/>
        <w:ind w:right="90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can configure the PIT test tool as a plugin to the maven or gradle repositories. Once we add the maven dependency of PIT test tool, the IntelliJ IDEA automatically imports the plugin binaries to make it run with the test task of the project.</w:t>
      </w:r>
    </w:p>
    <w:p>
      <w:pPr>
        <w:numPr>
          <w:ilvl w:val="0"/>
          <w:numId w:val="178"/>
        </w:numPr>
        <w:tabs>
          <w:tab w:val="left" w:pos="826" w:leader="none"/>
        </w:tabs>
        <w:spacing w:before="110"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Correlations (Microsoft Excel)</w:t>
      </w:r>
    </w:p>
    <w:p>
      <w:pPr>
        <w:spacing w:before="85" w:after="0" w:line="240"/>
        <w:ind w:right="891"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Microsoft Excel to perform the calculation on the data that we have gathered using the above tools. Microsoft Excel has built-in functions to calculate the correlation between two data sets. We can use the RANK.AVG function to calculate the rank and CORREL function to calculate the correlations. The detailed configuration steps are mentioned along with the replication package.</w:t>
      </w:r>
    </w:p>
    <w:p>
      <w:pPr>
        <w:numPr>
          <w:ilvl w:val="0"/>
          <w:numId w:val="180"/>
        </w:numPr>
        <w:tabs>
          <w:tab w:val="left" w:pos="1987" w:leader="none"/>
        </w:tabs>
        <w:spacing w:before="153" w:after="0" w:line="240"/>
        <w:ind w:right="0" w:left="1986" w:hanging="347"/>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w:t>
      </w:r>
      <w:r>
        <w:rPr>
          <w:rFonts w:ascii="Times New Roman" w:hAnsi="Times New Roman" w:cs="Times New Roman" w:eastAsia="Times New Roman"/>
          <w:color w:val="000000"/>
          <w:spacing w:val="0"/>
          <w:position w:val="0"/>
          <w:sz w:val="16"/>
          <w:shd w:fill="auto" w:val="clear"/>
        </w:rPr>
        <w:t xml:space="preserve">ELATED</w:t>
      </w:r>
      <w:r>
        <w:rPr>
          <w:rFonts w:ascii="Times New Roman" w:hAnsi="Times New Roman" w:cs="Times New Roman" w:eastAsia="Times New Roman"/>
          <w:color w:val="000000"/>
          <w:spacing w:val="-2"/>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W</w:t>
      </w:r>
      <w:r>
        <w:rPr>
          <w:rFonts w:ascii="Times New Roman" w:hAnsi="Times New Roman" w:cs="Times New Roman" w:eastAsia="Times New Roman"/>
          <w:color w:val="000000"/>
          <w:spacing w:val="0"/>
          <w:position w:val="0"/>
          <w:sz w:val="16"/>
          <w:shd w:fill="auto" w:val="clear"/>
        </w:rPr>
        <w:t xml:space="preserve">ORK</w:t>
      </w:r>
    </w:p>
    <w:p>
      <w:pPr>
        <w:spacing w:before="107" w:after="0" w:line="240"/>
        <w:ind w:right="895" w:left="825" w:hanging="361"/>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0" style="width:9.050000pt;height:12.15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0" ShapeID="rectole0000000020" r:id="docRId57"/>
        </w:object>
      </w:r>
      <w:r>
        <w:rPr>
          <w:rFonts w:ascii="Times New Roman" w:hAnsi="Times New Roman" w:cs="Times New Roman" w:eastAsia="Times New Roman"/>
          <w:color w:val="000000"/>
          <w:spacing w:val="0"/>
          <w:position w:val="0"/>
          <w:sz w:val="22"/>
          <w:shd w:fill="auto" w:val="clear"/>
        </w:rPr>
        <w:t xml:space="preserve">    According to paper, “Coverage Is Not Strongly Correlated with Test Suite Effectiveness” who tests on Java projects there is a low to moderate correlation between coverage and effectiveness when the number of test cases in the suite is controlled for. In addition, they found that stronger forms of coverage do not provide greater insight into the effectiveness of the suite. Their results suggest that coverage, while useful for identifying under- tested parts of a program, should not be used as a quality target because it is not a good indicator of test suite effectiveness.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85"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1" style="width:9.050000pt;height:12.1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1" ShapeID="rectole0000000021" r:id="docRId59"/>
        </w:object>
      </w:r>
      <w:r>
        <w:rPr>
          <w:rFonts w:ascii="Times New Roman" w:hAnsi="Times New Roman" w:cs="Times New Roman" w:eastAsia="Times New Roman"/>
          <w:color w:val="000000"/>
          <w:spacing w:val="0"/>
          <w:position w:val="0"/>
          <w:sz w:val="22"/>
          <w:shd w:fill="auto" w:val="clear"/>
        </w:rPr>
        <w:t xml:space="preserve">    For most reasonable definitions of coverage metrics, the effort invested in deriving the metrics and measuring them pays off in the form of better error detection. The value of increased confidence in the design’s correctness almost always outweighs the overhead of measuring coverage. Because this confidence depends on the connection between bug classes and coverage metrics.</w:t>
      </w:r>
    </w:p>
    <w:p>
      <w:pPr>
        <w:spacing w:before="119" w:after="0" w:line="240"/>
        <w:ind w:right="38"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2" style="width:9.050000pt;height:12.1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2" ShapeID="rectole0000000022" r:id="docRId61"/>
        </w:object>
      </w:r>
      <w:r>
        <w:rPr>
          <w:rFonts w:ascii="Times New Roman" w:hAnsi="Times New Roman" w:cs="Times New Roman" w:eastAsia="Times New Roman"/>
          <w:color w:val="000000"/>
          <w:spacing w:val="0"/>
          <w:position w:val="0"/>
          <w:sz w:val="22"/>
          <w:shd w:fill="auto" w:val="clear"/>
        </w:rPr>
        <w:t xml:space="preserve">    According to paper, “Coverage Is Not Strongly Correlated with Test Suite Effectiveness” The coverage of a test suite is often used as a proxy for its ability to detect faults. However, previous studies that investigated the correlation between code coverage and test suite effectiveness have failed to reach a consensus about the nature and strength of the relationship between these test suite characteristics. Moreover, many of the studies were done with small or synthetic programs, making it unclear whether their results generalize to larger programs, and some of the studies did not account for the confounding influence of test suite size.</w:t>
      </w:r>
    </w:p>
    <w:p>
      <w:pPr>
        <w:spacing w:before="121"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3" style="width:9.050000pt;height:12.15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3" ShapeID="rectole0000000023" r:id="docRId63"/>
        </w:object>
      </w:r>
      <w:r>
        <w:rPr>
          <w:rFonts w:ascii="Times New Roman" w:hAnsi="Times New Roman" w:cs="Times New Roman" w:eastAsia="Times New Roman"/>
          <w:color w:val="000000"/>
          <w:spacing w:val="0"/>
          <w:position w:val="0"/>
          <w:sz w:val="22"/>
          <w:shd w:fill="auto" w:val="clear"/>
        </w:rPr>
        <w:t xml:space="preserve">    The cyclomatic complexity is the commonly used metric in software engineering. It is based on the control flow structure of the program. Each procedure’s statements are considered as a graph. And the complexity is measured by linearly independent paths inside the graph.</w:t>
      </w:r>
    </w:p>
    <w:p>
      <w:pPr>
        <w:spacing w:before="120"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4" style="width:9.050000pt;height:12.15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24" ShapeID="rectole0000000024" r:id="docRId65"/>
        </w:object>
      </w:r>
      <w:r>
        <w:rPr>
          <w:rFonts w:ascii="Times New Roman" w:hAnsi="Times New Roman" w:cs="Times New Roman" w:eastAsia="Times New Roman"/>
          <w:color w:val="000000"/>
          <w:spacing w:val="0"/>
          <w:position w:val="0"/>
          <w:sz w:val="22"/>
          <w:shd w:fill="auto" w:val="clear"/>
        </w:rPr>
        <w:t xml:space="preserve">    There has been a significant number of effort estimation models in practice. The commonly referred is the Constructive Cost Model, which supports the cost estimation, effort, and timeline for the project. Some model suggests the use of estimated cost or/and the algorithmic cost and/or the function points as we covered in the lecture. The relevant papers related to such work cited in the references.</w:t>
      </w:r>
    </w:p>
    <w:p>
      <w:pPr>
        <w:spacing w:before="120" w:after="0" w:line="240"/>
        <w:ind w:right="38"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5" style="width:9.050000pt;height:12.15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25" ShapeID="rectole0000000025" r:id="docRId67"/>
        </w:object>
      </w:r>
      <w:r>
        <w:rPr>
          <w:rFonts w:ascii="Times New Roman" w:hAnsi="Times New Roman" w:cs="Times New Roman" w:eastAsia="Times New Roman"/>
          <w:color w:val="000000"/>
          <w:spacing w:val="0"/>
          <w:position w:val="0"/>
          <w:sz w:val="22"/>
          <w:shd w:fill="auto" w:val="clear"/>
        </w:rPr>
        <w:t xml:space="preserve">    With the growing era of Machine Learning, there are recently surfaced models that could be used to measure the efforts in Software Maintenance. Gray and MacDonell used ML-based algorithms such as Artificial Neural Network, Regression Analysis, and a measurement model based on function point, and also the fuzzy logic. With all their analysis, they concluded that the model that uses fuzzy logic proved to perform well with various inputs, but it gave a bit poor accuracy compared to the Artificial Neural Network. And the research has shown that the stepwise regression with bi-directional elimination method provides better accuracy than the linear regression.</w:t>
      </w:r>
    </w:p>
    <w:p>
      <w:pPr>
        <w:spacing w:before="123"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6" style="width:9.050000pt;height:12.15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26" ShapeID="rectole0000000026" r:id="docRId69"/>
        </w:object>
      </w:r>
      <w:r>
        <w:rPr>
          <w:rFonts w:ascii="Times New Roman" w:hAnsi="Times New Roman" w:cs="Times New Roman" w:eastAsia="Times New Roman"/>
          <w:color w:val="000000"/>
          <w:spacing w:val="0"/>
          <w:position w:val="0"/>
          <w:sz w:val="22"/>
          <w:shd w:fill="auto" w:val="clear"/>
        </w:rPr>
        <w:t xml:space="preserve">    According to the research work, “Estimate the post- release Defect Density based on the Test Level Quality”, the author had a focus on today’s software industry, that concentrates on enhancing the quality of a software product, which can be done during testing and development phase by improving the code quality. But to measure the effectiveness of code, post release defect density is considered an important metric that can be calculated by author “as the number of detected defects per 1000 lines of source code.” Then it was concluded that the post</w:t>
      </w:r>
    </w:p>
    <w:p>
      <w:pPr>
        <w:spacing w:before="83" w:after="0" w:line="240"/>
        <w:ind w:right="898" w:left="82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83" w:after="0" w:line="240"/>
        <w:ind w:right="898" w:left="825" w:firstLine="0"/>
        <w:jc w:val="both"/>
        <w:rPr>
          <w:rFonts w:ascii="Times New Roman" w:hAnsi="Times New Roman" w:cs="Times New Roman" w:eastAsia="Times New Roman"/>
          <w:color w:val="000000"/>
          <w:spacing w:val="0"/>
          <w:position w:val="0"/>
          <w:sz w:val="22"/>
          <w:shd w:fill="auto" w:val="clear"/>
        </w:rPr>
      </w:pPr>
    </w:p>
    <w:p>
      <w:pPr>
        <w:spacing w:before="83" w:after="0" w:line="240"/>
        <w:ind w:right="898" w:left="82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release defect density of a software is decreased to half of its value, when test level quality is increased from lower level. Thus, they follow an inverse relation and hence, defect density is evaluated as an important factor in determining intrinsic product quality.</w:t>
      </w:r>
    </w:p>
    <w:p>
      <w:pPr>
        <w:numPr>
          <w:ilvl w:val="0"/>
          <w:numId w:val="190"/>
        </w:numPr>
        <w:tabs>
          <w:tab w:val="left" w:pos="1476" w:leader="none"/>
        </w:tabs>
        <w:spacing w:before="155" w:after="0" w:line="240"/>
        <w:ind w:right="0" w:left="147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w:t>
      </w:r>
      <w:r>
        <w:rPr>
          <w:rFonts w:ascii="Times New Roman" w:hAnsi="Times New Roman" w:cs="Times New Roman" w:eastAsia="Times New Roman"/>
          <w:color w:val="000000"/>
          <w:spacing w:val="0"/>
          <w:position w:val="0"/>
          <w:sz w:val="16"/>
          <w:shd w:fill="auto" w:val="clear"/>
        </w:rPr>
        <w:t xml:space="preserve">UMMARY </w:t>
      </w:r>
      <w:r>
        <w:rPr>
          <w:rFonts w:ascii="Times New Roman" w:hAnsi="Times New Roman" w:cs="Times New Roman" w:eastAsia="Times New Roman"/>
          <w:color w:val="000000"/>
          <w:spacing w:val="-3"/>
          <w:position w:val="0"/>
          <w:sz w:val="16"/>
          <w:shd w:fill="auto" w:val="clear"/>
        </w:rPr>
        <w:t xml:space="preserve">AND</w:t>
      </w:r>
      <w:r>
        <w:rPr>
          <w:rFonts w:ascii="Times New Roman" w:hAnsi="Times New Roman" w:cs="Times New Roman" w:eastAsia="Times New Roman"/>
          <w:color w:val="000000"/>
          <w:spacing w:val="3"/>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0"/>
          <w:position w:val="0"/>
          <w:sz w:val="16"/>
          <w:shd w:fill="auto" w:val="clear"/>
        </w:rPr>
        <w:t xml:space="preserve">ONCLUSION</w:t>
      </w:r>
    </w:p>
    <w:p>
      <w:pPr>
        <w:spacing w:before="104" w:after="0" w:line="240"/>
        <w:ind w:right="893" w:left="46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five test subjects to calculate the correlations amongst the measurement metrics. Based on the observation from the results, we conclude that a single metric or a specific metric is not suitable to give the accurate estimate of the system. These techniques of the measurement provide the overall idea about the system. We also need to take an account of internal product measurement as well as the measurements based on the nature and experience of the team. However, the metrics calculated using the software measurement techniques are also reliable in their own respective fields.</w:t>
      </w:r>
    </w:p>
    <w:p>
      <w:pPr>
        <w:numPr>
          <w:ilvl w:val="0"/>
          <w:numId w:val="192"/>
        </w:numPr>
        <w:tabs>
          <w:tab w:val="left" w:pos="2132" w:leader="none"/>
        </w:tabs>
        <w:spacing w:before="153" w:after="0" w:line="240"/>
        <w:ind w:right="0" w:left="2131" w:hanging="41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w:t>
      </w:r>
      <w:r>
        <w:rPr>
          <w:rFonts w:ascii="Times New Roman" w:hAnsi="Times New Roman" w:cs="Times New Roman" w:eastAsia="Times New Roman"/>
          <w:color w:val="000000"/>
          <w:spacing w:val="0"/>
          <w:position w:val="0"/>
          <w:sz w:val="16"/>
          <w:shd w:fill="auto" w:val="clear"/>
        </w:rPr>
        <w:t xml:space="preserve">EFERENCES</w:t>
      </w:r>
    </w:p>
    <w:p>
      <w:pPr>
        <w:spacing w:before="105" w:after="0" w:line="240"/>
        <w:ind w:right="899" w:left="82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Laura Inozemtseva and Reid Holmes, School of Computer</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Science</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University</w:t>
      </w:r>
      <w:r>
        <w:rPr>
          <w:rFonts w:ascii="Times New Roman" w:hAnsi="Times New Roman" w:cs="Times New Roman" w:eastAsia="Times New Roman"/>
          <w:color w:val="000000"/>
          <w:spacing w:val="-2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Waterloo</w:t>
      </w:r>
      <w:r>
        <w:rPr>
          <w:rFonts w:ascii="Times New Roman" w:hAnsi="Times New Roman" w:cs="Times New Roman" w:eastAsia="Times New Roman"/>
          <w:color w:val="000000"/>
          <w:spacing w:val="-2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Waterloo,</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ON, Canada. Coverage Is Not Strongly Correlated with Test Suite</w:t>
        <w:tab/>
        <w:t xml:space="preserve">Effectiveness</w:t>
      </w:r>
    </w:p>
    <w:p>
      <w:pPr>
        <w:spacing w:before="0" w:after="0" w:line="240"/>
        <w:ind w:right="850" w:left="465" w:firstLine="0"/>
        <w:jc w:val="left"/>
        <w:rPr>
          <w:rFonts w:ascii="Times New Roman" w:hAnsi="Times New Roman" w:cs="Times New Roman" w:eastAsia="Times New Roman"/>
          <w:color w:val="000000"/>
          <w:spacing w:val="0"/>
          <w:position w:val="0"/>
          <w:sz w:val="22"/>
          <w:shd w:fill="auto" w:val="clear"/>
        </w:rPr>
      </w:pPr>
      <w:hyperlink xmlns:r="http://schemas.openxmlformats.org/officeDocument/2006/relationships" r:id="docRId71">
        <w:r>
          <w:rPr>
            <w:rFonts w:ascii="Times New Roman" w:hAnsi="Times New Roman" w:cs="Times New Roman" w:eastAsia="Times New Roman"/>
            <w:color w:val="0563C1"/>
            <w:spacing w:val="0"/>
            <w:position w:val="0"/>
            <w:sz w:val="22"/>
            <w:u w:val="single"/>
            <w:shd w:fill="auto" w:val="clear"/>
          </w:rPr>
          <w:t xml:space="preserve">http://www.linozemtseva.com/research/2014/icse/covera</w:t>
        </w:r>
      </w:hyperlink>
      <w:r>
        <w:rPr>
          <w:rFonts w:ascii="Times New Roman" w:hAnsi="Times New Roman" w:cs="Times New Roman" w:eastAsia="Times New Roman"/>
          <w:color w:val="0563C1"/>
          <w:spacing w:val="0"/>
          <w:position w:val="0"/>
          <w:sz w:val="22"/>
          <w:shd w:fill="auto" w:val="clear"/>
        </w:rPr>
        <w:t xml:space="preserve"> </w:t>
      </w:r>
      <w:hyperlink xmlns:r="http://schemas.openxmlformats.org/officeDocument/2006/relationships" r:id="docRId72">
        <w:r>
          <w:rPr>
            <w:rFonts w:ascii="Times New Roman" w:hAnsi="Times New Roman" w:cs="Times New Roman" w:eastAsia="Times New Roman"/>
            <w:color w:val="0563C1"/>
            <w:spacing w:val="0"/>
            <w:position w:val="0"/>
            <w:sz w:val="22"/>
            <w:u w:val="single"/>
            <w:shd w:fill="auto" w:val="clear"/>
          </w:rPr>
          <w:t xml:space="preserve">ge HYPERLINK "http://www.linozemtseva.com/research/2014/icse/coverage/coverage_paper.pdf" HYPERLINK "http://www.linozemtseva.com/research/2014/icse/coverage/coverage_paper.pdf" HYPERLINK "http://www.linozemtseva.com/research/2014/icse/coverage/coverage_paper.pdf"/coverage_paper.pdf</w:t>
        </w:r>
      </w:hyperlink>
    </w:p>
    <w:p>
      <w:pPr>
        <w:numPr>
          <w:ilvl w:val="0"/>
          <w:numId w:val="195"/>
        </w:numPr>
        <w:tabs>
          <w:tab w:val="left" w:pos="786" w:leader="none"/>
        </w:tabs>
        <w:spacing w:before="115" w:after="0" w:line="240"/>
        <w:ind w:right="898"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Serdar Tasiran, Compaq Systems Research Center Kurt Keutzer University of California, Berkeley. Coverage</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Metrics</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for</w:t>
      </w:r>
      <w:r>
        <w:rPr>
          <w:rFonts w:ascii="Times New Roman" w:hAnsi="Times New Roman" w:cs="Times New Roman" w:eastAsia="Times New Roman"/>
          <w:color w:val="000000"/>
          <w:spacing w:val="-1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Functional</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Validation</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Hardware Designs</w:t>
      </w:r>
      <w:r>
        <w:rPr>
          <w:rFonts w:ascii="Times New Roman" w:hAnsi="Times New Roman" w:cs="Times New Roman" w:eastAsia="Times New Roman"/>
          <w:color w:val="0563C1"/>
          <w:spacing w:val="0"/>
          <w:position w:val="0"/>
          <w:sz w:val="20"/>
          <w:u w:val="single"/>
          <w:shd w:fill="auto" w:val="clear"/>
        </w:rPr>
        <w:t xml:space="preserve"> </w:t>
      </w:r>
      <w:hyperlink xmlns:r="http://schemas.openxmlformats.org/officeDocument/2006/relationships" r:id="docRId73">
        <w:r>
          <w:rPr>
            <w:rFonts w:ascii="Times New Roman" w:hAnsi="Times New Roman" w:cs="Times New Roman" w:eastAsia="Times New Roman"/>
            <w:color w:val="0563C1"/>
            <w:spacing w:val="0"/>
            <w:position w:val="0"/>
            <w:sz w:val="20"/>
            <w:u w:val="single"/>
            <w:shd w:fill="auto" w:val="clear"/>
          </w:rPr>
          <w:t xml:space="preserve">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tag=1"er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w:t>
        </w:r>
      </w:hyperlink>
    </w:p>
    <w:p>
      <w:pPr>
        <w:numPr>
          <w:ilvl w:val="0"/>
          <w:numId w:val="195"/>
        </w:numPr>
        <w:tabs>
          <w:tab w:val="left" w:pos="746" w:leader="none"/>
        </w:tabs>
        <w:spacing w:before="110" w:after="0" w:line="240"/>
        <w:ind w:right="0" w:left="745" w:hanging="2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Thomas J McCabe. A Complexity Measure. I”,</w:t>
      </w:r>
      <w:r>
        <w:rPr>
          <w:rFonts w:ascii="Times New Roman" w:hAnsi="Times New Roman" w:cs="Times New Roman" w:eastAsia="Times New Roman"/>
          <w:color w:val="000000"/>
          <w:spacing w:val="-2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IEEE</w:t>
      </w:r>
    </w:p>
    <w:p>
      <w:pPr>
        <w:spacing w:before="0" w:after="0" w:line="240"/>
        <w:ind w:right="0" w:left="46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Transactions on Software Engineering.</w:t>
      </w:r>
    </w:p>
    <w:p>
      <w:pPr>
        <w:numPr>
          <w:ilvl w:val="0"/>
          <w:numId w:val="198"/>
        </w:numPr>
        <w:tabs>
          <w:tab w:val="left" w:pos="766" w:leader="none"/>
        </w:tabs>
        <w:spacing w:before="120" w:after="0" w:line="240"/>
        <w:ind w:right="898" w:left="46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Ayman Madi, Oussama Kassem Zein and Seifedine Kadry.</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“On</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Improvement</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Cyclomatic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Complexity Metric”. International Journal of Software Engineering and Its Applications</w:t>
      </w:r>
    </w:p>
    <w:p>
      <w:pPr>
        <w:numPr>
          <w:ilvl w:val="0"/>
          <w:numId w:val="198"/>
        </w:numPr>
        <w:tabs>
          <w:tab w:val="left" w:pos="741" w:leader="none"/>
        </w:tabs>
        <w:spacing w:before="114" w:after="0" w:line="240"/>
        <w:ind w:right="896" w:left="46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Jane</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Huffman</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Hayes,</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Sandip</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Patel,</w:t>
      </w:r>
      <w:r>
        <w:rPr>
          <w:rFonts w:ascii="Times New Roman" w:hAnsi="Times New Roman" w:cs="Times New Roman" w:eastAsia="Times New Roman"/>
          <w:color w:val="000000"/>
          <w:spacing w:val="-13"/>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Liming</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Zhaom, “A Metrics-Based Software Maintenance Effort</w:t>
      </w:r>
      <w:r>
        <w:rPr>
          <w:rFonts w:ascii="Times New Roman" w:hAnsi="Times New Roman" w:cs="Times New Roman" w:eastAsia="Times New Roman"/>
          <w:color w:val="000000"/>
          <w:spacing w:val="-3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Model”. Eighth European Conference on Software Maintenance and Reengineering, 2004. CSMR 2004.</w:t>
      </w:r>
      <w:r>
        <w:rPr>
          <w:rFonts w:ascii="Times New Roman" w:hAnsi="Times New Roman" w:cs="Times New Roman" w:eastAsia="Times New Roman"/>
          <w:color w:val="000000"/>
          <w:spacing w:val="-2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Proceedings.</w:t>
      </w:r>
    </w:p>
    <w:p>
      <w:pPr>
        <w:numPr>
          <w:ilvl w:val="0"/>
          <w:numId w:val="198"/>
        </w:numPr>
        <w:tabs>
          <w:tab w:val="left" w:pos="781" w:leader="none"/>
          <w:tab w:val="left" w:pos="2080" w:leader="none"/>
          <w:tab w:val="left" w:pos="3235" w:leader="none"/>
          <w:tab w:val="left" w:pos="4591" w:leader="none"/>
        </w:tabs>
        <w:spacing w:before="114" w:after="0" w:line="240"/>
        <w:ind w:right="904"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Vinke, </w:t>
      </w:r>
      <w:r>
        <w:rPr>
          <w:rFonts w:ascii="Times New Roman" w:hAnsi="Times New Roman" w:cs="Times New Roman" w:eastAsia="Times New Roman"/>
          <w:color w:val="000000"/>
          <w:spacing w:val="-3"/>
          <w:position w:val="0"/>
          <w:sz w:val="20"/>
          <w:shd w:fill="auto" w:val="clear"/>
        </w:rPr>
        <w:t xml:space="preserve">L. </w:t>
      </w:r>
      <w:r>
        <w:rPr>
          <w:rFonts w:ascii="Times New Roman" w:hAnsi="Times New Roman" w:cs="Times New Roman" w:eastAsia="Times New Roman"/>
          <w:color w:val="000000"/>
          <w:spacing w:val="0"/>
          <w:position w:val="0"/>
          <w:sz w:val="20"/>
          <w:shd w:fill="auto" w:val="clear"/>
        </w:rPr>
        <w:t xml:space="preserve">(2011). Estimate the post-release Defect Density based on the Test </w:t>
      </w:r>
      <w:r>
        <w:rPr>
          <w:rFonts w:ascii="Times New Roman" w:hAnsi="Times New Roman" w:cs="Times New Roman" w:eastAsia="Times New Roman"/>
          <w:color w:val="000000"/>
          <w:spacing w:val="-3"/>
          <w:position w:val="0"/>
          <w:sz w:val="20"/>
          <w:shd w:fill="auto" w:val="clear"/>
        </w:rPr>
        <w:t xml:space="preserve">Level </w:t>
      </w:r>
      <w:r>
        <w:rPr>
          <w:rFonts w:ascii="Times New Roman" w:hAnsi="Times New Roman" w:cs="Times New Roman" w:eastAsia="Times New Roman"/>
          <w:color w:val="000000"/>
          <w:spacing w:val="0"/>
          <w:position w:val="0"/>
          <w:sz w:val="20"/>
          <w:shd w:fill="auto" w:val="clear"/>
        </w:rPr>
        <w:t xml:space="preserve">Quality. Retrieved February</w:t>
        <w:tab/>
        <w:t xml:space="preserve">09,</w:t>
        <w:tab/>
        <w:t xml:space="preserve">2019,</w:t>
        <w:tab/>
      </w:r>
      <w:r>
        <w:rPr>
          <w:rFonts w:ascii="Times New Roman" w:hAnsi="Times New Roman" w:cs="Times New Roman" w:eastAsia="Times New Roman"/>
          <w:color w:val="000000"/>
          <w:spacing w:val="-9"/>
          <w:position w:val="0"/>
          <w:sz w:val="20"/>
          <w:shd w:fill="auto" w:val="clear"/>
        </w:rPr>
        <w:t xml:space="preserve">from</w:t>
      </w:r>
      <w:r>
        <w:rPr>
          <w:rFonts w:ascii="Times New Roman" w:hAnsi="Times New Roman" w:cs="Times New Roman" w:eastAsia="Times New Roman"/>
          <w:color w:val="0563C1"/>
          <w:spacing w:val="-9"/>
          <w:position w:val="0"/>
          <w:sz w:val="20"/>
          <w:u w:val="single"/>
          <w:shd w:fill="auto" w:val="clear"/>
        </w:rPr>
        <w:t xml:space="preserve"> </w:t>
      </w:r>
      <w:hyperlink xmlns:r="http://schemas.openxmlformats.org/officeDocument/2006/relationships" r:id="docRId74">
        <w:r>
          <w:rPr>
            <w:rFonts w:ascii="Times New Roman" w:hAnsi="Times New Roman" w:cs="Times New Roman" w:eastAsia="Times New Roman"/>
            <w:color w:val="0563C1"/>
            <w:spacing w:val="0"/>
            <w:position w:val="0"/>
            <w:sz w:val="20"/>
            <w:u w:val="single"/>
            <w:shd w:fill="auto" w:val="clear"/>
          </w:rPr>
          <w:t xml:space="preserve">https://research.infosupport.com/wp- HYPERLINK "https://research.infosupport.com/wp-content/uploads/2017/08/MasterThesis-LammertVinke-Final.pdf" HYPERLINK "https://research.infosupport.com/wp-content/uploads/2017/08/MasterThesis-LammertVinke-Final.pdf" HYPERLINK "https://research.infosupport.com/wp-content/uploads/2017/08/MasterThesis-LammertVinke-Final.pdf" content/uploads/2017/08/ HYPERLINK "https://research.infosupport.com/wp-content/uploads/2017/08/MasterThesis-LammertVinke-Final.pdf" HYPERLINK "https://research.infosupport.com/wp-content/uploads/2017/08/MasterThesis-LammertVinke-Final.pdf" HYPERLINK "https://research.infosupport.com/wp-content/uploads/2017/08/MasterThesis-LammertVinke-Final.pdf"MasterThesis- HYPERLINK "https://research.infosupport.com/wp-content/uploads/2017/08/MasterThesis-LammertVinke-Final.pdf" HYPERLINK "https://research.infosupport.com/wp-content/uploads/2017/08/MasterThesis-LammertVinke-Final.pdf" HYPERLINK "https://research.infosupport.com/wp-content/uploads/2017/08/MasterThesis-LammertVinke-Final.pdf"LammertVinke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Final.pdf</w:t>
        </w:r>
        <w:r>
          <w:rPr>
            <w:rFonts w:ascii="Times New Roman" w:hAnsi="Times New Roman" w:cs="Times New Roman" w:eastAsia="Times New Roman"/>
            <w:color w:val="000000"/>
            <w:spacing w:val="0"/>
            <w:position w:val="0"/>
            <w:sz w:val="20"/>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 HYPERLINK "https://research.infosupport.com/wp-content/uploads/2017/08/MasterThesis-LammertVinke-Final.pdf".</w:t>
        </w:r>
      </w:hyperlink>
    </w:p>
    <w:p>
      <w:pPr>
        <w:numPr>
          <w:ilvl w:val="0"/>
          <w:numId w:val="198"/>
        </w:numPr>
        <w:tabs>
          <w:tab w:val="left" w:pos="746" w:leader="none"/>
        </w:tabs>
        <w:spacing w:before="118" w:after="0" w:line="240"/>
        <w:ind w:right="902"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What Are Software Metrics and </w:t>
      </w:r>
      <w:r>
        <w:rPr>
          <w:rFonts w:ascii="Times New Roman" w:hAnsi="Times New Roman" w:cs="Times New Roman" w:eastAsia="Times New Roman"/>
          <w:color w:val="000000"/>
          <w:spacing w:val="-3"/>
          <w:position w:val="0"/>
          <w:sz w:val="20"/>
          <w:shd w:fill="auto" w:val="clear"/>
        </w:rPr>
        <w:t xml:space="preserve">How </w:t>
      </w:r>
      <w:r>
        <w:rPr>
          <w:rFonts w:ascii="Times New Roman" w:hAnsi="Times New Roman" w:cs="Times New Roman" w:eastAsia="Times New Roman"/>
          <w:color w:val="000000"/>
          <w:spacing w:val="0"/>
          <w:position w:val="0"/>
          <w:sz w:val="20"/>
          <w:shd w:fill="auto" w:val="clear"/>
        </w:rPr>
        <w:t xml:space="preserve">Can You</w:t>
      </w:r>
      <w:r>
        <w:rPr>
          <w:rFonts w:ascii="Times New Roman" w:hAnsi="Times New Roman" w:cs="Times New Roman" w:eastAsia="Times New Roman"/>
          <w:color w:val="000000"/>
          <w:spacing w:val="-3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Track Them?</w:t>
      </w:r>
      <w:r>
        <w:rPr>
          <w:rFonts w:ascii="Times New Roman" w:hAnsi="Times New Roman" w:cs="Times New Roman" w:eastAsia="Times New Roman"/>
          <w:color w:val="0563C1"/>
          <w:spacing w:val="-10"/>
          <w:position w:val="0"/>
          <w:sz w:val="20"/>
          <w:shd w:fill="auto" w:val="clear"/>
        </w:rPr>
        <w:t xml:space="preserve"> </w:t>
      </w:r>
      <w:hyperlink xmlns:r="http://schemas.openxmlformats.org/officeDocument/2006/relationships" r:id="docRId75">
        <w:r>
          <w:rPr>
            <w:rFonts w:ascii="Times New Roman" w:hAnsi="Times New Roman" w:cs="Times New Roman" w:eastAsia="Times New Roman"/>
            <w:color w:val="0000FF"/>
            <w:spacing w:val="0"/>
            <w:position w:val="0"/>
            <w:sz w:val="20"/>
            <w:u w:val="single"/>
            <w:shd w:fill="auto" w:val="clear"/>
          </w:rPr>
          <w:t xml:space="preserve">https://stackify.com/track-software-metrics/</w:t>
        </w:r>
      </w:hyperlink>
    </w:p>
    <w:p>
      <w:pPr>
        <w:numPr>
          <w:ilvl w:val="0"/>
          <w:numId w:val="198"/>
        </w:numPr>
        <w:tabs>
          <w:tab w:val="left" w:pos="761" w:leader="none"/>
        </w:tabs>
        <w:spacing w:before="120" w:after="0" w:line="240"/>
        <w:ind w:right="898"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Importance Of Software Measurement And Metrics.</w:t>
      </w:r>
      <w:r>
        <w:rPr>
          <w:rFonts w:ascii="Times New Roman" w:hAnsi="Times New Roman" w:cs="Times New Roman" w:eastAsia="Times New Roman"/>
          <w:color w:val="0563C1"/>
          <w:spacing w:val="0"/>
          <w:position w:val="0"/>
          <w:sz w:val="20"/>
          <w:u w:val="single"/>
          <w:shd w:fill="auto" w:val="clear"/>
        </w:rPr>
        <w:t xml:space="preserve"> </w:t>
      </w:r>
      <w:hyperlink xmlns:r="http://schemas.openxmlformats.org/officeDocument/2006/relationships" r:id="docRId76">
        <w:r>
          <w:rPr>
            <w:rFonts w:ascii="Times New Roman" w:hAnsi="Times New Roman" w:cs="Times New Roman" w:eastAsia="Times New Roman"/>
            <w:color w:val="0563C1"/>
            <w:spacing w:val="0"/>
            <w:position w:val="0"/>
            <w:sz w:val="20"/>
            <w:u w:val="single"/>
            <w:shd w:fill="auto" w:val="clear"/>
          </w:rPr>
          <w:t xml:space="preserve">https://www.ukessays.com/essays/information-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 technology/importance-of-software-measurement-</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and-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 metrics-information-technology-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"https://www.ukessays.com/essays/information-technology/importance-of-software-measurement-and-metrics-information-technology-essay.php"essay.php</w:t>
        </w:r>
      </w:hyperlink>
    </w:p>
    <w:p>
      <w:pPr>
        <w:numPr>
          <w:ilvl w:val="0"/>
          <w:numId w:val="198"/>
        </w:numPr>
        <w:tabs>
          <w:tab w:val="left" w:pos="1911" w:leader="none"/>
          <w:tab w:val="left" w:pos="3750" w:leader="none"/>
        </w:tabs>
        <w:spacing w:before="115" w:after="0" w:line="240"/>
        <w:ind w:right="900" w:left="1445" w:hanging="98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JaCoCo</w:t>
        <w:tab/>
      </w:r>
      <w:r>
        <w:rPr>
          <w:rFonts w:ascii="Times New Roman" w:hAnsi="Times New Roman" w:cs="Times New Roman" w:eastAsia="Times New Roman"/>
          <w:color w:val="000000"/>
          <w:spacing w:val="-3"/>
          <w:position w:val="0"/>
          <w:sz w:val="20"/>
          <w:shd w:fill="auto" w:val="clear"/>
        </w:rPr>
        <w:t xml:space="preserve">Documentation</w:t>
      </w:r>
      <w:hyperlink xmlns:r="http://schemas.openxmlformats.org/officeDocument/2006/relationships" r:id="docRId77">
        <w:r>
          <w:rPr>
            <w:rFonts w:ascii="Times New Roman" w:hAnsi="Times New Roman" w:cs="Times New Roman" w:eastAsia="Times New Roman"/>
            <w:color w:val="000000"/>
            <w:spacing w:val="0"/>
            <w:position w:val="0"/>
            <w:sz w:val="20"/>
            <w:u w:val="single"/>
            <w:shd w:fill="auto" w:val="clear"/>
          </w:rPr>
          <w:t xml:space="preserve"> </w:t>
        </w:r>
        <w:r>
          <w:rPr>
            <w:rFonts w:ascii="Times New Roman" w:hAnsi="Times New Roman" w:cs="Times New Roman" w:eastAsia="Times New Roman"/>
            <w:color w:val="000000"/>
            <w:spacing w:val="0"/>
            <w:position w:val="0"/>
            <w:sz w:val="20"/>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 HYPERLINK "https://www.eclemma.org/jacoco/trunk/index.html"(</w:t>
        </w:r>
        <w:r>
          <w:rPr>
            <w:rFonts w:ascii="Times New Roman" w:hAnsi="Times New Roman" w:cs="Times New Roman" w:eastAsia="Times New Roman"/>
            <w:color w:val="auto"/>
            <w:spacing w:val="0"/>
            <w:position w:val="0"/>
            <w:sz w:val="20"/>
            <w:shd w:fill="auto" w:val="clear"/>
          </w:rPr>
          <w:t xml:space="preserve">https://www.eclemma.org/jacoco/trunk/index.html</w:t>
        </w:r>
      </w:hyperlink>
      <w:r>
        <w:rPr>
          <w:rFonts w:ascii="Times New Roman" w:hAnsi="Times New Roman" w:cs="Times New Roman" w:eastAsia="Times New Roman"/>
          <w:color w:val="000000"/>
          <w:spacing w:val="0"/>
          <w:position w:val="0"/>
          <w:sz w:val="20"/>
          <w:shd w:fill="auto" w:val="clear"/>
        </w:rPr>
        <w:t xml:space="preserve">)</w:t>
      </w:r>
    </w:p>
    <w:p>
      <w:pPr>
        <w:numPr>
          <w:ilvl w:val="0"/>
          <w:numId w:val="198"/>
        </w:numPr>
        <w:tabs>
          <w:tab w:val="left" w:pos="846" w:leader="none"/>
        </w:tabs>
        <w:spacing w:before="111" w:after="0" w:line="240"/>
        <w:ind w:right="0" w:left="84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PIT Test</w:t>
      </w:r>
      <w:r>
        <w:rPr>
          <w:rFonts w:ascii="Times New Roman" w:hAnsi="Times New Roman" w:cs="Times New Roman" w:eastAsia="Times New Roman"/>
          <w:color w:val="0563C1"/>
          <w:spacing w:val="-5"/>
          <w:position w:val="0"/>
          <w:sz w:val="20"/>
          <w:shd w:fill="auto" w:val="clear"/>
        </w:rPr>
        <w:t xml:space="preserve"> </w:t>
      </w:r>
      <w:hyperlink xmlns:r="http://schemas.openxmlformats.org/officeDocument/2006/relationships" r:id="docRId78">
        <w:r>
          <w:rPr>
            <w:rFonts w:ascii="Times New Roman" w:hAnsi="Times New Roman" w:cs="Times New Roman" w:eastAsia="Times New Roman"/>
            <w:color w:val="0000FF"/>
            <w:spacing w:val="0"/>
            <w:position w:val="0"/>
            <w:sz w:val="20"/>
            <w:u w:val="single"/>
            <w:shd w:fill="auto" w:val="clear"/>
          </w:rPr>
          <w:t xml:space="preserve">http://pitest.org/</w:t>
        </w:r>
      </w:hyperlink>
    </w:p>
    <w:p>
      <w:pPr>
        <w:numPr>
          <w:ilvl w:val="0"/>
          <w:numId w:val="198"/>
        </w:numPr>
        <w:tabs>
          <w:tab w:val="left" w:pos="846" w:leader="none"/>
        </w:tabs>
        <w:spacing w:before="110" w:after="0" w:line="240"/>
        <w:ind w:right="0" w:left="84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Project Proposal of Team 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72">
    <w:abstractNumId w:val="108"/>
  </w:num>
  <w:num w:numId="76">
    <w:abstractNumId w:val="102"/>
  </w:num>
  <w:num w:numId="82">
    <w:abstractNumId w:val="96"/>
  </w:num>
  <w:num w:numId="94">
    <w:abstractNumId w:val="90"/>
  </w:num>
  <w:num w:numId="100">
    <w:abstractNumId w:val="84"/>
  </w:num>
  <w:num w:numId="102">
    <w:abstractNumId w:val="78"/>
  </w:num>
  <w:num w:numId="109">
    <w:abstractNumId w:val="72"/>
  </w:num>
  <w:num w:numId="111">
    <w:abstractNumId w:val="66"/>
  </w:num>
  <w:num w:numId="143">
    <w:abstractNumId w:val="60"/>
  </w:num>
  <w:num w:numId="151">
    <w:abstractNumId w:val="54"/>
  </w:num>
  <w:num w:numId="166">
    <w:abstractNumId w:val="48"/>
  </w:num>
  <w:num w:numId="170">
    <w:abstractNumId w:val="42"/>
  </w:num>
  <w:num w:numId="175">
    <w:abstractNumId w:val="36"/>
  </w:num>
  <w:num w:numId="178">
    <w:abstractNumId w:val="30"/>
  </w:num>
  <w:num w:numId="180">
    <w:abstractNumId w:val="24"/>
  </w:num>
  <w:num w:numId="190">
    <w:abstractNumId w:val="18"/>
  </w:num>
  <w:num w:numId="192">
    <w:abstractNumId w:val="12"/>
  </w:num>
  <w:num w:numId="195">
    <w:abstractNumId w:val="6"/>
  </w:num>
  <w:num w:numId="1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ssues.apache.org/jira/browse/MATH-1529?jql=project%20%3D%20MATH%20ORDER%20BY%20key%20DESC" Id="docRId14" Type="http://schemas.openxmlformats.org/officeDocument/2006/relationships/hyperlink" /><Relationship TargetMode="External" Target="https://stackify.com/track-software-metrics/" Id="docRId75" Type="http://schemas.openxmlformats.org/officeDocument/2006/relationships/hyperlink" /><Relationship Target="embeddings/oleObject26.bin" Id="docRId69" Type="http://schemas.openxmlformats.org/officeDocument/2006/relationships/oleObject" /><Relationship Target="embeddings/oleObject10.bin" Id="docRId36" Type="http://schemas.openxmlformats.org/officeDocument/2006/relationships/oleObject" /><Relationship Target="media/image18.wmf" Id="docRId53" Type="http://schemas.openxmlformats.org/officeDocument/2006/relationships/image" /><Relationship Target="media/image21.wmf" Id="docRId60" Type="http://schemas.openxmlformats.org/officeDocument/2006/relationships/image" /><Relationship TargetMode="External" Target="https://github.com/apache/commons-math" Id="docRId13" Type="http://schemas.openxmlformats.org/officeDocument/2006/relationships/hyperlink" /><Relationship Target="media/image2.wmf" Id="docRId20" Type="http://schemas.openxmlformats.org/officeDocument/2006/relationships/image" /><Relationship Target="media/image20.wmf" Id="docRId58" Type="http://schemas.openxmlformats.org/officeDocument/2006/relationships/image" /><Relationship TargetMode="External" Target="http://pitest.org/" Id="docRId78" Type="http://schemas.openxmlformats.org/officeDocument/2006/relationships/hyperlink" /><Relationship Target="media/image1.wmf" Id="docRId18" Type="http://schemas.openxmlformats.org/officeDocument/2006/relationships/image" /><Relationship TargetMode="External" Target="mailto:aditibhayana029@gmail.com" Id="docRId2" Type="http://schemas.openxmlformats.org/officeDocument/2006/relationships/hyperlink" /><Relationship Target="embeddings/oleObject11.bin" Id="docRId38" Type="http://schemas.openxmlformats.org/officeDocument/2006/relationships/oleObject" /><Relationship Target="media/image17.wmf" Id="docRId51" Type="http://schemas.openxmlformats.org/officeDocument/2006/relationships/image" /><Relationship TargetMode="External" Target="http://www.linozemtseva.com/research/2014/icse/coverage/coverage_paper.pdf" Id="docRId71" Type="http://schemas.openxmlformats.org/officeDocument/2006/relationships/hyperlink" /><Relationship TargetMode="External" Target="https://github.com/apache/commonscollections" Id="docRId11" Type="http://schemas.openxmlformats.org/officeDocument/2006/relationships/hyperlink" /><Relationship Target="media/image5.wmf" Id="docRId26" Type="http://schemas.openxmlformats.org/officeDocument/2006/relationships/image" /><Relationship TargetMode="External" Target="https://github.com/AlDanial/cloc/" Id="docRId31" Type="http://schemas.openxmlformats.org/officeDocument/2006/relationships/hyperlink" /><Relationship Target="embeddings/oleObject13.bin" Id="docRId42" Type="http://schemas.openxmlformats.org/officeDocument/2006/relationships/oleObject" /><Relationship TargetMode="External" Target="https://github.com/AlDanial/cloc/" Id="docRId56" Type="http://schemas.openxmlformats.org/officeDocument/2006/relationships/hyperlink" /><Relationship Target="embeddings/oleObject24.bin" Id="docRId65" Type="http://schemas.openxmlformats.org/officeDocument/2006/relationships/oleObject" /><Relationship TargetMode="External" Target="mailto:ashu6811singh@gmail.com" Id="docRId4" Type="http://schemas.openxmlformats.org/officeDocument/2006/relationships/hyperlink" /><Relationship TargetMode="External" Target="https://ieeexplore.ieee.org/stamp/stamp.jsp?tp&amp;arnumber=936247&amp;tag=1" Id="docRId73" Type="http://schemas.openxmlformats.org/officeDocument/2006/relationships/hyperlink" /><Relationship Target="embeddings/oleObject1.bin" Id="docRId17" Type="http://schemas.openxmlformats.org/officeDocument/2006/relationships/oleObject" /><Relationship Target="media/image4.wmf" Id="docRId24" Type="http://schemas.openxmlformats.org/officeDocument/2006/relationships/image" /><Relationship Target="media/image8.wmf" Id="docRId33" Type="http://schemas.openxmlformats.org/officeDocument/2006/relationships/image" /><Relationship Target="embeddings/oleObject14.bin" Id="docRId44" Type="http://schemas.openxmlformats.org/officeDocument/2006/relationships/oleObject" /><Relationship Target="embeddings/oleObject19.bin" Id="docRId54" Type="http://schemas.openxmlformats.org/officeDocument/2006/relationships/oleObject" /><Relationship Target="embeddings/oleObject23.bin" Id="docRId63" Type="http://schemas.openxmlformats.org/officeDocument/2006/relationships/oleObject" /><Relationship TargetMode="External" Target="https://research.infosupport.com/wp-content/uploads/2017/08/MasterThesis-LammertVinke-Final.pdf" Id="docRId74" Type="http://schemas.openxmlformats.org/officeDocument/2006/relationships/hyperlink" /><Relationship Target="styles.xml" Id="docRId80" Type="http://schemas.openxmlformats.org/officeDocument/2006/relationships/styles" /><Relationship Target="embeddings/oleObject4.bin" Id="docRId23" Type="http://schemas.openxmlformats.org/officeDocument/2006/relationships/oleObject" /><Relationship TargetMode="External" Target="mailto:sukhpreetbhatia025@gmail.com" Id="docRId6" Type="http://schemas.openxmlformats.org/officeDocument/2006/relationships/hyperlink" /><Relationship TargetMode="External" Target="mailto:sukhpreetbhatia025@gmail.com" Id="docRId1" Type="http://schemas.openxmlformats.org/officeDocument/2006/relationships/hyperlink" /><Relationship Target="embeddings/oleObject0.bin" Id="docRId15" Type="http://schemas.openxmlformats.org/officeDocument/2006/relationships/oleObject" /><Relationship Target="media/image9.wmf" Id="docRId35" Type="http://schemas.openxmlformats.org/officeDocument/2006/relationships/image" /><Relationship Target="embeddings/oleObject15.bin" Id="docRId46" Type="http://schemas.openxmlformats.org/officeDocument/2006/relationships/oleObject" /><Relationship Target="embeddings/oleObject18.bin" Id="docRId52" Type="http://schemas.openxmlformats.org/officeDocument/2006/relationships/oleObject" /><Relationship Target="embeddings/oleObject22.bin" Id="docRId61" Type="http://schemas.openxmlformats.org/officeDocument/2006/relationships/oleObject" /><Relationship TargetMode="External" Target="https://www.ukessays.com/essays/information-technology/importance-of-software-measurement-and-metrics-information-technology-essay.php" Id="docRId76" Type="http://schemas.openxmlformats.org/officeDocument/2006/relationships/hyperlink" /><Relationship TargetMode="External" Target="https://issues.apache.org/jira/projects/COLLECTIONS/issues/COLLECTIONS714?filter=allopenissues" Id="docRId12" Type="http://schemas.openxmlformats.org/officeDocument/2006/relationships/hyperlink" /><Relationship Target="embeddings/oleObject3.bin" Id="docRId21" Type="http://schemas.openxmlformats.org/officeDocument/2006/relationships/oleObject" /><Relationship Target="media/image12.wmf" Id="docRId41" Type="http://schemas.openxmlformats.org/officeDocument/2006/relationships/image" /><Relationship Target="media/image25.wmf" Id="docRId68" Type="http://schemas.openxmlformats.org/officeDocument/2006/relationships/image" /><Relationship TargetMode="External" Target="https://issues.apache.org/jira/projects/NET/issues/NET-679?filter=allopenissues" Id="docRId8" Type="http://schemas.openxmlformats.org/officeDocument/2006/relationships/hyperlink" /><Relationship Target="media/image6.wmf" Id="docRId28" Type="http://schemas.openxmlformats.org/officeDocument/2006/relationships/image" /><Relationship TargetMode="External" Target="mailto:aakashahuja1993@gmail.com" Id="docRId3" Type="http://schemas.openxmlformats.org/officeDocument/2006/relationships/hyperlink" /><Relationship Target="media/image10.wmf" Id="docRId37" Type="http://schemas.openxmlformats.org/officeDocument/2006/relationships/image" /><Relationship Target="embeddings/oleObject16.bin" Id="docRId48" Type="http://schemas.openxmlformats.org/officeDocument/2006/relationships/oleObject" /><Relationship Target="embeddings/oleObject17.bin" Id="docRId50" Type="http://schemas.openxmlformats.org/officeDocument/2006/relationships/oleObject" /><Relationship Target="media/image26.wmf" Id="docRId70" Type="http://schemas.openxmlformats.org/officeDocument/2006/relationships/image" /><Relationship TargetMode="External" Target="https://github.com/jfree/jfreechart/issues" Id="docRId10" Type="http://schemas.openxmlformats.org/officeDocument/2006/relationships/hyperlink" /><Relationship Target="embeddings/oleObject6.bin" Id="docRId27" Type="http://schemas.openxmlformats.org/officeDocument/2006/relationships/oleObject" /><Relationship Target="media/image7.wmf" Id="docRId30" Type="http://schemas.openxmlformats.org/officeDocument/2006/relationships/image" /><Relationship Target="media/image13.wmf" Id="docRId43" Type="http://schemas.openxmlformats.org/officeDocument/2006/relationships/image" /><Relationship Target="embeddings/oleObject21.bin" Id="docRId59" Type="http://schemas.openxmlformats.org/officeDocument/2006/relationships/oleObject" /><Relationship Target="media/image24.wmf" Id="docRId66" Type="http://schemas.openxmlformats.org/officeDocument/2006/relationships/image" /><Relationship Target="numbering.xml" Id="docRId79" Type="http://schemas.openxmlformats.org/officeDocument/2006/relationships/numbering" /><Relationship Target="embeddings/oleObject2.bin" Id="docRId19" Type="http://schemas.openxmlformats.org/officeDocument/2006/relationships/oleObject" /><Relationship Target="media/image11.wmf" Id="docRId39" Type="http://schemas.openxmlformats.org/officeDocument/2006/relationships/image" /><Relationship TargetMode="External" Target="https://github.com/aditi2904/MeasurementProject" Id="docRId5" Type="http://schemas.openxmlformats.org/officeDocument/2006/relationships/hyperlink" /><Relationship TargetMode="External" Target="http://www.linozemtseva.com/research/2014/icse/coverage/coverage_paper.pdf" Id="docRId72" Type="http://schemas.openxmlformats.org/officeDocument/2006/relationships/hyperlink" /><Relationship Target="media/image0.wmf" Id="docRId16" Type="http://schemas.openxmlformats.org/officeDocument/2006/relationships/image" /><Relationship Target="embeddings/oleObject5.bin" Id="docRId25" Type="http://schemas.openxmlformats.org/officeDocument/2006/relationships/oleObject" /><Relationship Target="embeddings/oleObject8.bin" Id="docRId32" Type="http://schemas.openxmlformats.org/officeDocument/2006/relationships/oleObject" /><Relationship Target="media/image14.wmf" Id="docRId45" Type="http://schemas.openxmlformats.org/officeDocument/2006/relationships/image" /><Relationship Target="embeddings/oleObject20.bin" Id="docRId57" Type="http://schemas.openxmlformats.org/officeDocument/2006/relationships/oleObject" /><Relationship Target="media/image23.wmf" Id="docRId64" Type="http://schemas.openxmlformats.org/officeDocument/2006/relationships/image" /><Relationship TargetMode="External" Target="https://github.com/apache/commons-net" Id="docRId7" Type="http://schemas.openxmlformats.org/officeDocument/2006/relationships/hyperlink" /><Relationship Target="embeddings/oleObject9.bin" Id="docRId34" Type="http://schemas.openxmlformats.org/officeDocument/2006/relationships/oleObject" /><Relationship Target="media/image15.wmf" Id="docRId47" Type="http://schemas.openxmlformats.org/officeDocument/2006/relationships/image" /><Relationship Target="media/image19.wmf" Id="docRId55" Type="http://schemas.openxmlformats.org/officeDocument/2006/relationships/image" /><Relationship Target="media/image22.wmf" Id="docRId62" Type="http://schemas.openxmlformats.org/officeDocument/2006/relationships/image" /><Relationship Target="media/image3.wmf" Id="docRId22" Type="http://schemas.openxmlformats.org/officeDocument/2006/relationships/image" /><Relationship TargetMode="External" Target="https://github.com/jfree/jfreechart" Id="docRId9" Type="http://schemas.openxmlformats.org/officeDocument/2006/relationships/hyperlink" /><Relationship TargetMode="External" Target="mailto:iknoorcan123@gmail.com" Id="docRId0" Type="http://schemas.openxmlformats.org/officeDocument/2006/relationships/hyperlink" /><Relationship Target="embeddings/oleObject7.bin" Id="docRId29" Type="http://schemas.openxmlformats.org/officeDocument/2006/relationships/oleObject" /><Relationship Target="media/image16.wmf" Id="docRId49" Type="http://schemas.openxmlformats.org/officeDocument/2006/relationships/image" /><Relationship TargetMode="External" Target="https://www.eclemma.org/jacoco/trunk/index.html" Id="docRId77" Type="http://schemas.openxmlformats.org/officeDocument/2006/relationships/hyperlink" /><Relationship Target="embeddings/oleObject12.bin" Id="docRId40" Type="http://schemas.openxmlformats.org/officeDocument/2006/relationships/oleObject" /><Relationship Target="embeddings/oleObject25.bin" Id="docRId67" Type="http://schemas.openxmlformats.org/officeDocument/2006/relationships/oleObject" /></Relationships>
</file>