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E6C82" w14:textId="77777777" w:rsidR="005A7C16" w:rsidRDefault="005A7C16">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A7C16" w14:paraId="15288063" w14:textId="77777777">
        <w:tc>
          <w:tcPr>
            <w:tcW w:w="9360" w:type="dxa"/>
            <w:tcBorders>
              <w:top w:val="nil"/>
              <w:left w:val="nil"/>
              <w:bottom w:val="nil"/>
              <w:right w:val="nil"/>
            </w:tcBorders>
            <w:shd w:val="clear" w:color="auto" w:fill="1B2A4A"/>
            <w:tcMar>
              <w:top w:w="400" w:type="dxa"/>
              <w:left w:w="480" w:type="dxa"/>
              <w:bottom w:w="400" w:type="dxa"/>
              <w:right w:w="480" w:type="dxa"/>
            </w:tcMar>
          </w:tcPr>
          <w:p w14:paraId="15359377" w14:textId="77777777" w:rsidR="005A7C16" w:rsidRDefault="00000000">
            <w:pPr>
              <w:spacing w:after="80"/>
              <w:jc w:val="center"/>
            </w:pPr>
            <w:r>
              <w:rPr>
                <w:rFonts w:ascii="Arial" w:eastAsia="Arial" w:hAnsi="Arial" w:cs="Arial"/>
                <w:b/>
                <w:bCs/>
                <w:color w:val="C8922A"/>
                <w:sz w:val="18"/>
                <w:szCs w:val="18"/>
              </w:rPr>
              <w:t>BAX-</w:t>
            </w:r>
            <w:proofErr w:type="gramStart"/>
            <w:r>
              <w:rPr>
                <w:rFonts w:ascii="Arial" w:eastAsia="Arial" w:hAnsi="Arial" w:cs="Arial"/>
                <w:b/>
                <w:bCs/>
                <w:color w:val="C8922A"/>
                <w:sz w:val="18"/>
                <w:szCs w:val="18"/>
              </w:rPr>
              <w:t>423  ·</w:t>
            </w:r>
            <w:proofErr w:type="gramEnd"/>
            <w:r>
              <w:rPr>
                <w:rFonts w:ascii="Arial" w:eastAsia="Arial" w:hAnsi="Arial" w:cs="Arial"/>
                <w:b/>
                <w:bCs/>
                <w:color w:val="C8922A"/>
                <w:sz w:val="18"/>
                <w:szCs w:val="18"/>
              </w:rPr>
              <w:t xml:space="preserve">  Big </w:t>
            </w:r>
            <w:proofErr w:type="gramStart"/>
            <w:r>
              <w:rPr>
                <w:rFonts w:ascii="Arial" w:eastAsia="Arial" w:hAnsi="Arial" w:cs="Arial"/>
                <w:b/>
                <w:bCs/>
                <w:color w:val="C8922A"/>
                <w:sz w:val="18"/>
                <w:szCs w:val="18"/>
              </w:rPr>
              <w:t>Data  ·</w:t>
            </w:r>
            <w:proofErr w:type="gramEnd"/>
            <w:r>
              <w:rPr>
                <w:rFonts w:ascii="Arial" w:eastAsia="Arial" w:hAnsi="Arial" w:cs="Arial"/>
                <w:b/>
                <w:bCs/>
                <w:color w:val="C8922A"/>
                <w:sz w:val="18"/>
                <w:szCs w:val="18"/>
              </w:rPr>
              <w:t xml:space="preserve">  Spring 2026</w:t>
            </w:r>
          </w:p>
          <w:p w14:paraId="436706B6" w14:textId="77777777" w:rsidR="005A7C16" w:rsidRDefault="00000000">
            <w:pPr>
              <w:spacing w:after="60"/>
              <w:jc w:val="center"/>
            </w:pPr>
            <w:r>
              <w:rPr>
                <w:rFonts w:ascii="Arial" w:eastAsia="Arial" w:hAnsi="Arial" w:cs="Arial"/>
                <w:b/>
                <w:bCs/>
                <w:color w:val="FFFFFF"/>
                <w:sz w:val="48"/>
                <w:szCs w:val="48"/>
              </w:rPr>
              <w:t>FINAL PROJECT</w:t>
            </w:r>
          </w:p>
          <w:p w14:paraId="62793CB9" w14:textId="77777777" w:rsidR="005A7C16" w:rsidRDefault="00000000">
            <w:pPr>
              <w:spacing w:after="120"/>
              <w:jc w:val="center"/>
            </w:pPr>
            <w:proofErr w:type="spellStart"/>
            <w:r>
              <w:rPr>
                <w:rFonts w:ascii="Arial" w:eastAsia="Arial" w:hAnsi="Arial" w:cs="Arial"/>
                <w:b/>
                <w:bCs/>
                <w:color w:val="C8922A"/>
                <w:sz w:val="28"/>
                <w:szCs w:val="28"/>
              </w:rPr>
              <w:t>NutriAI</w:t>
            </w:r>
            <w:proofErr w:type="spellEnd"/>
            <w:r>
              <w:rPr>
                <w:rFonts w:ascii="Arial" w:eastAsia="Arial" w:hAnsi="Arial" w:cs="Arial"/>
                <w:b/>
                <w:bCs/>
                <w:color w:val="C8922A"/>
                <w:sz w:val="28"/>
                <w:szCs w:val="28"/>
              </w:rPr>
              <w:t xml:space="preserve"> — Automated Diet Plan Builder</w:t>
            </w:r>
          </w:p>
          <w:p w14:paraId="601B5F6B" w14:textId="77777777" w:rsidR="005A7C16" w:rsidRDefault="00000000">
            <w:pPr>
              <w:spacing w:before="60"/>
              <w:jc w:val="center"/>
            </w:pPr>
            <w:r>
              <w:rPr>
                <w:rFonts w:ascii="Arial" w:eastAsia="Arial" w:hAnsi="Arial" w:cs="Arial"/>
                <w:i/>
                <w:iCs/>
                <w:color w:val="A8BDD6"/>
              </w:rPr>
              <w:t>A full-stack AI-assisted application for personalized clinical nutrition</w:t>
            </w:r>
          </w:p>
        </w:tc>
      </w:tr>
    </w:tbl>
    <w:p w14:paraId="4DD21AC0" w14:textId="77777777" w:rsidR="005A7C16" w:rsidRDefault="005A7C16">
      <w:pPr>
        <w:spacing w:before="24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5A7C16" w14:paraId="00A711A7" w14:textId="77777777">
        <w:tc>
          <w:tcPr>
            <w:tcW w:w="3200" w:type="dxa"/>
            <w:tcBorders>
              <w:top w:val="single" w:sz="4" w:space="0" w:color="D8DEE9"/>
              <w:left w:val="single" w:sz="4" w:space="0" w:color="D8DEE9"/>
              <w:bottom w:val="single" w:sz="4" w:space="0" w:color="D8DEE9"/>
              <w:right w:val="single" w:sz="4" w:space="0" w:color="D8DEE9"/>
            </w:tcBorders>
            <w:shd w:val="clear" w:color="auto" w:fill="F4F6F9"/>
            <w:tcMar>
              <w:top w:w="100" w:type="dxa"/>
              <w:left w:w="160" w:type="dxa"/>
              <w:bottom w:w="100" w:type="dxa"/>
              <w:right w:w="80" w:type="dxa"/>
            </w:tcMar>
          </w:tcPr>
          <w:p w14:paraId="105907DA" w14:textId="77777777" w:rsidR="005A7C16" w:rsidRDefault="00000000">
            <w:pPr>
              <w:spacing w:before="60" w:after="60"/>
            </w:pPr>
            <w:r>
              <w:rPr>
                <w:rFonts w:ascii="Arial" w:eastAsia="Arial" w:hAnsi="Arial" w:cs="Arial"/>
                <w:b/>
                <w:bCs/>
                <w:color w:val="1B2A4A"/>
                <w:sz w:val="18"/>
                <w:szCs w:val="18"/>
              </w:rPr>
              <w:t>Project Type</w:t>
            </w:r>
          </w:p>
        </w:tc>
        <w:tc>
          <w:tcPr>
            <w:tcW w:w="616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20" w:type="dxa"/>
              <w:bottom w:w="100" w:type="dxa"/>
              <w:right w:w="120" w:type="dxa"/>
            </w:tcMar>
          </w:tcPr>
          <w:p w14:paraId="428EF057" w14:textId="77777777" w:rsidR="005A7C16" w:rsidRDefault="00000000">
            <w:pPr>
              <w:spacing w:before="60" w:after="60"/>
            </w:pPr>
            <w:r>
              <w:rPr>
                <w:rFonts w:ascii="Arial" w:eastAsia="Arial" w:hAnsi="Arial" w:cs="Arial"/>
                <w:color w:val="2C3E50"/>
                <w:sz w:val="18"/>
                <w:szCs w:val="18"/>
              </w:rPr>
              <w:t>1-week take-home build project (individual)</w:t>
            </w:r>
          </w:p>
        </w:tc>
      </w:tr>
      <w:tr w:rsidR="005A7C16" w14:paraId="70703376" w14:textId="77777777">
        <w:tc>
          <w:tcPr>
            <w:tcW w:w="3200" w:type="dxa"/>
            <w:tcBorders>
              <w:top w:val="single" w:sz="4" w:space="0" w:color="D8DEE9"/>
              <w:left w:val="single" w:sz="4" w:space="0" w:color="D8DEE9"/>
              <w:bottom w:val="single" w:sz="4" w:space="0" w:color="D8DEE9"/>
              <w:right w:val="single" w:sz="4" w:space="0" w:color="D8DEE9"/>
            </w:tcBorders>
            <w:shd w:val="clear" w:color="auto" w:fill="F4F6F9"/>
            <w:tcMar>
              <w:top w:w="100" w:type="dxa"/>
              <w:left w:w="160" w:type="dxa"/>
              <w:bottom w:w="100" w:type="dxa"/>
              <w:right w:w="80" w:type="dxa"/>
            </w:tcMar>
          </w:tcPr>
          <w:p w14:paraId="245CD131" w14:textId="77777777" w:rsidR="005A7C16" w:rsidRDefault="00000000">
            <w:pPr>
              <w:spacing w:before="60" w:after="60"/>
            </w:pPr>
            <w:r>
              <w:rPr>
                <w:rFonts w:ascii="Arial" w:eastAsia="Arial" w:hAnsi="Arial" w:cs="Arial"/>
                <w:b/>
                <w:bCs/>
                <w:color w:val="1B2A4A"/>
                <w:sz w:val="18"/>
                <w:szCs w:val="18"/>
              </w:rPr>
              <w:t>Release Date</w:t>
            </w:r>
          </w:p>
        </w:tc>
        <w:tc>
          <w:tcPr>
            <w:tcW w:w="616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20" w:type="dxa"/>
              <w:bottom w:w="100" w:type="dxa"/>
              <w:right w:w="120" w:type="dxa"/>
            </w:tcMar>
          </w:tcPr>
          <w:p w14:paraId="17D20E02" w14:textId="77777777" w:rsidR="005A7C16" w:rsidRDefault="00000000">
            <w:pPr>
              <w:spacing w:before="60" w:after="60"/>
            </w:pPr>
            <w:r>
              <w:rPr>
                <w:rFonts w:ascii="Arial" w:eastAsia="Arial" w:hAnsi="Arial" w:cs="Arial"/>
                <w:color w:val="2C3E50"/>
                <w:sz w:val="18"/>
                <w:szCs w:val="18"/>
              </w:rPr>
              <w:t xml:space="preserve">May 30, </w:t>
            </w:r>
            <w:proofErr w:type="gramStart"/>
            <w:r>
              <w:rPr>
                <w:rFonts w:ascii="Arial" w:eastAsia="Arial" w:hAnsi="Arial" w:cs="Arial"/>
                <w:color w:val="2C3E50"/>
                <w:sz w:val="18"/>
                <w:szCs w:val="18"/>
              </w:rPr>
              <w:t>2026  ·</w:t>
            </w:r>
            <w:proofErr w:type="gramEnd"/>
            <w:r>
              <w:rPr>
                <w:rFonts w:ascii="Arial" w:eastAsia="Arial" w:hAnsi="Arial" w:cs="Arial"/>
                <w:color w:val="2C3E50"/>
                <w:sz w:val="18"/>
                <w:szCs w:val="18"/>
              </w:rPr>
              <w:t xml:space="preserve">  after final class session</w:t>
            </w:r>
          </w:p>
        </w:tc>
      </w:tr>
      <w:tr w:rsidR="005A7C16" w14:paraId="1E7931DD" w14:textId="77777777">
        <w:tc>
          <w:tcPr>
            <w:tcW w:w="3200" w:type="dxa"/>
            <w:tcBorders>
              <w:top w:val="single" w:sz="4" w:space="0" w:color="D8DEE9"/>
              <w:left w:val="single" w:sz="4" w:space="0" w:color="D8DEE9"/>
              <w:bottom w:val="single" w:sz="4" w:space="0" w:color="D8DEE9"/>
              <w:right w:val="single" w:sz="4" w:space="0" w:color="D8DEE9"/>
            </w:tcBorders>
            <w:shd w:val="clear" w:color="auto" w:fill="F4F6F9"/>
            <w:tcMar>
              <w:top w:w="100" w:type="dxa"/>
              <w:left w:w="160" w:type="dxa"/>
              <w:bottom w:w="100" w:type="dxa"/>
              <w:right w:w="80" w:type="dxa"/>
            </w:tcMar>
          </w:tcPr>
          <w:p w14:paraId="1B731810" w14:textId="77777777" w:rsidR="005A7C16" w:rsidRDefault="00000000">
            <w:pPr>
              <w:spacing w:before="60" w:after="60"/>
            </w:pPr>
            <w:r>
              <w:rPr>
                <w:rFonts w:ascii="Arial" w:eastAsia="Arial" w:hAnsi="Arial" w:cs="Arial"/>
                <w:b/>
                <w:bCs/>
                <w:color w:val="1B2A4A"/>
                <w:sz w:val="18"/>
                <w:szCs w:val="18"/>
              </w:rPr>
              <w:t>Submission Due</w:t>
            </w:r>
          </w:p>
        </w:tc>
        <w:tc>
          <w:tcPr>
            <w:tcW w:w="616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20" w:type="dxa"/>
              <w:bottom w:w="100" w:type="dxa"/>
              <w:right w:w="120" w:type="dxa"/>
            </w:tcMar>
          </w:tcPr>
          <w:p w14:paraId="296EE5F8" w14:textId="77777777" w:rsidR="005A7C16" w:rsidRDefault="00000000">
            <w:pPr>
              <w:spacing w:before="60" w:after="60"/>
            </w:pPr>
            <w:r>
              <w:rPr>
                <w:rFonts w:ascii="Arial" w:eastAsia="Arial" w:hAnsi="Arial" w:cs="Arial"/>
                <w:color w:val="2C3E50"/>
                <w:sz w:val="18"/>
                <w:szCs w:val="18"/>
              </w:rPr>
              <w:t xml:space="preserve">Friday, June 5, </w:t>
            </w:r>
            <w:proofErr w:type="gramStart"/>
            <w:r>
              <w:rPr>
                <w:rFonts w:ascii="Arial" w:eastAsia="Arial" w:hAnsi="Arial" w:cs="Arial"/>
                <w:color w:val="2C3E50"/>
                <w:sz w:val="18"/>
                <w:szCs w:val="18"/>
              </w:rPr>
              <w:t>2026  ·</w:t>
            </w:r>
            <w:proofErr w:type="gramEnd"/>
            <w:r>
              <w:rPr>
                <w:rFonts w:ascii="Arial" w:eastAsia="Arial" w:hAnsi="Arial" w:cs="Arial"/>
                <w:color w:val="2C3E50"/>
                <w:sz w:val="18"/>
                <w:szCs w:val="18"/>
              </w:rPr>
              <w:t xml:space="preserve">  11:59 PM </w:t>
            </w:r>
            <w:proofErr w:type="gramStart"/>
            <w:r>
              <w:rPr>
                <w:rFonts w:ascii="Arial" w:eastAsia="Arial" w:hAnsi="Arial" w:cs="Arial"/>
                <w:color w:val="2C3E50"/>
                <w:sz w:val="18"/>
                <w:szCs w:val="18"/>
              </w:rPr>
              <w:t>PT  via</w:t>
            </w:r>
            <w:proofErr w:type="gramEnd"/>
            <w:r>
              <w:rPr>
                <w:rFonts w:ascii="Arial" w:eastAsia="Arial" w:hAnsi="Arial" w:cs="Arial"/>
                <w:color w:val="2C3E50"/>
                <w:sz w:val="18"/>
                <w:szCs w:val="18"/>
              </w:rPr>
              <w:t xml:space="preserve"> Canvas</w:t>
            </w:r>
          </w:p>
        </w:tc>
      </w:tr>
      <w:tr w:rsidR="005A7C16" w14:paraId="6DAA23F4" w14:textId="77777777">
        <w:tc>
          <w:tcPr>
            <w:tcW w:w="3200" w:type="dxa"/>
            <w:tcBorders>
              <w:top w:val="single" w:sz="4" w:space="0" w:color="D8DEE9"/>
              <w:left w:val="single" w:sz="4" w:space="0" w:color="D8DEE9"/>
              <w:bottom w:val="single" w:sz="4" w:space="0" w:color="D8DEE9"/>
              <w:right w:val="single" w:sz="4" w:space="0" w:color="D8DEE9"/>
            </w:tcBorders>
            <w:shd w:val="clear" w:color="auto" w:fill="F4F6F9"/>
            <w:tcMar>
              <w:top w:w="100" w:type="dxa"/>
              <w:left w:w="160" w:type="dxa"/>
              <w:bottom w:w="100" w:type="dxa"/>
              <w:right w:w="80" w:type="dxa"/>
            </w:tcMar>
          </w:tcPr>
          <w:p w14:paraId="2A7AABCD" w14:textId="77777777" w:rsidR="005A7C16" w:rsidRDefault="00000000">
            <w:pPr>
              <w:spacing w:before="60" w:after="60"/>
            </w:pPr>
            <w:r>
              <w:rPr>
                <w:rFonts w:ascii="Arial" w:eastAsia="Arial" w:hAnsi="Arial" w:cs="Arial"/>
                <w:b/>
                <w:bCs/>
                <w:color w:val="1B2A4A"/>
                <w:sz w:val="18"/>
                <w:szCs w:val="18"/>
              </w:rPr>
              <w:t>Total Points</w:t>
            </w:r>
          </w:p>
        </w:tc>
        <w:tc>
          <w:tcPr>
            <w:tcW w:w="616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20" w:type="dxa"/>
              <w:bottom w:w="100" w:type="dxa"/>
              <w:right w:w="120" w:type="dxa"/>
            </w:tcMar>
          </w:tcPr>
          <w:p w14:paraId="3F1D9A02" w14:textId="77777777" w:rsidR="005A7C16" w:rsidRDefault="00000000">
            <w:pPr>
              <w:spacing w:before="60" w:after="60"/>
            </w:pPr>
            <w:r>
              <w:rPr>
                <w:rFonts w:ascii="Arial" w:eastAsia="Arial" w:hAnsi="Arial" w:cs="Arial"/>
                <w:color w:val="2C3E50"/>
                <w:sz w:val="18"/>
                <w:szCs w:val="18"/>
              </w:rPr>
              <w:t xml:space="preserve">100 </w:t>
            </w:r>
            <w:proofErr w:type="gramStart"/>
            <w:r>
              <w:rPr>
                <w:rFonts w:ascii="Arial" w:eastAsia="Arial" w:hAnsi="Arial" w:cs="Arial"/>
                <w:color w:val="2C3E50"/>
                <w:sz w:val="18"/>
                <w:szCs w:val="18"/>
              </w:rPr>
              <w:t>points  ·</w:t>
            </w:r>
            <w:proofErr w:type="gramEnd"/>
            <w:r>
              <w:rPr>
                <w:rFonts w:ascii="Arial" w:eastAsia="Arial" w:hAnsi="Arial" w:cs="Arial"/>
                <w:color w:val="2C3E50"/>
                <w:sz w:val="18"/>
                <w:szCs w:val="18"/>
              </w:rPr>
              <w:t xml:space="preserve">  worth 28% of final grade</w:t>
            </w:r>
          </w:p>
        </w:tc>
      </w:tr>
      <w:tr w:rsidR="005A7C16" w14:paraId="5E839D40" w14:textId="77777777">
        <w:tc>
          <w:tcPr>
            <w:tcW w:w="3200" w:type="dxa"/>
            <w:tcBorders>
              <w:top w:val="single" w:sz="4" w:space="0" w:color="D8DEE9"/>
              <w:left w:val="single" w:sz="4" w:space="0" w:color="D8DEE9"/>
              <w:bottom w:val="single" w:sz="4" w:space="0" w:color="D8DEE9"/>
              <w:right w:val="single" w:sz="4" w:space="0" w:color="D8DEE9"/>
            </w:tcBorders>
            <w:shd w:val="clear" w:color="auto" w:fill="F4F6F9"/>
            <w:tcMar>
              <w:top w:w="100" w:type="dxa"/>
              <w:left w:w="160" w:type="dxa"/>
              <w:bottom w:w="100" w:type="dxa"/>
              <w:right w:w="80" w:type="dxa"/>
            </w:tcMar>
          </w:tcPr>
          <w:p w14:paraId="333230B1" w14:textId="77777777" w:rsidR="005A7C16" w:rsidRDefault="00000000">
            <w:pPr>
              <w:spacing w:before="60" w:after="60"/>
            </w:pPr>
            <w:r>
              <w:rPr>
                <w:rFonts w:ascii="Arial" w:eastAsia="Arial" w:hAnsi="Arial" w:cs="Arial"/>
                <w:b/>
                <w:bCs/>
                <w:color w:val="1B2A4A"/>
                <w:sz w:val="18"/>
                <w:szCs w:val="18"/>
              </w:rPr>
              <w:t>Instructor</w:t>
            </w:r>
          </w:p>
        </w:tc>
        <w:tc>
          <w:tcPr>
            <w:tcW w:w="616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20" w:type="dxa"/>
              <w:bottom w:w="100" w:type="dxa"/>
              <w:right w:w="120" w:type="dxa"/>
            </w:tcMar>
          </w:tcPr>
          <w:p w14:paraId="2782C31B" w14:textId="77777777" w:rsidR="005A7C16" w:rsidRDefault="00000000">
            <w:pPr>
              <w:spacing w:before="60" w:after="60"/>
            </w:pPr>
            <w:r>
              <w:rPr>
                <w:rFonts w:ascii="Arial" w:eastAsia="Arial" w:hAnsi="Arial" w:cs="Arial"/>
                <w:color w:val="2C3E50"/>
                <w:sz w:val="18"/>
                <w:szCs w:val="18"/>
              </w:rPr>
              <w:t xml:space="preserve">Dr. Rahul </w:t>
            </w:r>
            <w:proofErr w:type="gramStart"/>
            <w:r>
              <w:rPr>
                <w:rFonts w:ascii="Arial" w:eastAsia="Arial" w:hAnsi="Arial" w:cs="Arial"/>
                <w:color w:val="2C3E50"/>
                <w:sz w:val="18"/>
                <w:szCs w:val="18"/>
              </w:rPr>
              <w:t>Makhijani  ·</w:t>
            </w:r>
            <w:proofErr w:type="gramEnd"/>
            <w:r>
              <w:rPr>
                <w:rFonts w:ascii="Arial" w:eastAsia="Arial" w:hAnsi="Arial" w:cs="Arial"/>
                <w:color w:val="2C3E50"/>
                <w:sz w:val="18"/>
                <w:szCs w:val="18"/>
              </w:rPr>
              <w:t xml:space="preserve">  rmakhijani@ucdavis.edu</w:t>
            </w:r>
          </w:p>
        </w:tc>
      </w:tr>
    </w:tbl>
    <w:p w14:paraId="7A349429" w14:textId="77777777" w:rsidR="005A7C16" w:rsidRDefault="005A7C16">
      <w:pPr>
        <w:spacing w:before="200"/>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A7C16" w14:paraId="790C55E1" w14:textId="77777777">
        <w:tc>
          <w:tcPr>
            <w:tcW w:w="9360" w:type="dxa"/>
            <w:tcBorders>
              <w:top w:val="single" w:sz="8" w:space="0" w:color="C8922A"/>
              <w:left w:val="single" w:sz="16" w:space="0" w:color="C8922A"/>
              <w:bottom w:val="single" w:sz="4" w:space="0" w:color="D8DEE9"/>
              <w:right w:val="single" w:sz="4" w:space="0" w:color="D8DEE9"/>
            </w:tcBorders>
            <w:shd w:val="clear" w:color="auto" w:fill="F4F6F9"/>
            <w:tcMar>
              <w:top w:w="120" w:type="dxa"/>
              <w:left w:w="200" w:type="dxa"/>
              <w:bottom w:w="120" w:type="dxa"/>
              <w:right w:w="200" w:type="dxa"/>
            </w:tcMar>
          </w:tcPr>
          <w:p w14:paraId="4E24E905" w14:textId="77777777" w:rsidR="005A7C16" w:rsidRDefault="00000000">
            <w:pPr>
              <w:spacing w:before="60" w:after="60"/>
            </w:pPr>
            <w:r>
              <w:rPr>
                <w:rFonts w:ascii="Arial" w:eastAsia="Arial" w:hAnsi="Arial" w:cs="Arial"/>
                <w:i/>
                <w:iCs/>
                <w:color w:val="1B2A4A"/>
                <w:sz w:val="18"/>
                <w:szCs w:val="18"/>
              </w:rPr>
              <w:t>⚠</w:t>
            </w:r>
            <w:proofErr w:type="gramStart"/>
            <w:r>
              <w:rPr>
                <w:rFonts w:ascii="Arial" w:eastAsia="Arial" w:hAnsi="Arial" w:cs="Arial"/>
                <w:i/>
                <w:iCs/>
                <w:color w:val="1B2A4A"/>
                <w:sz w:val="18"/>
                <w:szCs w:val="18"/>
              </w:rPr>
              <w:t>️  This</w:t>
            </w:r>
            <w:proofErr w:type="gramEnd"/>
            <w:r>
              <w:rPr>
                <w:rFonts w:ascii="Arial" w:eastAsia="Arial" w:hAnsi="Arial" w:cs="Arial"/>
                <w:i/>
                <w:iCs/>
                <w:color w:val="1B2A4A"/>
                <w:sz w:val="18"/>
                <w:szCs w:val="18"/>
              </w:rPr>
              <w:t xml:space="preserve"> is a BUILD project. You are expected to produce working, runnable code. There is no written exam.</w:t>
            </w:r>
          </w:p>
        </w:tc>
      </w:tr>
    </w:tbl>
    <w:p w14:paraId="69479C9C" w14:textId="77777777" w:rsidR="005A7C16" w:rsidRDefault="00000000">
      <w:pPr>
        <w:pBdr>
          <w:bottom w:val="single" w:sz="6" w:space="4" w:color="002855"/>
        </w:pBdr>
        <w:spacing w:before="360" w:after="200"/>
        <w:rPr>
          <w:rFonts w:ascii="Arial" w:eastAsia="Arial" w:hAnsi="Arial" w:cs="Arial"/>
          <w:sz w:val="21"/>
          <w:szCs w:val="21"/>
        </w:rPr>
      </w:pPr>
      <w:r>
        <w:rPr>
          <w:rFonts w:ascii="Arial" w:eastAsia="Arial" w:hAnsi="Arial" w:cs="Arial"/>
          <w:b/>
          <w:bCs/>
          <w:color w:val="002855"/>
          <w:sz w:val="28"/>
          <w:szCs w:val="28"/>
        </w:rPr>
        <w:t>Your Task</w:t>
      </w:r>
    </w:p>
    <w:p w14:paraId="7B5000E2" w14:textId="77777777" w:rsidR="005A7C16" w:rsidRDefault="00000000">
      <w:pPr>
        <w:spacing w:before="60" w:after="60"/>
        <w:rPr>
          <w:rFonts w:ascii="Arial" w:eastAsia="Arial" w:hAnsi="Arial" w:cs="Arial"/>
          <w:sz w:val="22"/>
          <w:szCs w:val="22"/>
        </w:rPr>
      </w:pPr>
      <w:r>
        <w:rPr>
          <w:rFonts w:ascii="Arial" w:eastAsia="Arial" w:hAnsi="Arial" w:cs="Arial"/>
          <w:sz w:val="22"/>
          <w:szCs w:val="22"/>
        </w:rPr>
        <w:t xml:space="preserve">You are the founding engineer at a health-tech startup. Your first product is </w:t>
      </w:r>
      <w:proofErr w:type="spellStart"/>
      <w:r>
        <w:rPr>
          <w:rFonts w:ascii="Arial" w:eastAsia="Arial" w:hAnsi="Arial" w:cs="Arial"/>
          <w:sz w:val="22"/>
          <w:szCs w:val="22"/>
        </w:rPr>
        <w:t>NutriAI</w:t>
      </w:r>
      <w:proofErr w:type="spellEnd"/>
      <w:r>
        <w:rPr>
          <w:rFonts w:ascii="Arial" w:eastAsia="Arial" w:hAnsi="Arial" w:cs="Arial"/>
          <w:sz w:val="22"/>
          <w:szCs w:val="22"/>
        </w:rPr>
        <w:t>, an automated diet planning application that generates a personalized 7-day meal plan for a user in under 60 seconds, tailored to their clinical conditions, dietary preferences, and nutritional requirements.</w:t>
      </w:r>
    </w:p>
    <w:p w14:paraId="473ED3BD" w14:textId="77777777" w:rsidR="005A7C16" w:rsidRDefault="005A7C16">
      <w:pPr>
        <w:spacing w:before="80"/>
        <w:rPr>
          <w:rFonts w:ascii="Arial" w:eastAsia="Arial" w:hAnsi="Arial" w:cs="Arial"/>
          <w:sz w:val="22"/>
          <w:szCs w:val="22"/>
        </w:rPr>
      </w:pPr>
    </w:p>
    <w:p w14:paraId="504DDA3E" w14:textId="77777777" w:rsidR="005A7C16" w:rsidRDefault="00000000">
      <w:pPr>
        <w:spacing w:before="60" w:after="60"/>
        <w:rPr>
          <w:rFonts w:ascii="Arial" w:eastAsia="Arial" w:hAnsi="Arial" w:cs="Arial"/>
          <w:sz w:val="22"/>
          <w:szCs w:val="22"/>
        </w:rPr>
      </w:pPr>
      <w:sdt>
        <w:sdtPr>
          <w:tag w:val="goog_rdk_0"/>
          <w:id w:val="-567150301"/>
        </w:sdtPr>
        <w:sdtContent>
          <w:r>
            <w:rPr>
              <w:rFonts w:ascii="Arial Unicode MS" w:eastAsia="Arial Unicode MS" w:hAnsi="Arial Unicode MS" w:cs="Arial Unicode MS"/>
              <w:sz w:val="22"/>
              <w:szCs w:val="22"/>
            </w:rPr>
            <w:t>The application must handle the full workflow: intake → validation → plan generation → nutritional analysis → output</w:t>
          </w:r>
        </w:sdtContent>
      </w:sdt>
      <w:r>
        <w:rPr>
          <w:rFonts w:ascii="Arial" w:eastAsia="Arial" w:hAnsi="Arial" w:cs="Arial"/>
          <w:sz w:val="22"/>
          <w:szCs w:val="22"/>
        </w:rPr>
        <w:t>, all within the 1-minute target. It should be usable by someone who is not a data scientist.</w:t>
      </w:r>
    </w:p>
    <w:p w14:paraId="55BA5B88" w14:textId="77777777" w:rsidR="005A7C16" w:rsidRDefault="005A7C16">
      <w:pPr>
        <w:spacing w:before="60" w:after="60"/>
        <w:rPr>
          <w:rFonts w:ascii="Arial" w:eastAsia="Arial" w:hAnsi="Arial" w:cs="Arial"/>
          <w:sz w:val="22"/>
          <w:szCs w:val="22"/>
        </w:rPr>
      </w:pPr>
    </w:p>
    <w:p w14:paraId="69565688" w14:textId="77777777" w:rsidR="005A7C16" w:rsidRDefault="00000000">
      <w:pPr>
        <w:spacing w:after="120"/>
        <w:rPr>
          <w:rFonts w:ascii="Arial" w:eastAsia="Arial" w:hAnsi="Arial" w:cs="Arial"/>
          <w:sz w:val="22"/>
          <w:szCs w:val="22"/>
        </w:rPr>
      </w:pPr>
      <w:r>
        <w:rPr>
          <w:rFonts w:ascii="Arial" w:eastAsia="Arial" w:hAnsi="Arial" w:cs="Arial"/>
          <w:sz w:val="22"/>
          <w:szCs w:val="22"/>
        </w:rPr>
        <w:t>You are expected to integrate at</w:t>
      </w:r>
      <w:r>
        <w:rPr>
          <w:rFonts w:ascii="Arial" w:eastAsia="Arial" w:hAnsi="Arial" w:cs="Arial"/>
          <w:b/>
          <w:bCs/>
          <w:sz w:val="22"/>
          <w:szCs w:val="22"/>
        </w:rPr>
        <w:t xml:space="preserve"> least two BAX-423 techniques</w:t>
      </w:r>
      <w:r>
        <w:rPr>
          <w:rFonts w:ascii="Arial" w:eastAsia="Arial" w:hAnsi="Arial" w:cs="Arial"/>
          <w:sz w:val="22"/>
          <w:szCs w:val="22"/>
        </w:rPr>
        <w:t xml:space="preserve"> (streaming, sketching, embeddings, recommendation, ranking, or reinforcement learning) into the core pipeline and explain your choices in the technical brief.</w:t>
      </w:r>
    </w:p>
    <w:p w14:paraId="30428F5A" w14:textId="77777777" w:rsidR="005A7C16" w:rsidRDefault="005A7C16">
      <w:pPr>
        <w:pBdr>
          <w:bottom w:val="single" w:sz="6" w:space="4" w:color="002855"/>
        </w:pBdr>
        <w:spacing w:before="360" w:after="200"/>
        <w:rPr>
          <w:rFonts w:ascii="Arial" w:eastAsia="Arial" w:hAnsi="Arial" w:cs="Arial"/>
          <w:b/>
          <w:bCs/>
          <w:color w:val="002855"/>
          <w:sz w:val="28"/>
          <w:szCs w:val="28"/>
        </w:rPr>
      </w:pPr>
    </w:p>
    <w:p w14:paraId="04823169" w14:textId="77777777" w:rsidR="005A7C16" w:rsidRDefault="005A7C16">
      <w:pPr>
        <w:pBdr>
          <w:bottom w:val="single" w:sz="6" w:space="4" w:color="002855"/>
        </w:pBdr>
        <w:spacing w:before="360" w:after="200"/>
        <w:rPr>
          <w:rFonts w:ascii="Arial" w:eastAsia="Arial" w:hAnsi="Arial" w:cs="Arial"/>
          <w:b/>
          <w:bCs/>
          <w:color w:val="002855"/>
          <w:sz w:val="28"/>
          <w:szCs w:val="28"/>
        </w:rPr>
      </w:pPr>
    </w:p>
    <w:p w14:paraId="11AE4816" w14:textId="77777777" w:rsidR="005A7C16" w:rsidRDefault="005A7C16">
      <w:pPr>
        <w:pBdr>
          <w:bottom w:val="single" w:sz="6" w:space="4" w:color="002855"/>
        </w:pBdr>
        <w:spacing w:before="360" w:after="200"/>
        <w:rPr>
          <w:rFonts w:ascii="Arial" w:eastAsia="Arial" w:hAnsi="Arial" w:cs="Arial"/>
          <w:b/>
          <w:bCs/>
          <w:color w:val="002855"/>
          <w:sz w:val="28"/>
          <w:szCs w:val="28"/>
        </w:rPr>
      </w:pPr>
    </w:p>
    <w:p w14:paraId="66103DA5" w14:textId="77777777" w:rsidR="005A7C16" w:rsidRDefault="00000000">
      <w:pPr>
        <w:pBdr>
          <w:bottom w:val="single" w:sz="6" w:space="4" w:color="002855"/>
        </w:pBdr>
        <w:spacing w:before="360" w:after="200"/>
      </w:pPr>
      <w:r>
        <w:rPr>
          <w:rFonts w:ascii="Arial" w:eastAsia="Arial" w:hAnsi="Arial" w:cs="Arial"/>
          <w:b/>
          <w:bCs/>
          <w:color w:val="002855"/>
          <w:sz w:val="28"/>
          <w:szCs w:val="28"/>
        </w:rPr>
        <w:lastRenderedPageBreak/>
        <w:t xml:space="preserve">Core Capabilities </w:t>
      </w:r>
    </w:p>
    <w:p w14:paraId="1819D1FD" w14:textId="77777777" w:rsidR="005A7C16" w:rsidRDefault="00000000">
      <w:pPr>
        <w:spacing w:before="60" w:after="60"/>
        <w:rPr>
          <w:rFonts w:ascii="Arial" w:eastAsia="Arial" w:hAnsi="Arial" w:cs="Arial"/>
          <w:sz w:val="22"/>
          <w:szCs w:val="22"/>
        </w:rPr>
      </w:pPr>
      <w:r>
        <w:rPr>
          <w:rFonts w:ascii="Arial" w:eastAsia="Arial" w:hAnsi="Arial" w:cs="Arial"/>
          <w:sz w:val="22"/>
          <w:szCs w:val="22"/>
        </w:rPr>
        <w:t>Your application must support all six of the following capabilities. Missing any one of them caps your score at 60/100.</w:t>
      </w:r>
    </w:p>
    <w:p w14:paraId="319991BB" w14:textId="77777777" w:rsidR="005A7C16" w:rsidRDefault="005A7C16">
      <w:pPr>
        <w:spacing w:before="60"/>
        <w:rPr>
          <w:rFonts w:ascii="Arial" w:eastAsia="Arial" w:hAnsi="Arial" w:cs="Arial"/>
          <w:sz w:val="22"/>
          <w:szCs w:val="22"/>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800"/>
        <w:gridCol w:w="5960"/>
      </w:tblGrid>
      <w:tr w:rsidR="005A7C16" w14:paraId="34D1708E" w14:textId="77777777">
        <w:tc>
          <w:tcPr>
            <w:tcW w:w="6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20" w:type="dxa"/>
            </w:tcMar>
          </w:tcPr>
          <w:p w14:paraId="6B787CF6" w14:textId="77777777" w:rsidR="005A7C16" w:rsidRDefault="00000000">
            <w:pPr>
              <w:spacing w:before="60" w:after="60"/>
              <w:rPr>
                <w:rFonts w:ascii="Arial" w:eastAsia="Arial" w:hAnsi="Arial" w:cs="Arial"/>
                <w:color w:val="FFFFFF"/>
                <w:sz w:val="22"/>
                <w:szCs w:val="22"/>
              </w:rPr>
            </w:pPr>
            <w:r>
              <w:rPr>
                <w:rFonts w:ascii="Arial" w:eastAsia="Arial" w:hAnsi="Arial" w:cs="Arial"/>
                <w:b/>
                <w:bCs/>
                <w:color w:val="FFFFFF"/>
                <w:sz w:val="22"/>
                <w:szCs w:val="22"/>
              </w:rPr>
              <w:t>#</w:t>
            </w:r>
          </w:p>
        </w:tc>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20" w:type="dxa"/>
            </w:tcMar>
          </w:tcPr>
          <w:p w14:paraId="085ED4E5" w14:textId="77777777" w:rsidR="005A7C16" w:rsidRDefault="00000000">
            <w:pPr>
              <w:spacing w:before="60" w:after="60"/>
              <w:rPr>
                <w:rFonts w:ascii="Arial" w:eastAsia="Arial" w:hAnsi="Arial" w:cs="Arial"/>
                <w:color w:val="FFFFFF"/>
                <w:sz w:val="22"/>
                <w:szCs w:val="22"/>
              </w:rPr>
            </w:pPr>
            <w:r>
              <w:rPr>
                <w:rFonts w:ascii="Arial" w:eastAsia="Arial" w:hAnsi="Arial" w:cs="Arial"/>
                <w:b/>
                <w:bCs/>
                <w:color w:val="FFFFFF"/>
                <w:sz w:val="22"/>
                <w:szCs w:val="22"/>
              </w:rPr>
              <w:t>Capability</w:t>
            </w:r>
          </w:p>
        </w:tc>
        <w:tc>
          <w:tcPr>
            <w:tcW w:w="59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20" w:type="dxa"/>
            </w:tcMar>
          </w:tcPr>
          <w:p w14:paraId="3919FB7B" w14:textId="77777777" w:rsidR="005A7C16" w:rsidRDefault="00000000">
            <w:pPr>
              <w:spacing w:before="60" w:after="60"/>
              <w:rPr>
                <w:rFonts w:ascii="Arial" w:eastAsia="Arial" w:hAnsi="Arial" w:cs="Arial"/>
                <w:color w:val="FFFFFF"/>
                <w:sz w:val="22"/>
                <w:szCs w:val="22"/>
              </w:rPr>
            </w:pPr>
            <w:r>
              <w:rPr>
                <w:rFonts w:ascii="Arial" w:eastAsia="Arial" w:hAnsi="Arial" w:cs="Arial"/>
                <w:b/>
                <w:bCs/>
                <w:color w:val="FFFFFF"/>
                <w:sz w:val="22"/>
                <w:szCs w:val="22"/>
              </w:rPr>
              <w:t>What the app must do</w:t>
            </w:r>
          </w:p>
        </w:tc>
      </w:tr>
      <w:tr w:rsidR="005A7C16" w14:paraId="61BF8FC7" w14:textId="77777777">
        <w:tc>
          <w:tcPr>
            <w:tcW w:w="600" w:type="dxa"/>
            <w:tcBorders>
              <w:top w:val="single" w:sz="4" w:space="0" w:color="D8DEE9"/>
              <w:left w:val="single" w:sz="4" w:space="0" w:color="D8DEE9"/>
              <w:bottom w:val="single" w:sz="4" w:space="0" w:color="D8DEE9"/>
              <w:right w:val="single" w:sz="4" w:space="0" w:color="D8DEE9"/>
            </w:tcBorders>
            <w:shd w:val="clear" w:color="auto" w:fill="F4F6F9"/>
            <w:tcMar>
              <w:top w:w="100" w:type="dxa"/>
              <w:left w:w="120" w:type="dxa"/>
              <w:bottom w:w="100" w:type="dxa"/>
              <w:right w:w="80" w:type="dxa"/>
            </w:tcMar>
          </w:tcPr>
          <w:p w14:paraId="61D7CD61" w14:textId="77777777" w:rsidR="005A7C16" w:rsidRDefault="00000000">
            <w:pPr>
              <w:jc w:val="center"/>
              <w:rPr>
                <w:rFonts w:ascii="Arial" w:eastAsia="Arial" w:hAnsi="Arial" w:cs="Arial"/>
                <w:sz w:val="22"/>
                <w:szCs w:val="22"/>
              </w:rPr>
            </w:pPr>
            <w:r>
              <w:rPr>
                <w:rFonts w:ascii="Arial" w:eastAsia="Arial" w:hAnsi="Arial" w:cs="Arial"/>
                <w:b/>
                <w:bCs/>
                <w:sz w:val="22"/>
                <w:szCs w:val="22"/>
              </w:rPr>
              <w:t>1</w:t>
            </w:r>
          </w:p>
        </w:tc>
        <w:tc>
          <w:tcPr>
            <w:tcW w:w="2800" w:type="dxa"/>
            <w:tcBorders>
              <w:top w:val="single" w:sz="4" w:space="0" w:color="D8DEE9"/>
              <w:left w:val="single" w:sz="4" w:space="0" w:color="D8DEE9"/>
              <w:bottom w:val="single" w:sz="4" w:space="0" w:color="D8DEE9"/>
              <w:right w:val="single" w:sz="4" w:space="0" w:color="D8DEE9"/>
            </w:tcBorders>
            <w:shd w:val="clear" w:color="auto" w:fill="F4F6F9"/>
            <w:tcMar>
              <w:top w:w="100" w:type="dxa"/>
              <w:left w:w="120" w:type="dxa"/>
              <w:bottom w:w="100" w:type="dxa"/>
              <w:right w:w="80" w:type="dxa"/>
            </w:tcMar>
          </w:tcPr>
          <w:p w14:paraId="2EEEDB41" w14:textId="77777777" w:rsidR="005A7C16" w:rsidRDefault="00000000">
            <w:pPr>
              <w:spacing w:before="60" w:after="60"/>
              <w:rPr>
                <w:rFonts w:ascii="Arial" w:eastAsia="Arial" w:hAnsi="Arial" w:cs="Arial"/>
                <w:sz w:val="22"/>
                <w:szCs w:val="22"/>
              </w:rPr>
            </w:pPr>
            <w:r>
              <w:rPr>
                <w:rFonts w:ascii="Arial" w:eastAsia="Arial" w:hAnsi="Arial" w:cs="Arial"/>
                <w:b/>
                <w:bCs/>
                <w:sz w:val="22"/>
                <w:szCs w:val="22"/>
              </w:rPr>
              <w:t>Clinical Condition Filtering</w:t>
            </w:r>
          </w:p>
        </w:tc>
        <w:tc>
          <w:tcPr>
            <w:tcW w:w="596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20" w:type="dxa"/>
              <w:bottom w:w="100" w:type="dxa"/>
              <w:right w:w="120" w:type="dxa"/>
            </w:tcMar>
          </w:tcPr>
          <w:p w14:paraId="1C5E1E5D" w14:textId="77777777" w:rsidR="005A7C16" w:rsidRDefault="00000000">
            <w:pPr>
              <w:spacing w:before="60" w:after="60"/>
              <w:rPr>
                <w:rFonts w:ascii="Arial" w:eastAsia="Arial" w:hAnsi="Arial" w:cs="Arial"/>
                <w:sz w:val="22"/>
                <w:szCs w:val="22"/>
              </w:rPr>
            </w:pPr>
            <w:r>
              <w:rPr>
                <w:rFonts w:ascii="Arial" w:eastAsia="Arial" w:hAnsi="Arial" w:cs="Arial"/>
                <w:sz w:val="22"/>
                <w:szCs w:val="22"/>
              </w:rPr>
              <w:t xml:space="preserve">Detect &amp; filter foods unsafe for IBS, acidity/GERD, and at least 2 other conditions (e.g., diabetes, hypertension). Apply low-FODMAP rules, low-acid constraints, or </w:t>
            </w:r>
            <w:proofErr w:type="spellStart"/>
            <w:r>
              <w:rPr>
                <w:rFonts w:ascii="Arial" w:eastAsia="Arial" w:hAnsi="Arial" w:cs="Arial"/>
                <w:sz w:val="22"/>
                <w:szCs w:val="22"/>
              </w:rPr>
              <w:t>glycaemic</w:t>
            </w:r>
            <w:proofErr w:type="spellEnd"/>
            <w:r>
              <w:rPr>
                <w:rFonts w:ascii="Arial" w:eastAsia="Arial" w:hAnsi="Arial" w:cs="Arial"/>
                <w:sz w:val="22"/>
                <w:szCs w:val="22"/>
              </w:rPr>
              <w:t xml:space="preserve"> index limits accordingly.</w:t>
            </w:r>
          </w:p>
        </w:tc>
      </w:tr>
      <w:tr w:rsidR="005A7C16" w14:paraId="50768480" w14:textId="77777777">
        <w:tc>
          <w:tcPr>
            <w:tcW w:w="600" w:type="dxa"/>
            <w:tcBorders>
              <w:top w:val="single" w:sz="4" w:space="0" w:color="D8DEE9"/>
              <w:left w:val="single" w:sz="4" w:space="0" w:color="D8DEE9"/>
              <w:bottom w:val="single" w:sz="4" w:space="0" w:color="D8DEE9"/>
              <w:right w:val="single" w:sz="4" w:space="0" w:color="D8DEE9"/>
            </w:tcBorders>
            <w:shd w:val="clear" w:color="auto" w:fill="F4F6F9"/>
            <w:tcMar>
              <w:top w:w="100" w:type="dxa"/>
              <w:left w:w="120" w:type="dxa"/>
              <w:bottom w:w="100" w:type="dxa"/>
              <w:right w:w="80" w:type="dxa"/>
            </w:tcMar>
          </w:tcPr>
          <w:p w14:paraId="0CFBB5C4" w14:textId="77777777" w:rsidR="005A7C16" w:rsidRDefault="00000000">
            <w:pPr>
              <w:jc w:val="center"/>
              <w:rPr>
                <w:rFonts w:ascii="Arial" w:eastAsia="Arial" w:hAnsi="Arial" w:cs="Arial"/>
                <w:sz w:val="22"/>
                <w:szCs w:val="22"/>
              </w:rPr>
            </w:pPr>
            <w:r>
              <w:rPr>
                <w:rFonts w:ascii="Arial" w:eastAsia="Arial" w:hAnsi="Arial" w:cs="Arial"/>
                <w:b/>
                <w:bCs/>
                <w:sz w:val="22"/>
                <w:szCs w:val="22"/>
              </w:rPr>
              <w:t>2</w:t>
            </w:r>
          </w:p>
        </w:tc>
        <w:tc>
          <w:tcPr>
            <w:tcW w:w="2800" w:type="dxa"/>
            <w:tcBorders>
              <w:top w:val="single" w:sz="4" w:space="0" w:color="D8DEE9"/>
              <w:left w:val="single" w:sz="4" w:space="0" w:color="D8DEE9"/>
              <w:bottom w:val="single" w:sz="4" w:space="0" w:color="D8DEE9"/>
              <w:right w:val="single" w:sz="4" w:space="0" w:color="D8DEE9"/>
            </w:tcBorders>
            <w:shd w:val="clear" w:color="auto" w:fill="F4F6F9"/>
            <w:tcMar>
              <w:top w:w="100" w:type="dxa"/>
              <w:left w:w="120" w:type="dxa"/>
              <w:bottom w:w="100" w:type="dxa"/>
              <w:right w:w="80" w:type="dxa"/>
            </w:tcMar>
          </w:tcPr>
          <w:p w14:paraId="2F78C5F8" w14:textId="77777777" w:rsidR="005A7C16" w:rsidRDefault="00000000">
            <w:pPr>
              <w:spacing w:before="60" w:after="60"/>
              <w:rPr>
                <w:rFonts w:ascii="Arial" w:eastAsia="Arial" w:hAnsi="Arial" w:cs="Arial"/>
                <w:sz w:val="22"/>
                <w:szCs w:val="22"/>
              </w:rPr>
            </w:pPr>
            <w:r>
              <w:rPr>
                <w:rFonts w:ascii="Arial" w:eastAsia="Arial" w:hAnsi="Arial" w:cs="Arial"/>
                <w:b/>
                <w:bCs/>
                <w:sz w:val="22"/>
                <w:szCs w:val="22"/>
              </w:rPr>
              <w:t>Allergy Detection &amp; Exclusion</w:t>
            </w:r>
          </w:p>
        </w:tc>
        <w:tc>
          <w:tcPr>
            <w:tcW w:w="596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20" w:type="dxa"/>
              <w:bottom w:w="100" w:type="dxa"/>
              <w:right w:w="120" w:type="dxa"/>
            </w:tcMar>
          </w:tcPr>
          <w:p w14:paraId="474F838D" w14:textId="77777777" w:rsidR="005A7C16" w:rsidRDefault="00000000">
            <w:pPr>
              <w:spacing w:before="60" w:after="60"/>
              <w:rPr>
                <w:rFonts w:ascii="Arial" w:eastAsia="Arial" w:hAnsi="Arial" w:cs="Arial"/>
                <w:sz w:val="22"/>
                <w:szCs w:val="22"/>
              </w:rPr>
            </w:pPr>
            <w:r>
              <w:rPr>
                <w:rFonts w:ascii="Arial" w:eastAsia="Arial" w:hAnsi="Arial" w:cs="Arial"/>
                <w:sz w:val="22"/>
                <w:szCs w:val="22"/>
              </w:rPr>
              <w:t>Accept a list of allergens (e.g., gluten, dairy, tree nuts, shellfish, soy, eggs) and guarantee zero allergen presence in any recommended meal. Flag cross-contamination risks.</w:t>
            </w:r>
          </w:p>
        </w:tc>
      </w:tr>
      <w:tr w:rsidR="005A7C16" w14:paraId="202DB7F9" w14:textId="77777777">
        <w:tc>
          <w:tcPr>
            <w:tcW w:w="600" w:type="dxa"/>
            <w:tcBorders>
              <w:top w:val="single" w:sz="4" w:space="0" w:color="D8DEE9"/>
              <w:left w:val="single" w:sz="4" w:space="0" w:color="D8DEE9"/>
              <w:bottom w:val="single" w:sz="4" w:space="0" w:color="D8DEE9"/>
              <w:right w:val="single" w:sz="4" w:space="0" w:color="D8DEE9"/>
            </w:tcBorders>
            <w:shd w:val="clear" w:color="auto" w:fill="F4F6F9"/>
            <w:tcMar>
              <w:top w:w="100" w:type="dxa"/>
              <w:left w:w="120" w:type="dxa"/>
              <w:bottom w:w="100" w:type="dxa"/>
              <w:right w:w="80" w:type="dxa"/>
            </w:tcMar>
          </w:tcPr>
          <w:p w14:paraId="6DC5F8E4" w14:textId="77777777" w:rsidR="005A7C16" w:rsidRDefault="00000000">
            <w:pPr>
              <w:jc w:val="center"/>
              <w:rPr>
                <w:rFonts w:ascii="Arial" w:eastAsia="Arial" w:hAnsi="Arial" w:cs="Arial"/>
                <w:sz w:val="22"/>
                <w:szCs w:val="22"/>
              </w:rPr>
            </w:pPr>
            <w:r>
              <w:rPr>
                <w:rFonts w:ascii="Arial" w:eastAsia="Arial" w:hAnsi="Arial" w:cs="Arial"/>
                <w:b/>
                <w:bCs/>
                <w:sz w:val="22"/>
                <w:szCs w:val="22"/>
              </w:rPr>
              <w:t>3</w:t>
            </w:r>
          </w:p>
        </w:tc>
        <w:tc>
          <w:tcPr>
            <w:tcW w:w="2800" w:type="dxa"/>
            <w:tcBorders>
              <w:top w:val="single" w:sz="4" w:space="0" w:color="D8DEE9"/>
              <w:left w:val="single" w:sz="4" w:space="0" w:color="D8DEE9"/>
              <w:bottom w:val="single" w:sz="4" w:space="0" w:color="D8DEE9"/>
              <w:right w:val="single" w:sz="4" w:space="0" w:color="D8DEE9"/>
            </w:tcBorders>
            <w:shd w:val="clear" w:color="auto" w:fill="F4F6F9"/>
            <w:tcMar>
              <w:top w:w="100" w:type="dxa"/>
              <w:left w:w="120" w:type="dxa"/>
              <w:bottom w:w="100" w:type="dxa"/>
              <w:right w:w="80" w:type="dxa"/>
            </w:tcMar>
          </w:tcPr>
          <w:p w14:paraId="5EEA2D3A" w14:textId="77777777" w:rsidR="005A7C16" w:rsidRDefault="00000000">
            <w:pPr>
              <w:spacing w:before="60" w:after="60"/>
              <w:rPr>
                <w:rFonts w:ascii="Arial" w:eastAsia="Arial" w:hAnsi="Arial" w:cs="Arial"/>
                <w:sz w:val="22"/>
                <w:szCs w:val="22"/>
              </w:rPr>
            </w:pPr>
            <w:r>
              <w:rPr>
                <w:rFonts w:ascii="Arial" w:eastAsia="Arial" w:hAnsi="Arial" w:cs="Arial"/>
                <w:b/>
                <w:bCs/>
                <w:sz w:val="22"/>
                <w:szCs w:val="22"/>
              </w:rPr>
              <w:t>Dietary Preference Handling</w:t>
            </w:r>
          </w:p>
        </w:tc>
        <w:tc>
          <w:tcPr>
            <w:tcW w:w="596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20" w:type="dxa"/>
              <w:bottom w:w="100" w:type="dxa"/>
              <w:right w:w="120" w:type="dxa"/>
            </w:tcMar>
          </w:tcPr>
          <w:p w14:paraId="58D5E136" w14:textId="77777777" w:rsidR="005A7C16" w:rsidRDefault="00000000">
            <w:pPr>
              <w:spacing w:before="60" w:after="60"/>
              <w:rPr>
                <w:rFonts w:ascii="Arial" w:eastAsia="Arial" w:hAnsi="Arial" w:cs="Arial"/>
                <w:sz w:val="22"/>
                <w:szCs w:val="22"/>
              </w:rPr>
            </w:pPr>
            <w:r>
              <w:rPr>
                <w:rFonts w:ascii="Arial" w:eastAsia="Arial" w:hAnsi="Arial" w:cs="Arial"/>
                <w:sz w:val="22"/>
                <w:szCs w:val="22"/>
              </w:rPr>
              <w:t>Support vegetarian, vegan, and non-vegetarian modes. Handle mixed households (e.g., vegan breakfast + non-veg dinner). Respect religious or cultural constraints if declared by the user.</w:t>
            </w:r>
          </w:p>
        </w:tc>
      </w:tr>
      <w:tr w:rsidR="005A7C16" w14:paraId="11BBA728" w14:textId="77777777">
        <w:tc>
          <w:tcPr>
            <w:tcW w:w="600" w:type="dxa"/>
            <w:tcBorders>
              <w:top w:val="single" w:sz="4" w:space="0" w:color="D8DEE9"/>
              <w:left w:val="single" w:sz="4" w:space="0" w:color="D8DEE9"/>
              <w:bottom w:val="single" w:sz="4" w:space="0" w:color="D8DEE9"/>
              <w:right w:val="single" w:sz="4" w:space="0" w:color="D8DEE9"/>
            </w:tcBorders>
            <w:shd w:val="clear" w:color="auto" w:fill="F4F6F9"/>
            <w:tcMar>
              <w:top w:w="100" w:type="dxa"/>
              <w:left w:w="120" w:type="dxa"/>
              <w:bottom w:w="100" w:type="dxa"/>
              <w:right w:w="80" w:type="dxa"/>
            </w:tcMar>
          </w:tcPr>
          <w:p w14:paraId="14F79FC1" w14:textId="77777777" w:rsidR="005A7C16" w:rsidRDefault="00000000">
            <w:pPr>
              <w:jc w:val="center"/>
              <w:rPr>
                <w:rFonts w:ascii="Arial" w:eastAsia="Arial" w:hAnsi="Arial" w:cs="Arial"/>
                <w:sz w:val="22"/>
                <w:szCs w:val="22"/>
              </w:rPr>
            </w:pPr>
            <w:r>
              <w:rPr>
                <w:rFonts w:ascii="Arial" w:eastAsia="Arial" w:hAnsi="Arial" w:cs="Arial"/>
                <w:b/>
                <w:bCs/>
                <w:sz w:val="22"/>
                <w:szCs w:val="22"/>
              </w:rPr>
              <w:t>4</w:t>
            </w:r>
          </w:p>
        </w:tc>
        <w:tc>
          <w:tcPr>
            <w:tcW w:w="2800" w:type="dxa"/>
            <w:tcBorders>
              <w:top w:val="single" w:sz="4" w:space="0" w:color="D8DEE9"/>
              <w:left w:val="single" w:sz="4" w:space="0" w:color="D8DEE9"/>
              <w:bottom w:val="single" w:sz="4" w:space="0" w:color="D8DEE9"/>
              <w:right w:val="single" w:sz="4" w:space="0" w:color="D8DEE9"/>
            </w:tcBorders>
            <w:shd w:val="clear" w:color="auto" w:fill="F4F6F9"/>
            <w:tcMar>
              <w:top w:w="100" w:type="dxa"/>
              <w:left w:w="120" w:type="dxa"/>
              <w:bottom w:w="100" w:type="dxa"/>
              <w:right w:w="80" w:type="dxa"/>
            </w:tcMar>
          </w:tcPr>
          <w:p w14:paraId="7AB86FD9" w14:textId="77777777" w:rsidR="005A7C16" w:rsidRDefault="00000000">
            <w:pPr>
              <w:spacing w:before="60" w:after="60"/>
              <w:rPr>
                <w:rFonts w:ascii="Arial" w:eastAsia="Arial" w:hAnsi="Arial" w:cs="Arial"/>
                <w:sz w:val="22"/>
                <w:szCs w:val="22"/>
              </w:rPr>
            </w:pPr>
            <w:r>
              <w:rPr>
                <w:rFonts w:ascii="Arial" w:eastAsia="Arial" w:hAnsi="Arial" w:cs="Arial"/>
                <w:b/>
                <w:bCs/>
                <w:sz w:val="22"/>
                <w:szCs w:val="22"/>
              </w:rPr>
              <w:t>Diversity Engine</w:t>
            </w:r>
          </w:p>
        </w:tc>
        <w:tc>
          <w:tcPr>
            <w:tcW w:w="596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20" w:type="dxa"/>
              <w:bottom w:w="100" w:type="dxa"/>
              <w:right w:w="120" w:type="dxa"/>
            </w:tcMar>
          </w:tcPr>
          <w:p w14:paraId="10A7D5A4" w14:textId="77777777" w:rsidR="005A7C16" w:rsidRDefault="00000000">
            <w:pPr>
              <w:spacing w:before="60" w:after="60"/>
              <w:rPr>
                <w:rFonts w:ascii="Arial" w:eastAsia="Arial" w:hAnsi="Arial" w:cs="Arial"/>
                <w:sz w:val="22"/>
                <w:szCs w:val="22"/>
              </w:rPr>
            </w:pPr>
            <w:r>
              <w:rPr>
                <w:rFonts w:ascii="Arial" w:eastAsia="Arial" w:hAnsi="Arial" w:cs="Arial"/>
                <w:sz w:val="22"/>
                <w:szCs w:val="22"/>
              </w:rPr>
              <w:t>Ensure no meal is repeated within the 7-day plan. Enforce category diversity across days (not just salads all week). Measure and report a diversity score.</w:t>
            </w:r>
          </w:p>
        </w:tc>
      </w:tr>
      <w:tr w:rsidR="005A7C16" w14:paraId="245C0BB4" w14:textId="77777777">
        <w:tc>
          <w:tcPr>
            <w:tcW w:w="600" w:type="dxa"/>
            <w:tcBorders>
              <w:top w:val="single" w:sz="4" w:space="0" w:color="D8DEE9"/>
              <w:left w:val="single" w:sz="4" w:space="0" w:color="D8DEE9"/>
              <w:bottom w:val="single" w:sz="4" w:space="0" w:color="D8DEE9"/>
              <w:right w:val="single" w:sz="4" w:space="0" w:color="D8DEE9"/>
            </w:tcBorders>
            <w:shd w:val="clear" w:color="auto" w:fill="F4F6F9"/>
            <w:tcMar>
              <w:top w:w="100" w:type="dxa"/>
              <w:left w:w="120" w:type="dxa"/>
              <w:bottom w:w="100" w:type="dxa"/>
              <w:right w:w="80" w:type="dxa"/>
            </w:tcMar>
          </w:tcPr>
          <w:p w14:paraId="6708744F" w14:textId="77777777" w:rsidR="005A7C16" w:rsidRDefault="00000000">
            <w:pPr>
              <w:jc w:val="center"/>
              <w:rPr>
                <w:rFonts w:ascii="Arial" w:eastAsia="Arial" w:hAnsi="Arial" w:cs="Arial"/>
                <w:sz w:val="22"/>
                <w:szCs w:val="22"/>
              </w:rPr>
            </w:pPr>
            <w:r>
              <w:rPr>
                <w:rFonts w:ascii="Arial" w:eastAsia="Arial" w:hAnsi="Arial" w:cs="Arial"/>
                <w:b/>
                <w:bCs/>
                <w:sz w:val="22"/>
                <w:szCs w:val="22"/>
              </w:rPr>
              <w:t>5</w:t>
            </w:r>
          </w:p>
        </w:tc>
        <w:tc>
          <w:tcPr>
            <w:tcW w:w="2800" w:type="dxa"/>
            <w:tcBorders>
              <w:top w:val="single" w:sz="4" w:space="0" w:color="D8DEE9"/>
              <w:left w:val="single" w:sz="4" w:space="0" w:color="D8DEE9"/>
              <w:bottom w:val="single" w:sz="4" w:space="0" w:color="D8DEE9"/>
              <w:right w:val="single" w:sz="4" w:space="0" w:color="D8DEE9"/>
            </w:tcBorders>
            <w:shd w:val="clear" w:color="auto" w:fill="F4F6F9"/>
            <w:tcMar>
              <w:top w:w="100" w:type="dxa"/>
              <w:left w:w="120" w:type="dxa"/>
              <w:bottom w:w="100" w:type="dxa"/>
              <w:right w:w="80" w:type="dxa"/>
            </w:tcMar>
          </w:tcPr>
          <w:p w14:paraId="4A62DF2E" w14:textId="77777777" w:rsidR="005A7C16" w:rsidRDefault="00000000">
            <w:pPr>
              <w:spacing w:before="60" w:after="60"/>
              <w:rPr>
                <w:rFonts w:ascii="Arial" w:eastAsia="Arial" w:hAnsi="Arial" w:cs="Arial"/>
                <w:sz w:val="22"/>
                <w:szCs w:val="22"/>
              </w:rPr>
            </w:pPr>
            <w:r>
              <w:rPr>
                <w:rFonts w:ascii="Arial" w:eastAsia="Arial" w:hAnsi="Arial" w:cs="Arial"/>
                <w:b/>
                <w:bCs/>
                <w:sz w:val="22"/>
                <w:szCs w:val="22"/>
              </w:rPr>
              <w:t>Macro &amp; Micronutrient Analysis</w:t>
            </w:r>
          </w:p>
        </w:tc>
        <w:tc>
          <w:tcPr>
            <w:tcW w:w="596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20" w:type="dxa"/>
              <w:bottom w:w="100" w:type="dxa"/>
              <w:right w:w="120" w:type="dxa"/>
            </w:tcMar>
          </w:tcPr>
          <w:p w14:paraId="4E18B171" w14:textId="77777777" w:rsidR="005A7C16" w:rsidRDefault="00000000">
            <w:pPr>
              <w:spacing w:before="60" w:after="60"/>
              <w:rPr>
                <w:rFonts w:ascii="Arial" w:eastAsia="Arial" w:hAnsi="Arial" w:cs="Arial"/>
                <w:sz w:val="22"/>
                <w:szCs w:val="22"/>
              </w:rPr>
            </w:pPr>
            <w:r>
              <w:rPr>
                <w:rFonts w:ascii="Arial" w:eastAsia="Arial" w:hAnsi="Arial" w:cs="Arial"/>
                <w:sz w:val="22"/>
                <w:szCs w:val="22"/>
              </w:rPr>
              <w:t xml:space="preserve">Compute per-meal and daily totals for: calories, protein, carbs, fat, </w:t>
            </w:r>
            <w:proofErr w:type="spellStart"/>
            <w:r>
              <w:rPr>
                <w:rFonts w:ascii="Arial" w:eastAsia="Arial" w:hAnsi="Arial" w:cs="Arial"/>
                <w:sz w:val="22"/>
                <w:szCs w:val="22"/>
              </w:rPr>
              <w:t>fibre</w:t>
            </w:r>
            <w:proofErr w:type="spellEnd"/>
            <w:r>
              <w:rPr>
                <w:rFonts w:ascii="Arial" w:eastAsia="Arial" w:hAnsi="Arial" w:cs="Arial"/>
                <w:sz w:val="22"/>
                <w:szCs w:val="22"/>
              </w:rPr>
              <w:t xml:space="preserve">. Compute at least 5 micronutrients: iron, calcium, vitamin B12, vitamin D, zinc. Flag gaps vs. Recommended Dietary </w:t>
            </w:r>
            <w:proofErr w:type="gramStart"/>
            <w:r>
              <w:rPr>
                <w:rFonts w:ascii="Arial" w:eastAsia="Arial" w:hAnsi="Arial" w:cs="Arial"/>
                <w:sz w:val="22"/>
                <w:szCs w:val="22"/>
              </w:rPr>
              <w:t>Allowances(</w:t>
            </w:r>
            <w:proofErr w:type="gramEnd"/>
            <w:r>
              <w:rPr>
                <w:rFonts w:ascii="Arial" w:eastAsia="Arial" w:hAnsi="Arial" w:cs="Arial"/>
                <w:sz w:val="22"/>
                <w:szCs w:val="22"/>
              </w:rPr>
              <w:t>RDA) targets.</w:t>
            </w:r>
          </w:p>
        </w:tc>
      </w:tr>
      <w:tr w:rsidR="005A7C16" w14:paraId="65615F86" w14:textId="77777777">
        <w:tc>
          <w:tcPr>
            <w:tcW w:w="600" w:type="dxa"/>
            <w:tcBorders>
              <w:top w:val="single" w:sz="4" w:space="0" w:color="D8DEE9"/>
              <w:left w:val="single" w:sz="4" w:space="0" w:color="D8DEE9"/>
              <w:bottom w:val="single" w:sz="4" w:space="0" w:color="D8DEE9"/>
              <w:right w:val="single" w:sz="4" w:space="0" w:color="D8DEE9"/>
            </w:tcBorders>
            <w:shd w:val="clear" w:color="auto" w:fill="F4F6F9"/>
            <w:tcMar>
              <w:top w:w="100" w:type="dxa"/>
              <w:left w:w="120" w:type="dxa"/>
              <w:bottom w:w="100" w:type="dxa"/>
              <w:right w:w="80" w:type="dxa"/>
            </w:tcMar>
          </w:tcPr>
          <w:p w14:paraId="7A39AF16" w14:textId="77777777" w:rsidR="005A7C16" w:rsidRDefault="00000000">
            <w:pPr>
              <w:jc w:val="center"/>
              <w:rPr>
                <w:rFonts w:ascii="Arial" w:eastAsia="Arial" w:hAnsi="Arial" w:cs="Arial"/>
                <w:sz w:val="22"/>
                <w:szCs w:val="22"/>
              </w:rPr>
            </w:pPr>
            <w:r>
              <w:rPr>
                <w:rFonts w:ascii="Arial" w:eastAsia="Arial" w:hAnsi="Arial" w:cs="Arial"/>
                <w:b/>
                <w:bCs/>
                <w:sz w:val="22"/>
                <w:szCs w:val="22"/>
              </w:rPr>
              <w:t>6</w:t>
            </w:r>
          </w:p>
        </w:tc>
        <w:tc>
          <w:tcPr>
            <w:tcW w:w="2800" w:type="dxa"/>
            <w:tcBorders>
              <w:top w:val="single" w:sz="4" w:space="0" w:color="D8DEE9"/>
              <w:left w:val="single" w:sz="4" w:space="0" w:color="D8DEE9"/>
              <w:bottom w:val="single" w:sz="4" w:space="0" w:color="D8DEE9"/>
              <w:right w:val="single" w:sz="4" w:space="0" w:color="D8DEE9"/>
            </w:tcBorders>
            <w:shd w:val="clear" w:color="auto" w:fill="F4F6F9"/>
            <w:tcMar>
              <w:top w:w="100" w:type="dxa"/>
              <w:left w:w="120" w:type="dxa"/>
              <w:bottom w:w="100" w:type="dxa"/>
              <w:right w:w="80" w:type="dxa"/>
            </w:tcMar>
          </w:tcPr>
          <w:p w14:paraId="11FECFC3" w14:textId="77777777" w:rsidR="005A7C16" w:rsidRDefault="00000000">
            <w:pPr>
              <w:spacing w:before="60" w:after="60"/>
              <w:rPr>
                <w:rFonts w:ascii="Arial" w:eastAsia="Arial" w:hAnsi="Arial" w:cs="Arial"/>
                <w:sz w:val="22"/>
                <w:szCs w:val="22"/>
              </w:rPr>
            </w:pPr>
            <w:r>
              <w:rPr>
                <w:rFonts w:ascii="Arial" w:eastAsia="Arial" w:hAnsi="Arial" w:cs="Arial"/>
                <w:b/>
                <w:bCs/>
                <w:sz w:val="22"/>
                <w:szCs w:val="22"/>
              </w:rPr>
              <w:t>Sub-60-Second Generation</w:t>
            </w:r>
          </w:p>
        </w:tc>
        <w:tc>
          <w:tcPr>
            <w:tcW w:w="596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20" w:type="dxa"/>
              <w:bottom w:w="100" w:type="dxa"/>
              <w:right w:w="120" w:type="dxa"/>
            </w:tcMar>
          </w:tcPr>
          <w:p w14:paraId="77752D8D" w14:textId="77777777" w:rsidR="005A7C16" w:rsidRDefault="00000000">
            <w:pPr>
              <w:spacing w:before="60" w:after="60"/>
              <w:rPr>
                <w:rFonts w:ascii="Arial" w:eastAsia="Arial" w:hAnsi="Arial" w:cs="Arial"/>
                <w:sz w:val="22"/>
                <w:szCs w:val="22"/>
              </w:rPr>
            </w:pPr>
            <w:r>
              <w:rPr>
                <w:rFonts w:ascii="Arial" w:eastAsia="Arial" w:hAnsi="Arial" w:cs="Arial"/>
                <w:sz w:val="22"/>
                <w:szCs w:val="22"/>
              </w:rPr>
              <w:t xml:space="preserve">End-to-end plan generation must be completed in under 60 seconds for a typical user profile. Log and display the generation time. </w:t>
            </w:r>
            <w:proofErr w:type="spellStart"/>
            <w:r>
              <w:rPr>
                <w:rFonts w:ascii="Arial" w:eastAsia="Arial" w:hAnsi="Arial" w:cs="Arial"/>
                <w:sz w:val="22"/>
                <w:szCs w:val="22"/>
              </w:rPr>
              <w:t>Optimise</w:t>
            </w:r>
            <w:proofErr w:type="spellEnd"/>
            <w:r>
              <w:rPr>
                <w:rFonts w:ascii="Arial" w:eastAsia="Arial" w:hAnsi="Arial" w:cs="Arial"/>
                <w:sz w:val="22"/>
                <w:szCs w:val="22"/>
              </w:rPr>
              <w:t xml:space="preserve"> using at least two BAX-423 techniques (sketching, embeddings, Spark, RL, etc.).</w:t>
            </w:r>
          </w:p>
        </w:tc>
      </w:tr>
    </w:tbl>
    <w:p w14:paraId="639A87B2" w14:textId="77777777" w:rsidR="005A7C16" w:rsidRDefault="00000000">
      <w:pPr>
        <w:pBdr>
          <w:bottom w:val="single" w:sz="6" w:space="4" w:color="002855"/>
        </w:pBdr>
        <w:spacing w:before="360" w:after="200"/>
        <w:rPr>
          <w:rFonts w:ascii="Arial" w:eastAsia="Arial" w:hAnsi="Arial" w:cs="Arial"/>
          <w:b/>
          <w:bCs/>
          <w:color w:val="002855"/>
          <w:sz w:val="28"/>
          <w:szCs w:val="28"/>
        </w:rPr>
      </w:pPr>
      <w:r>
        <w:rPr>
          <w:rFonts w:ascii="Arial" w:eastAsia="Arial" w:hAnsi="Arial" w:cs="Arial"/>
          <w:b/>
          <w:bCs/>
          <w:color w:val="002855"/>
          <w:sz w:val="28"/>
          <w:szCs w:val="28"/>
        </w:rPr>
        <w:t xml:space="preserve">Data sources </w:t>
      </w:r>
    </w:p>
    <w:p w14:paraId="3A54A6B5" w14:textId="77777777" w:rsidR="005A7C16" w:rsidRDefault="00000000">
      <w:pPr>
        <w:spacing w:after="120"/>
        <w:rPr>
          <w:rFonts w:ascii="Arial" w:eastAsia="Arial" w:hAnsi="Arial" w:cs="Arial"/>
          <w:sz w:val="22"/>
          <w:szCs w:val="22"/>
        </w:rPr>
      </w:pPr>
      <w:r>
        <w:rPr>
          <w:rFonts w:ascii="Arial" w:eastAsia="Arial" w:hAnsi="Arial" w:cs="Arial"/>
          <w:sz w:val="22"/>
          <w:szCs w:val="22"/>
        </w:rPr>
        <w:t xml:space="preserve">These data sources and APIs are </w:t>
      </w:r>
      <w:r>
        <w:rPr>
          <w:rFonts w:ascii="Arial" w:eastAsia="Arial" w:hAnsi="Arial" w:cs="Arial"/>
          <w:b/>
          <w:bCs/>
          <w:sz w:val="22"/>
          <w:szCs w:val="22"/>
        </w:rPr>
        <w:t>expected to be incorporated</w:t>
      </w:r>
      <w:r>
        <w:rPr>
          <w:rFonts w:ascii="Arial" w:eastAsia="Arial" w:hAnsi="Arial" w:cs="Arial"/>
          <w:sz w:val="22"/>
          <w:szCs w:val="22"/>
        </w:rPr>
        <w:t xml:space="preserve"> into your solution where applicable.</w:t>
      </w:r>
    </w:p>
    <w:p w14:paraId="5C8C4EEF" w14:textId="77777777" w:rsidR="005A7C16" w:rsidRDefault="00000000">
      <w:pPr>
        <w:numPr>
          <w:ilvl w:val="0"/>
          <w:numId w:val="1"/>
        </w:numPr>
        <w:rPr>
          <w:rFonts w:ascii="Arial" w:eastAsia="Arial" w:hAnsi="Arial" w:cs="Arial"/>
          <w:sz w:val="22"/>
          <w:szCs w:val="22"/>
        </w:rPr>
      </w:pPr>
      <w:r>
        <w:rPr>
          <w:rFonts w:ascii="Arial" w:eastAsia="Arial" w:hAnsi="Arial" w:cs="Arial"/>
          <w:sz w:val="22"/>
          <w:szCs w:val="22"/>
        </w:rPr>
        <w:t xml:space="preserve">USDA </w:t>
      </w:r>
      <w:proofErr w:type="spellStart"/>
      <w:r>
        <w:rPr>
          <w:rFonts w:ascii="Arial" w:eastAsia="Arial" w:hAnsi="Arial" w:cs="Arial"/>
          <w:sz w:val="22"/>
          <w:szCs w:val="22"/>
        </w:rPr>
        <w:t>FoodData</w:t>
      </w:r>
      <w:proofErr w:type="spellEnd"/>
      <w:r>
        <w:rPr>
          <w:rFonts w:ascii="Arial" w:eastAsia="Arial" w:hAnsi="Arial" w:cs="Arial"/>
          <w:sz w:val="22"/>
          <w:szCs w:val="22"/>
        </w:rPr>
        <w:t xml:space="preserve"> Central API: </w:t>
      </w:r>
      <w:hyperlink r:id="rId8">
        <w:r>
          <w:rPr>
            <w:rFonts w:ascii="Arial" w:eastAsia="Arial" w:hAnsi="Arial" w:cs="Arial"/>
            <w:color w:val="1155CC"/>
            <w:sz w:val="22"/>
            <w:szCs w:val="22"/>
            <w:u w:val="single"/>
          </w:rPr>
          <w:t>https://fdc.nal.usda.gov/api-guide.html</w:t>
        </w:r>
      </w:hyperlink>
    </w:p>
    <w:p w14:paraId="0DBD1738" w14:textId="77777777" w:rsidR="005A7C16" w:rsidRDefault="00000000">
      <w:pPr>
        <w:numPr>
          <w:ilvl w:val="0"/>
          <w:numId w:val="1"/>
        </w:numPr>
        <w:spacing w:before="40" w:after="40"/>
        <w:rPr>
          <w:rFonts w:ascii="Arial" w:eastAsia="Arial" w:hAnsi="Arial" w:cs="Arial"/>
          <w:sz w:val="22"/>
          <w:szCs w:val="22"/>
        </w:rPr>
      </w:pPr>
      <w:r>
        <w:rPr>
          <w:rFonts w:ascii="Arial" w:eastAsia="Arial" w:hAnsi="Arial" w:cs="Arial"/>
          <w:sz w:val="22"/>
          <w:szCs w:val="22"/>
        </w:rPr>
        <w:t xml:space="preserve">Monash University Low-FODMAP list: </w:t>
      </w:r>
      <w:hyperlink r:id="rId9">
        <w:r>
          <w:rPr>
            <w:rFonts w:ascii="Arial" w:eastAsia="Arial" w:hAnsi="Arial" w:cs="Arial"/>
            <w:color w:val="1155CC"/>
            <w:sz w:val="22"/>
            <w:szCs w:val="22"/>
            <w:u w:val="single"/>
          </w:rPr>
          <w:t>https://www.monashfodmap.com</w:t>
        </w:r>
      </w:hyperlink>
    </w:p>
    <w:p w14:paraId="2A308481" w14:textId="77777777" w:rsidR="005A7C16" w:rsidRDefault="00000000">
      <w:pPr>
        <w:numPr>
          <w:ilvl w:val="0"/>
          <w:numId w:val="1"/>
        </w:numPr>
        <w:spacing w:before="40" w:after="40"/>
        <w:rPr>
          <w:rFonts w:ascii="Arial" w:eastAsia="Arial" w:hAnsi="Arial" w:cs="Arial"/>
          <w:sz w:val="22"/>
          <w:szCs w:val="22"/>
        </w:rPr>
      </w:pPr>
      <w:r>
        <w:rPr>
          <w:rFonts w:ascii="Arial" w:eastAsia="Arial" w:hAnsi="Arial" w:cs="Arial"/>
          <w:sz w:val="22"/>
          <w:szCs w:val="22"/>
        </w:rPr>
        <w:t xml:space="preserve">NIH Dietary Reference Intakes (RDA tables): </w:t>
      </w:r>
      <w:hyperlink r:id="rId10">
        <w:r>
          <w:rPr>
            <w:rFonts w:ascii="Arial" w:eastAsia="Arial" w:hAnsi="Arial" w:cs="Arial"/>
            <w:color w:val="1155CC"/>
            <w:sz w:val="22"/>
            <w:szCs w:val="22"/>
            <w:u w:val="single"/>
          </w:rPr>
          <w:t>https://www.ncbi.nlm.nih.gov/books/NBK56068</w:t>
        </w:r>
      </w:hyperlink>
    </w:p>
    <w:p w14:paraId="22581571" w14:textId="77777777" w:rsidR="005A7C16" w:rsidRDefault="005A7C16">
      <w:pPr>
        <w:spacing w:before="40" w:after="40"/>
        <w:rPr>
          <w:rFonts w:ascii="Arial" w:eastAsia="Arial" w:hAnsi="Arial" w:cs="Arial"/>
          <w:sz w:val="22"/>
          <w:szCs w:val="22"/>
        </w:rPr>
      </w:pPr>
    </w:p>
    <w:p w14:paraId="283B5BF4" w14:textId="77777777" w:rsidR="005A7C16" w:rsidRDefault="00000000">
      <w:pPr>
        <w:spacing w:before="40" w:after="40"/>
        <w:rPr>
          <w:rFonts w:ascii="Arial" w:eastAsia="Arial" w:hAnsi="Arial" w:cs="Arial"/>
          <w:sz w:val="22"/>
          <w:szCs w:val="22"/>
        </w:rPr>
      </w:pPr>
      <w:r>
        <w:rPr>
          <w:rFonts w:ascii="Arial" w:eastAsia="Arial" w:hAnsi="Arial" w:cs="Arial"/>
          <w:sz w:val="22"/>
          <w:szCs w:val="22"/>
        </w:rPr>
        <w:t>Some additional optional resources which can be used are:</w:t>
      </w:r>
    </w:p>
    <w:p w14:paraId="0843798F" w14:textId="77777777" w:rsidR="005A7C16" w:rsidRDefault="00000000">
      <w:pPr>
        <w:numPr>
          <w:ilvl w:val="0"/>
          <w:numId w:val="1"/>
        </w:numPr>
        <w:spacing w:before="40" w:after="40"/>
        <w:rPr>
          <w:rFonts w:ascii="Arial" w:eastAsia="Arial" w:hAnsi="Arial" w:cs="Arial"/>
          <w:sz w:val="22"/>
          <w:szCs w:val="22"/>
        </w:rPr>
      </w:pPr>
      <w:proofErr w:type="spellStart"/>
      <w:r>
        <w:rPr>
          <w:rFonts w:ascii="Arial" w:eastAsia="Arial" w:hAnsi="Arial" w:cs="Arial"/>
          <w:sz w:val="22"/>
          <w:szCs w:val="22"/>
        </w:rPr>
        <w:t>Glycaemic</w:t>
      </w:r>
      <w:proofErr w:type="spellEnd"/>
      <w:r>
        <w:rPr>
          <w:rFonts w:ascii="Arial" w:eastAsia="Arial" w:hAnsi="Arial" w:cs="Arial"/>
          <w:sz w:val="22"/>
          <w:szCs w:val="22"/>
        </w:rPr>
        <w:t xml:space="preserve"> Index database:</w:t>
      </w:r>
      <w:hyperlink r:id="rId11">
        <w:r>
          <w:rPr>
            <w:rFonts w:ascii="Arial" w:eastAsia="Arial" w:hAnsi="Arial" w:cs="Arial"/>
            <w:color w:val="1155CC"/>
            <w:sz w:val="22"/>
            <w:szCs w:val="22"/>
            <w:u w:val="single"/>
          </w:rPr>
          <w:t xml:space="preserve"> https://www.glycemicindex.com</w:t>
        </w:r>
      </w:hyperlink>
    </w:p>
    <w:p w14:paraId="1F9B153A" w14:textId="77777777" w:rsidR="005A7C16" w:rsidRDefault="00000000">
      <w:pPr>
        <w:numPr>
          <w:ilvl w:val="0"/>
          <w:numId w:val="1"/>
        </w:numPr>
        <w:spacing w:before="40" w:after="40"/>
        <w:rPr>
          <w:rFonts w:ascii="Arial" w:eastAsia="Arial" w:hAnsi="Arial" w:cs="Arial"/>
          <w:sz w:val="22"/>
          <w:szCs w:val="22"/>
        </w:rPr>
      </w:pPr>
      <w:r>
        <w:rPr>
          <w:rFonts w:ascii="Arial" w:eastAsia="Arial" w:hAnsi="Arial" w:cs="Arial"/>
          <w:sz w:val="22"/>
          <w:szCs w:val="22"/>
        </w:rPr>
        <w:t>DASH diet guidelines:</w:t>
      </w:r>
      <w:hyperlink r:id="rId12">
        <w:r>
          <w:rPr>
            <w:rFonts w:ascii="Arial" w:eastAsia="Arial" w:hAnsi="Arial" w:cs="Arial"/>
            <w:color w:val="1155CC"/>
            <w:sz w:val="22"/>
            <w:szCs w:val="22"/>
            <w:u w:val="single"/>
          </w:rPr>
          <w:t xml:space="preserve"> https://www.nhlbi.nih.gov/education/dash-eating-plan</w:t>
        </w:r>
      </w:hyperlink>
    </w:p>
    <w:p w14:paraId="1B8A2757" w14:textId="77777777" w:rsidR="005A7C16" w:rsidRDefault="00000000">
      <w:pPr>
        <w:numPr>
          <w:ilvl w:val="0"/>
          <w:numId w:val="1"/>
        </w:numPr>
        <w:spacing w:before="40" w:after="40"/>
        <w:rPr>
          <w:rFonts w:ascii="Arial" w:eastAsia="Arial" w:hAnsi="Arial" w:cs="Arial"/>
          <w:sz w:val="22"/>
          <w:szCs w:val="22"/>
        </w:rPr>
      </w:pPr>
      <w:r>
        <w:rPr>
          <w:rFonts w:ascii="Arial" w:eastAsia="Arial" w:hAnsi="Arial" w:cs="Arial"/>
          <w:sz w:val="22"/>
          <w:szCs w:val="22"/>
        </w:rPr>
        <w:t>Python-constraint library: pip install python-constraint</w:t>
      </w:r>
    </w:p>
    <w:p w14:paraId="1E140335" w14:textId="77777777" w:rsidR="005A7C16" w:rsidRDefault="00000000">
      <w:pPr>
        <w:numPr>
          <w:ilvl w:val="0"/>
          <w:numId w:val="1"/>
        </w:numPr>
        <w:spacing w:before="40" w:after="40"/>
        <w:rPr>
          <w:rFonts w:ascii="Arial" w:eastAsia="Arial" w:hAnsi="Arial" w:cs="Arial"/>
          <w:sz w:val="22"/>
          <w:szCs w:val="22"/>
        </w:rPr>
      </w:pPr>
      <w:r>
        <w:rPr>
          <w:rFonts w:ascii="Arial" w:eastAsia="Arial" w:hAnsi="Arial" w:cs="Arial"/>
          <w:sz w:val="22"/>
          <w:szCs w:val="22"/>
        </w:rPr>
        <w:lastRenderedPageBreak/>
        <w:t xml:space="preserve">FAISS: pip install </w:t>
      </w:r>
      <w:proofErr w:type="spellStart"/>
      <w:r>
        <w:rPr>
          <w:rFonts w:ascii="Arial" w:eastAsia="Arial" w:hAnsi="Arial" w:cs="Arial"/>
          <w:sz w:val="22"/>
          <w:szCs w:val="22"/>
        </w:rPr>
        <w:t>faiss-cpu</w:t>
      </w:r>
      <w:proofErr w:type="spellEnd"/>
    </w:p>
    <w:p w14:paraId="00CBD07D" w14:textId="77777777" w:rsidR="005A7C16" w:rsidRDefault="00000000">
      <w:pPr>
        <w:spacing w:before="360" w:after="160"/>
        <w:rPr>
          <w:rFonts w:ascii="Arial" w:eastAsia="Arial" w:hAnsi="Arial" w:cs="Arial"/>
          <w:b/>
          <w:bCs/>
          <w:sz w:val="22"/>
          <w:szCs w:val="22"/>
        </w:rPr>
      </w:pPr>
      <w:r>
        <w:rPr>
          <w:rFonts w:ascii="Arial" w:eastAsia="Arial" w:hAnsi="Arial" w:cs="Arial"/>
          <w:b/>
          <w:bCs/>
          <w:sz w:val="22"/>
          <w:szCs w:val="22"/>
        </w:rPr>
        <w:t>If you are unable to use any of the above data sources, you may propose an alternative data source, but it must receive prior approval from the professor and TA before implementation.</w:t>
      </w:r>
    </w:p>
    <w:p w14:paraId="260A02C9" w14:textId="77777777" w:rsidR="005A7C16" w:rsidRDefault="00000000">
      <w:pPr>
        <w:pBdr>
          <w:bottom w:val="single" w:sz="6" w:space="4" w:color="002855"/>
        </w:pBdr>
        <w:spacing w:before="360" w:after="200"/>
        <w:rPr>
          <w:rFonts w:ascii="Arial" w:eastAsia="Arial" w:hAnsi="Arial" w:cs="Arial"/>
          <w:sz w:val="21"/>
          <w:szCs w:val="21"/>
        </w:rPr>
      </w:pPr>
      <w:r>
        <w:rPr>
          <w:rFonts w:ascii="Arial" w:eastAsia="Arial" w:hAnsi="Arial" w:cs="Arial"/>
          <w:b/>
          <w:bCs/>
          <w:color w:val="002855"/>
          <w:sz w:val="28"/>
          <w:szCs w:val="28"/>
        </w:rPr>
        <w:t>Deliverables</w:t>
      </w:r>
    </w:p>
    <w:p w14:paraId="69199569" w14:textId="77777777" w:rsidR="005A7C16" w:rsidRDefault="00000000">
      <w:pPr>
        <w:spacing w:after="120"/>
        <w:rPr>
          <w:rFonts w:ascii="Arial" w:eastAsia="Arial" w:hAnsi="Arial" w:cs="Arial"/>
          <w:sz w:val="22"/>
          <w:szCs w:val="22"/>
        </w:rPr>
      </w:pPr>
      <w:r>
        <w:rPr>
          <w:rFonts w:ascii="Arial" w:eastAsia="Arial" w:hAnsi="Arial" w:cs="Arial"/>
          <w:sz w:val="22"/>
          <w:szCs w:val="22"/>
        </w:rPr>
        <w:t>Your final submission demonstrates the complete system. There is no phased timeline; manage your week however you see fit. Be prepared to explain how your system works in a 10-minute live demo on Saturday.</w:t>
      </w:r>
    </w:p>
    <w:p w14:paraId="1585D1EC" w14:textId="77777777" w:rsidR="005A7C16" w:rsidRDefault="005A7C16">
      <w:pPr>
        <w:spacing w:before="40" w:after="40"/>
        <w:ind w:left="640"/>
        <w:rPr>
          <w:rFonts w:ascii="Arial" w:eastAsia="Arial" w:hAnsi="Arial" w:cs="Arial"/>
          <w:sz w:val="22"/>
          <w:szCs w:val="22"/>
        </w:rPr>
      </w:pPr>
    </w:p>
    <w:p w14:paraId="49D314C3" w14:textId="77777777" w:rsidR="005A7C16" w:rsidRDefault="00000000">
      <w:pPr>
        <w:numPr>
          <w:ilvl w:val="0"/>
          <w:numId w:val="1"/>
        </w:numPr>
        <w:spacing w:before="40" w:after="40"/>
        <w:rPr>
          <w:sz w:val="22"/>
          <w:szCs w:val="22"/>
        </w:rPr>
      </w:pPr>
      <w:r>
        <w:rPr>
          <w:rFonts w:ascii="Arial" w:eastAsia="Arial" w:hAnsi="Arial" w:cs="Arial"/>
          <w:sz w:val="22"/>
          <w:szCs w:val="22"/>
        </w:rPr>
        <w:t>Working application: a user interface that collects detailed demographic/clinical profiles (including age, sex, allergies, and conditions) and generates a complete 7-day, 3-meal-a-day dietary plan that enforces clinical safety, diversity, and strict macro/micronutrient targets.</w:t>
      </w:r>
    </w:p>
    <w:p w14:paraId="41D0685D" w14:textId="77777777" w:rsidR="005A7C16" w:rsidRDefault="00000000">
      <w:pPr>
        <w:numPr>
          <w:ilvl w:val="0"/>
          <w:numId w:val="1"/>
        </w:numPr>
        <w:spacing w:before="40" w:after="40"/>
        <w:rPr>
          <w:sz w:val="22"/>
          <w:szCs w:val="22"/>
        </w:rPr>
      </w:pPr>
      <w:r>
        <w:rPr>
          <w:rFonts w:ascii="Arial" w:eastAsia="Arial" w:hAnsi="Arial" w:cs="Arial"/>
          <w:sz w:val="22"/>
          <w:szCs w:val="22"/>
        </w:rPr>
        <w:t>Explain feature: for any flagged or excluded food, show exactly why it was removed (e.g., "Garlic excluded, high-FODMAP for IBS" or "Cross-contamination risk for Celiac").</w:t>
      </w:r>
    </w:p>
    <w:p w14:paraId="7340845C" w14:textId="77777777" w:rsidR="005A7C16" w:rsidRDefault="00000000">
      <w:pPr>
        <w:numPr>
          <w:ilvl w:val="0"/>
          <w:numId w:val="1"/>
        </w:numPr>
        <w:spacing w:before="40" w:after="40"/>
        <w:rPr>
          <w:sz w:val="22"/>
          <w:szCs w:val="22"/>
        </w:rPr>
      </w:pPr>
      <w:r>
        <w:rPr>
          <w:rFonts w:ascii="Arial" w:eastAsia="Arial" w:hAnsi="Arial" w:cs="Arial"/>
          <w:sz w:val="22"/>
          <w:szCs w:val="22"/>
        </w:rPr>
        <w:t>Nutrient analytics: compute daily macro and micronutrient totals per meal and per day, actively comparing them against standard RDA benchmarks (tailored by age and sex), and flagging any days falling below the 80% threshold.</w:t>
      </w:r>
    </w:p>
    <w:p w14:paraId="0D22AFB1" w14:textId="77777777" w:rsidR="005A7C16" w:rsidRDefault="00000000">
      <w:pPr>
        <w:numPr>
          <w:ilvl w:val="0"/>
          <w:numId w:val="1"/>
        </w:numPr>
        <w:spacing w:before="40" w:after="40"/>
        <w:rPr>
          <w:sz w:val="22"/>
          <w:szCs w:val="22"/>
        </w:rPr>
      </w:pPr>
      <w:r>
        <w:rPr>
          <w:rFonts w:ascii="Arial" w:eastAsia="Arial" w:hAnsi="Arial" w:cs="Arial"/>
          <w:sz w:val="22"/>
          <w:szCs w:val="22"/>
        </w:rPr>
        <w:t xml:space="preserve">Technical brief: max 4 pages covering architecture, BAX-423 technique choices (e.g., Bloom filters for allergens, FAISS, or </w:t>
      </w:r>
      <w:proofErr w:type="spellStart"/>
      <w:r>
        <w:rPr>
          <w:rFonts w:ascii="Arial" w:eastAsia="Arial" w:hAnsi="Arial" w:cs="Arial"/>
          <w:sz w:val="22"/>
          <w:szCs w:val="22"/>
        </w:rPr>
        <w:t>PySpark</w:t>
      </w:r>
      <w:proofErr w:type="spellEnd"/>
      <w:r>
        <w:rPr>
          <w:rFonts w:ascii="Arial" w:eastAsia="Arial" w:hAnsi="Arial" w:cs="Arial"/>
          <w:sz w:val="22"/>
          <w:szCs w:val="22"/>
        </w:rPr>
        <w:t xml:space="preserve"> with benchmarks), clinical test persona results (pass/fail for safety), and system limitations.</w:t>
      </w:r>
    </w:p>
    <w:p w14:paraId="06BACCEE" w14:textId="77777777" w:rsidR="005A7C16" w:rsidRDefault="00000000">
      <w:pPr>
        <w:pBdr>
          <w:bottom w:val="single" w:sz="6" w:space="4" w:color="002855"/>
        </w:pBdr>
        <w:spacing w:before="360" w:after="200"/>
        <w:rPr>
          <w:rFonts w:ascii="Arial" w:eastAsia="Arial" w:hAnsi="Arial" w:cs="Arial"/>
          <w:color w:val="333333"/>
          <w:sz w:val="22"/>
          <w:szCs w:val="22"/>
        </w:rPr>
      </w:pPr>
      <w:r>
        <w:rPr>
          <w:rFonts w:ascii="Arial" w:eastAsia="Arial" w:hAnsi="Arial" w:cs="Arial"/>
          <w:b/>
          <w:bCs/>
          <w:color w:val="002855"/>
          <w:sz w:val="28"/>
          <w:szCs w:val="28"/>
        </w:rPr>
        <w:t>Grading Rubric (100 pts)</w:t>
      </w:r>
    </w:p>
    <w:p w14:paraId="47547FB5" w14:textId="77777777" w:rsidR="005A7C16" w:rsidRDefault="005A7C16">
      <w:pPr>
        <w:spacing w:after="120"/>
        <w:rPr>
          <w:rFonts w:ascii="Arial" w:eastAsia="Arial" w:hAnsi="Arial" w:cs="Arial"/>
          <w:color w:val="333333"/>
          <w:sz w:val="22"/>
          <w:szCs w:val="22"/>
        </w:rPr>
      </w:pPr>
    </w:p>
    <w:sdt>
      <w:sdtPr>
        <w:tag w:val="goog_rdk_2"/>
        <w:id w:val="844726921"/>
        <w:lock w:val="contentLocked"/>
      </w:sdtPr>
      <w:sdtContent>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400"/>
            <w:gridCol w:w="2400"/>
            <w:gridCol w:w="2560"/>
          </w:tblGrid>
          <w:tr w:rsidR="005A7C16" w14:paraId="07FF37FE" w14:textId="77777777">
            <w:tc>
              <w:tcPr>
                <w:tcW w:w="20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FB413E8" w14:textId="77777777" w:rsidR="005A7C16" w:rsidRDefault="00000000">
                <w:pPr>
                  <w:rPr>
                    <w:rFonts w:ascii="Arial" w:eastAsia="Arial" w:hAnsi="Arial" w:cs="Arial"/>
                    <w:color w:val="FFFFFF"/>
                    <w:sz w:val="22"/>
                    <w:szCs w:val="22"/>
                  </w:rPr>
                </w:pPr>
                <w:r>
                  <w:rPr>
                    <w:rFonts w:ascii="Arial" w:eastAsia="Arial" w:hAnsi="Arial" w:cs="Arial"/>
                    <w:color w:val="FFFFFF"/>
                    <w:sz w:val="22"/>
                    <w:szCs w:val="22"/>
                  </w:rPr>
                  <w:t>Dimension</w:t>
                </w:r>
              </w:p>
            </w:tc>
            <w:tc>
              <w:tcPr>
                <w:tcW w:w="24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A6C53E5" w14:textId="77777777" w:rsidR="005A7C16" w:rsidRDefault="00000000">
                <w:pPr>
                  <w:rPr>
                    <w:rFonts w:ascii="Arial" w:eastAsia="Arial" w:hAnsi="Arial" w:cs="Arial"/>
                    <w:color w:val="FFFFFF"/>
                    <w:sz w:val="22"/>
                    <w:szCs w:val="22"/>
                  </w:rPr>
                </w:pPr>
                <w:r>
                  <w:rPr>
                    <w:rFonts w:ascii="Arial" w:eastAsia="Arial" w:hAnsi="Arial" w:cs="Arial"/>
                    <w:color w:val="FFFFFF"/>
                    <w:sz w:val="22"/>
                    <w:szCs w:val="22"/>
                  </w:rPr>
                  <w:t>Full Credit</w:t>
                </w:r>
              </w:p>
            </w:tc>
            <w:tc>
              <w:tcPr>
                <w:tcW w:w="24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78DB3CE6" w14:textId="77777777" w:rsidR="005A7C16" w:rsidRDefault="00000000">
                <w:pPr>
                  <w:rPr>
                    <w:rFonts w:ascii="Arial" w:eastAsia="Arial" w:hAnsi="Arial" w:cs="Arial"/>
                    <w:color w:val="FFFFFF"/>
                    <w:sz w:val="22"/>
                    <w:szCs w:val="22"/>
                  </w:rPr>
                </w:pPr>
                <w:r>
                  <w:rPr>
                    <w:rFonts w:ascii="Arial" w:eastAsia="Arial" w:hAnsi="Arial" w:cs="Arial"/>
                    <w:color w:val="FFFFFF"/>
                    <w:sz w:val="22"/>
                    <w:szCs w:val="22"/>
                  </w:rPr>
                  <w:t xml:space="preserve">Partial Credit </w:t>
                </w:r>
              </w:p>
            </w:tc>
            <w:tc>
              <w:tcPr>
                <w:tcW w:w="256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DBC330D" w14:textId="77777777" w:rsidR="005A7C16" w:rsidRDefault="00000000">
                <w:pPr>
                  <w:rPr>
                    <w:rFonts w:ascii="Arial" w:eastAsia="Arial" w:hAnsi="Arial" w:cs="Arial"/>
                    <w:color w:val="FFFFFF"/>
                    <w:sz w:val="22"/>
                    <w:szCs w:val="22"/>
                  </w:rPr>
                </w:pPr>
                <w:r>
                  <w:rPr>
                    <w:rFonts w:ascii="Arial" w:eastAsia="Arial" w:hAnsi="Arial" w:cs="Arial"/>
                    <w:color w:val="FFFFFF"/>
                    <w:sz w:val="22"/>
                    <w:szCs w:val="22"/>
                  </w:rPr>
                  <w:t xml:space="preserve">Minimal / No Credit </w:t>
                </w:r>
              </w:p>
            </w:tc>
          </w:tr>
          <w:tr w:rsidR="005A7C16" w14:paraId="76A1B309" w14:textId="77777777">
            <w:tc>
              <w:tcPr>
                <w:tcW w:w="2000" w:type="dxa"/>
                <w:tcBorders>
                  <w:top w:val="single" w:sz="4" w:space="0" w:color="D8DEE9"/>
                  <w:left w:val="single" w:sz="4" w:space="0" w:color="D8DEE9"/>
                  <w:bottom w:val="single" w:sz="4" w:space="0" w:color="D8DEE9"/>
                  <w:right w:val="single" w:sz="4" w:space="0" w:color="D8DEE9"/>
                </w:tcBorders>
                <w:shd w:val="clear" w:color="auto" w:fill="F4F6F9"/>
                <w:tcMar>
                  <w:top w:w="80" w:type="dxa"/>
                  <w:left w:w="120" w:type="dxa"/>
                  <w:bottom w:w="80" w:type="dxa"/>
                  <w:right w:w="80" w:type="dxa"/>
                </w:tcMar>
              </w:tcPr>
              <w:p w14:paraId="6513BC93" w14:textId="77777777" w:rsidR="005A7C16" w:rsidRDefault="00000000">
                <w:pPr>
                  <w:spacing w:before="60" w:after="60"/>
                  <w:rPr>
                    <w:rFonts w:ascii="Arial" w:eastAsia="Arial" w:hAnsi="Arial" w:cs="Arial"/>
                    <w:sz w:val="22"/>
                    <w:szCs w:val="22"/>
                  </w:rPr>
                </w:pPr>
                <w:r>
                  <w:rPr>
                    <w:rFonts w:ascii="Arial" w:eastAsia="Arial" w:hAnsi="Arial" w:cs="Arial"/>
                    <w:b/>
                    <w:bCs/>
                    <w:color w:val="1B2A4A"/>
                    <w:sz w:val="22"/>
                    <w:szCs w:val="22"/>
                  </w:rPr>
                  <w:t>1. Data Pipeline (10 pts)</w:t>
                </w:r>
              </w:p>
              <w:p w14:paraId="4136412C" w14:textId="77777777" w:rsidR="005A7C16" w:rsidRDefault="005A7C16">
                <w:pPr>
                  <w:spacing w:before="60" w:after="60"/>
                  <w:rPr>
                    <w:rFonts w:ascii="Arial" w:eastAsia="Arial" w:hAnsi="Arial" w:cs="Arial"/>
                    <w:sz w:val="22"/>
                    <w:szCs w:val="22"/>
                  </w:rPr>
                </w:pPr>
              </w:p>
            </w:tc>
            <w:tc>
              <w:tcPr>
                <w:tcW w:w="2400" w:type="dxa"/>
                <w:tcBorders>
                  <w:top w:val="single" w:sz="6" w:space="0" w:color="CCCCCC"/>
                  <w:left w:val="nil"/>
                  <w:bottom w:val="single" w:sz="6" w:space="0" w:color="CCCCCC"/>
                  <w:right w:val="single" w:sz="6" w:space="0" w:color="CCCCCC"/>
                </w:tcBorders>
                <w:tcMar>
                  <w:top w:w="80" w:type="dxa"/>
                  <w:left w:w="120" w:type="dxa"/>
                  <w:bottom w:w="80" w:type="dxa"/>
                  <w:right w:w="120" w:type="dxa"/>
                </w:tcMar>
              </w:tcPr>
              <w:p w14:paraId="596F12CB" w14:textId="77777777" w:rsidR="005A7C16" w:rsidRDefault="00000000">
                <w:pPr>
                  <w:rPr>
                    <w:rFonts w:ascii="Arial" w:eastAsia="Arial" w:hAnsi="Arial" w:cs="Arial"/>
                    <w:sz w:val="22"/>
                    <w:szCs w:val="22"/>
                  </w:rPr>
                </w:pPr>
                <w:r>
                  <w:rPr>
                    <w:rFonts w:ascii="Arial" w:eastAsia="Arial" w:hAnsi="Arial" w:cs="Arial"/>
                    <w:sz w:val="22"/>
                    <w:szCs w:val="22"/>
                  </w:rPr>
                  <w:t xml:space="preserve">The data ingestion pipeline is fully functional, and deduplication is correctly implemented, with </w:t>
                </w:r>
                <w:sdt>
                  <w:sdtPr>
                    <w:tag w:val="goog_rdk_1"/>
                    <w:id w:val="-1401241701"/>
                  </w:sdtPr>
                  <w:sdtContent>
                    <w:r>
                      <w:rPr>
                        <w:rFonts w:ascii="Arial Unicode MS" w:eastAsia="Arial Unicode MS" w:hAnsi="Arial Unicode MS" w:cs="Arial Unicode MS"/>
                        <w:b/>
                        <w:bCs/>
                        <w:sz w:val="22"/>
                        <w:szCs w:val="22"/>
                      </w:rPr>
                      <w:t>≥10,000 structured records ingested</w:t>
                    </w:r>
                  </w:sdtContent>
                </w:sdt>
                <w:r>
                  <w:rPr>
                    <w:rFonts w:ascii="Arial" w:eastAsia="Arial" w:hAnsi="Arial" w:cs="Arial"/>
                    <w:sz w:val="22"/>
                    <w:szCs w:val="22"/>
                  </w:rPr>
                  <w:t>. Alternatively, teams may also use pre-built datasets/databases where appropriate to support ingestion and evaluation.</w:t>
                </w:r>
              </w:p>
            </w:tc>
            <w:tc>
              <w:tcPr>
                <w:tcW w:w="2400" w:type="dxa"/>
                <w:tcBorders>
                  <w:top w:val="single" w:sz="6" w:space="0" w:color="CCCCCC"/>
                  <w:left w:val="nil"/>
                  <w:bottom w:val="single" w:sz="6" w:space="0" w:color="CCCCCC"/>
                  <w:right w:val="single" w:sz="6" w:space="0" w:color="CCCCCC"/>
                </w:tcBorders>
                <w:tcMar>
                  <w:top w:w="80" w:type="dxa"/>
                  <w:left w:w="120" w:type="dxa"/>
                  <w:bottom w:w="80" w:type="dxa"/>
                  <w:right w:w="120" w:type="dxa"/>
                </w:tcMar>
              </w:tcPr>
              <w:p w14:paraId="1530DF79" w14:textId="77777777" w:rsidR="005A7C16" w:rsidRDefault="00000000">
                <w:pPr>
                  <w:rPr>
                    <w:rFonts w:ascii="Arial" w:eastAsia="Arial" w:hAnsi="Arial" w:cs="Arial"/>
                    <w:sz w:val="22"/>
                    <w:szCs w:val="22"/>
                  </w:rPr>
                </w:pPr>
                <w:r>
                  <w:rPr>
                    <w:rFonts w:ascii="Arial" w:eastAsia="Arial" w:hAnsi="Arial" w:cs="Arial"/>
                    <w:sz w:val="22"/>
                    <w:szCs w:val="22"/>
                  </w:rPr>
                  <w:t xml:space="preserve">The data ingestion pipeline is partially functional, deduplication is incomplete or not fully integrated, or between </w:t>
                </w:r>
                <w:r>
                  <w:rPr>
                    <w:rFonts w:ascii="Arial" w:eastAsia="Arial" w:hAnsi="Arial" w:cs="Arial"/>
                    <w:b/>
                    <w:bCs/>
                    <w:sz w:val="22"/>
                    <w:szCs w:val="22"/>
                  </w:rPr>
                  <w:t>5,000 and 9,999</w:t>
                </w:r>
                <w:r>
                  <w:rPr>
                    <w:rFonts w:ascii="Arial" w:eastAsia="Arial" w:hAnsi="Arial" w:cs="Arial"/>
                    <w:sz w:val="22"/>
                    <w:szCs w:val="22"/>
                  </w:rPr>
                  <w:t xml:space="preserve"> structured records are ingested. Pre-built databases may be used, but integration into the pipeline is incomplete or inconsistently demonstrated.</w:t>
                </w:r>
              </w:p>
            </w:tc>
            <w:tc>
              <w:tcPr>
                <w:tcW w:w="2560" w:type="dxa"/>
                <w:tcBorders>
                  <w:top w:val="single" w:sz="6" w:space="0" w:color="CCCCCC"/>
                  <w:left w:val="nil"/>
                  <w:bottom w:val="single" w:sz="6" w:space="0" w:color="CCCCCC"/>
                  <w:right w:val="single" w:sz="6" w:space="0" w:color="CCCCCC"/>
                </w:tcBorders>
                <w:tcMar>
                  <w:top w:w="80" w:type="dxa"/>
                  <w:left w:w="120" w:type="dxa"/>
                  <w:bottom w:w="80" w:type="dxa"/>
                  <w:right w:w="120" w:type="dxa"/>
                </w:tcMar>
              </w:tcPr>
              <w:p w14:paraId="0EF9E3C0" w14:textId="77777777" w:rsidR="005A7C16" w:rsidRDefault="00000000">
                <w:pPr>
                  <w:spacing w:before="240" w:after="240"/>
                  <w:rPr>
                    <w:rFonts w:ascii="Arial" w:eastAsia="Arial" w:hAnsi="Arial" w:cs="Arial"/>
                    <w:sz w:val="22"/>
                    <w:szCs w:val="22"/>
                  </w:rPr>
                </w:pPr>
                <w:r>
                  <w:rPr>
                    <w:rFonts w:ascii="Arial" w:eastAsia="Arial" w:hAnsi="Arial" w:cs="Arial"/>
                    <w:sz w:val="22"/>
                    <w:szCs w:val="22"/>
                  </w:rPr>
                  <w:t xml:space="preserve">The data ingestion pipeline is missing or non-functional, data is loaded only from static files or unintegrated pre-built databases, no clear ingestion process is demonstrated, deduplication is absent, or fewer than </w:t>
                </w:r>
                <w:r>
                  <w:rPr>
                    <w:rFonts w:ascii="Arial" w:eastAsia="Arial" w:hAnsi="Arial" w:cs="Arial"/>
                    <w:b/>
                    <w:bCs/>
                    <w:sz w:val="22"/>
                    <w:szCs w:val="22"/>
                  </w:rPr>
                  <w:t>5,000 structured records</w:t>
                </w:r>
                <w:r>
                  <w:rPr>
                    <w:rFonts w:ascii="Arial" w:eastAsia="Arial" w:hAnsi="Arial" w:cs="Arial"/>
                    <w:sz w:val="22"/>
                    <w:szCs w:val="22"/>
                  </w:rPr>
                  <w:t xml:space="preserve"> are ingested.</w:t>
                </w:r>
              </w:p>
              <w:p w14:paraId="23A2F878" w14:textId="77777777" w:rsidR="005A7C16" w:rsidRDefault="005A7C16">
                <w:pPr>
                  <w:spacing w:before="240" w:after="240"/>
                  <w:rPr>
                    <w:rFonts w:ascii="Arial" w:eastAsia="Arial" w:hAnsi="Arial" w:cs="Arial"/>
                    <w:sz w:val="22"/>
                    <w:szCs w:val="22"/>
                  </w:rPr>
                </w:pPr>
              </w:p>
              <w:p w14:paraId="3E22E484" w14:textId="77777777" w:rsidR="005A7C16" w:rsidRDefault="005A7C16">
                <w:pPr>
                  <w:spacing w:before="240" w:after="240"/>
                  <w:rPr>
                    <w:rFonts w:ascii="Arial" w:eastAsia="Arial" w:hAnsi="Arial" w:cs="Arial"/>
                    <w:sz w:val="22"/>
                    <w:szCs w:val="22"/>
                  </w:rPr>
                </w:pPr>
              </w:p>
              <w:p w14:paraId="5BA57C62" w14:textId="77777777" w:rsidR="005A7C16" w:rsidRDefault="005A7C16">
                <w:pPr>
                  <w:rPr>
                    <w:rFonts w:ascii="Arial" w:eastAsia="Arial" w:hAnsi="Arial" w:cs="Arial"/>
                    <w:sz w:val="22"/>
                    <w:szCs w:val="22"/>
                  </w:rPr>
                </w:pPr>
              </w:p>
            </w:tc>
          </w:tr>
          <w:tr w:rsidR="005A7C16" w14:paraId="4BABCC19" w14:textId="77777777">
            <w:tc>
              <w:tcPr>
                <w:tcW w:w="2000" w:type="dxa"/>
                <w:tcBorders>
                  <w:top w:val="single" w:sz="4" w:space="0" w:color="D8DEE9"/>
                  <w:left w:val="single" w:sz="4" w:space="0" w:color="D8DEE9"/>
                  <w:bottom w:val="single" w:sz="4" w:space="0" w:color="D8DEE9"/>
                  <w:right w:val="single" w:sz="4" w:space="0" w:color="D8DEE9"/>
                </w:tcBorders>
                <w:shd w:val="clear" w:color="auto" w:fill="F4F6F9"/>
                <w:tcMar>
                  <w:top w:w="80" w:type="dxa"/>
                  <w:left w:w="120" w:type="dxa"/>
                  <w:bottom w:w="80" w:type="dxa"/>
                  <w:right w:w="80" w:type="dxa"/>
                </w:tcMar>
              </w:tcPr>
              <w:p w14:paraId="345E4EA4" w14:textId="77777777" w:rsidR="005A7C16" w:rsidRDefault="00000000">
                <w:pPr>
                  <w:spacing w:before="60" w:after="60"/>
                  <w:rPr>
                    <w:rFonts w:ascii="Arial" w:eastAsia="Arial" w:hAnsi="Arial" w:cs="Arial"/>
                    <w:sz w:val="22"/>
                    <w:szCs w:val="22"/>
                  </w:rPr>
                </w:pPr>
                <w:r>
                  <w:rPr>
                    <w:rFonts w:ascii="Arial" w:eastAsia="Arial" w:hAnsi="Arial" w:cs="Arial"/>
                    <w:b/>
                    <w:bCs/>
                    <w:color w:val="1B2A4A"/>
                    <w:sz w:val="22"/>
                    <w:szCs w:val="22"/>
                  </w:rPr>
                  <w:lastRenderedPageBreak/>
                  <w:t>2. Filtering &amp; Ranking Quality (20 pts)</w:t>
                </w:r>
              </w:p>
              <w:p w14:paraId="20FBB27C" w14:textId="77777777" w:rsidR="005A7C16" w:rsidRDefault="005A7C16">
                <w:pPr>
                  <w:spacing w:before="60" w:after="60"/>
                  <w:rPr>
                    <w:rFonts w:ascii="Arial" w:eastAsia="Arial" w:hAnsi="Arial" w:cs="Arial"/>
                    <w:sz w:val="22"/>
                    <w:szCs w:val="22"/>
                  </w:rPr>
                </w:pPr>
              </w:p>
            </w:tc>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80" w:type="dxa"/>
                  <w:left w:w="100" w:type="dxa"/>
                  <w:bottom w:w="80" w:type="dxa"/>
                  <w:right w:w="100" w:type="dxa"/>
                </w:tcMar>
              </w:tcPr>
              <w:p w14:paraId="72FB0EC5" w14:textId="77777777" w:rsidR="005A7C16" w:rsidRDefault="00000000">
                <w:pPr>
                  <w:spacing w:before="60" w:after="60"/>
                  <w:rPr>
                    <w:rFonts w:ascii="Arial" w:eastAsia="Arial" w:hAnsi="Arial" w:cs="Arial"/>
                    <w:sz w:val="22"/>
                    <w:szCs w:val="22"/>
                  </w:rPr>
                </w:pPr>
                <w:r>
                  <w:rPr>
                    <w:rFonts w:ascii="Arial" w:eastAsia="Arial" w:hAnsi="Arial" w:cs="Arial"/>
                    <w:sz w:val="22"/>
                    <w:szCs w:val="22"/>
                  </w:rPr>
                  <w:t xml:space="preserve">Clinical and allergy filtering works correctly and consistently enforces constraints. Ranking produces reasonable and relevant meal plans. Evaluation metrics are reported and clearly explained. </w:t>
                </w:r>
              </w:p>
              <w:p w14:paraId="24727F99" w14:textId="77777777" w:rsidR="005A7C16" w:rsidRDefault="005A7C16">
                <w:pPr>
                  <w:spacing w:before="60" w:after="60"/>
                  <w:rPr>
                    <w:rFonts w:ascii="Arial" w:eastAsia="Arial" w:hAnsi="Arial" w:cs="Arial"/>
                    <w:sz w:val="22"/>
                    <w:szCs w:val="22"/>
                  </w:rPr>
                </w:pPr>
              </w:p>
            </w:tc>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80" w:type="dxa"/>
                  <w:left w:w="100" w:type="dxa"/>
                  <w:bottom w:w="80" w:type="dxa"/>
                  <w:right w:w="100" w:type="dxa"/>
                </w:tcMar>
              </w:tcPr>
              <w:p w14:paraId="5795D6F0" w14:textId="77777777" w:rsidR="005A7C16" w:rsidRDefault="00000000">
                <w:pPr>
                  <w:spacing w:before="60" w:after="60"/>
                  <w:rPr>
                    <w:rFonts w:ascii="Arial" w:eastAsia="Arial" w:hAnsi="Arial" w:cs="Arial"/>
                    <w:sz w:val="22"/>
                    <w:szCs w:val="22"/>
                  </w:rPr>
                </w:pPr>
                <w:r>
                  <w:rPr>
                    <w:rFonts w:ascii="Arial" w:eastAsia="Arial" w:hAnsi="Arial" w:cs="Arial"/>
                    <w:sz w:val="22"/>
                    <w:szCs w:val="22"/>
                  </w:rPr>
                  <w:t>Embeddings or ranking logic is implemented, but ranking is weak, overly simplistic, or inconsistent. Filtering may be partially implemented or fail in some cases. No proper evaluation is provided.</w:t>
                </w:r>
              </w:p>
            </w:tc>
            <w:tc>
              <w:tcPr>
                <w:tcW w:w="2560" w:type="dxa"/>
                <w:tcBorders>
                  <w:top w:val="single" w:sz="4" w:space="0" w:color="D8DEE9"/>
                  <w:left w:val="single" w:sz="4" w:space="0" w:color="D8DEE9"/>
                  <w:bottom w:val="single" w:sz="4" w:space="0" w:color="D8DEE9"/>
                  <w:right w:val="single" w:sz="4" w:space="0" w:color="D8DEE9"/>
                </w:tcBorders>
                <w:shd w:val="clear" w:color="auto" w:fill="FFFFFF"/>
                <w:tcMar>
                  <w:top w:w="80" w:type="dxa"/>
                  <w:left w:w="100" w:type="dxa"/>
                  <w:bottom w:w="80" w:type="dxa"/>
                  <w:right w:w="100" w:type="dxa"/>
                </w:tcMar>
              </w:tcPr>
              <w:p w14:paraId="2A63A488" w14:textId="77777777" w:rsidR="005A7C16" w:rsidRDefault="00000000">
                <w:pPr>
                  <w:spacing w:before="60" w:after="60"/>
                  <w:rPr>
                    <w:rFonts w:ascii="Arial" w:eastAsia="Arial" w:hAnsi="Arial" w:cs="Arial"/>
                    <w:sz w:val="22"/>
                    <w:szCs w:val="22"/>
                  </w:rPr>
                </w:pPr>
                <w:r>
                  <w:rPr>
                    <w:rFonts w:ascii="Arial" w:eastAsia="Arial" w:hAnsi="Arial" w:cs="Arial"/>
                    <w:sz w:val="22"/>
                    <w:szCs w:val="22"/>
                  </w:rPr>
                  <w:t>No functional constraint-based filtering is implemented. Clinical/allergy filters do not work or are absent, and the system relies only on keyword search or fails to enforce constraints.</w:t>
                </w:r>
              </w:p>
            </w:tc>
          </w:tr>
          <w:tr w:rsidR="005A7C16" w14:paraId="5650EEE9" w14:textId="77777777">
            <w:tc>
              <w:tcPr>
                <w:tcW w:w="2000" w:type="dxa"/>
                <w:tcBorders>
                  <w:top w:val="single" w:sz="6" w:space="0" w:color="D8DEE9"/>
                  <w:left w:val="single" w:sz="6" w:space="0" w:color="D8DEE9"/>
                  <w:bottom w:val="single" w:sz="6" w:space="0" w:color="D8DEE9"/>
                  <w:right w:val="single" w:sz="6" w:space="0" w:color="D8DEE9"/>
                </w:tcBorders>
                <w:shd w:val="clear" w:color="auto" w:fill="F4F6F9"/>
                <w:tcMar>
                  <w:top w:w="80" w:type="dxa"/>
                  <w:left w:w="120" w:type="dxa"/>
                  <w:bottom w:w="80" w:type="dxa"/>
                  <w:right w:w="80" w:type="dxa"/>
                </w:tcMar>
              </w:tcPr>
              <w:p w14:paraId="18C1BAFE" w14:textId="77777777" w:rsidR="005A7C16" w:rsidRDefault="00000000">
                <w:pPr>
                  <w:rPr>
                    <w:rFonts w:ascii="Arial" w:eastAsia="Arial" w:hAnsi="Arial" w:cs="Arial"/>
                    <w:sz w:val="22"/>
                    <w:szCs w:val="22"/>
                  </w:rPr>
                </w:pPr>
                <w:r>
                  <w:rPr>
                    <w:rFonts w:ascii="Arial" w:eastAsia="Arial" w:hAnsi="Arial" w:cs="Arial"/>
                    <w:sz w:val="22"/>
                    <w:szCs w:val="22"/>
                  </w:rPr>
                  <w:t xml:space="preserve">3. </w:t>
                </w:r>
                <w:r>
                  <w:rPr>
                    <w:rFonts w:ascii="Arial" w:eastAsia="Arial" w:hAnsi="Arial" w:cs="Arial"/>
                    <w:b/>
                    <w:bCs/>
                    <w:color w:val="1B2A4A"/>
                    <w:sz w:val="22"/>
                    <w:szCs w:val="22"/>
                  </w:rPr>
                  <w:t>Adaptive Learning &amp; Course Techniques (20 pts)</w:t>
                </w:r>
              </w:p>
              <w:p w14:paraId="5B2F68EE" w14:textId="77777777" w:rsidR="005A7C16" w:rsidRDefault="005A7C16">
                <w:pPr>
                  <w:rPr>
                    <w:rFonts w:ascii="Arial" w:eastAsia="Arial" w:hAnsi="Arial" w:cs="Arial"/>
                    <w:sz w:val="22"/>
                    <w:szCs w:val="22"/>
                  </w:rPr>
                </w:pPr>
              </w:p>
            </w:tc>
            <w:tc>
              <w:tcPr>
                <w:tcW w:w="2400" w:type="dxa"/>
                <w:tcBorders>
                  <w:top w:val="single" w:sz="6" w:space="0" w:color="D8DEE9"/>
                  <w:left w:val="nil"/>
                  <w:bottom w:val="single" w:sz="6" w:space="0" w:color="D8DEE9"/>
                  <w:right w:val="single" w:sz="6" w:space="0" w:color="D8DEE9"/>
                </w:tcBorders>
                <w:shd w:val="clear" w:color="auto" w:fill="FFFFFF"/>
                <w:tcMar>
                  <w:top w:w="80" w:type="dxa"/>
                  <w:left w:w="100" w:type="dxa"/>
                  <w:bottom w:w="80" w:type="dxa"/>
                  <w:right w:w="100" w:type="dxa"/>
                </w:tcMar>
              </w:tcPr>
              <w:p w14:paraId="44D95750" w14:textId="77777777" w:rsidR="005A7C16" w:rsidRDefault="00000000">
                <w:pPr>
                  <w:rPr>
                    <w:rFonts w:ascii="Arial" w:eastAsia="Arial" w:hAnsi="Arial" w:cs="Arial"/>
                    <w:sz w:val="22"/>
                    <w:szCs w:val="22"/>
                  </w:rPr>
                </w:pPr>
                <w:r>
                  <w:rPr>
                    <w:rFonts w:ascii="Arial" w:eastAsia="Arial" w:hAnsi="Arial" w:cs="Arial"/>
                    <w:sz w:val="22"/>
                    <w:szCs w:val="22"/>
                  </w:rPr>
                  <w:t>Learning/Optimization implemented with visible improvement. 2 BAX-423 techniques integrated and benchmarked.</w:t>
                </w:r>
              </w:p>
            </w:tc>
            <w:tc>
              <w:tcPr>
                <w:tcW w:w="2400" w:type="dxa"/>
                <w:tcBorders>
                  <w:top w:val="single" w:sz="6" w:space="0" w:color="D8DEE9"/>
                  <w:left w:val="nil"/>
                  <w:bottom w:val="single" w:sz="6" w:space="0" w:color="D8DEE9"/>
                  <w:right w:val="single" w:sz="6" w:space="0" w:color="D8DEE9"/>
                </w:tcBorders>
                <w:shd w:val="clear" w:color="auto" w:fill="FFFFFF"/>
                <w:tcMar>
                  <w:top w:w="80" w:type="dxa"/>
                  <w:left w:w="100" w:type="dxa"/>
                  <w:bottom w:w="80" w:type="dxa"/>
                  <w:right w:w="100" w:type="dxa"/>
                </w:tcMar>
              </w:tcPr>
              <w:p w14:paraId="60F784A2" w14:textId="77777777" w:rsidR="005A7C16" w:rsidRDefault="00000000">
                <w:pPr>
                  <w:rPr>
                    <w:rFonts w:ascii="Arial" w:eastAsia="Arial" w:hAnsi="Arial" w:cs="Arial"/>
                    <w:sz w:val="22"/>
                    <w:szCs w:val="22"/>
                  </w:rPr>
                </w:pPr>
                <w:r>
                  <w:rPr>
                    <w:rFonts w:ascii="Arial" w:eastAsia="Arial" w:hAnsi="Arial" w:cs="Arial"/>
                    <w:sz w:val="22"/>
                    <w:szCs w:val="22"/>
                  </w:rPr>
                  <w:t>1 technique used, or not benchmarked. Optimization referenced but not functional.</w:t>
                </w:r>
              </w:p>
            </w:tc>
            <w:tc>
              <w:tcPr>
                <w:tcW w:w="2560" w:type="dxa"/>
                <w:tcBorders>
                  <w:top w:val="single" w:sz="6" w:space="0" w:color="D8DEE9"/>
                  <w:left w:val="nil"/>
                  <w:bottom w:val="single" w:sz="6" w:space="0" w:color="D8DEE9"/>
                  <w:right w:val="single" w:sz="6" w:space="0" w:color="D8DEE9"/>
                </w:tcBorders>
                <w:shd w:val="clear" w:color="auto" w:fill="FFFFFF"/>
                <w:tcMar>
                  <w:top w:w="80" w:type="dxa"/>
                  <w:left w:w="100" w:type="dxa"/>
                  <w:bottom w:w="80" w:type="dxa"/>
                  <w:right w:w="120" w:type="dxa"/>
                </w:tcMar>
              </w:tcPr>
              <w:p w14:paraId="12A81C43" w14:textId="77777777" w:rsidR="005A7C16" w:rsidRDefault="00000000">
                <w:pPr>
                  <w:rPr>
                    <w:rFonts w:ascii="Arial" w:eastAsia="Arial" w:hAnsi="Arial" w:cs="Arial"/>
                    <w:sz w:val="22"/>
                    <w:szCs w:val="22"/>
                  </w:rPr>
                </w:pPr>
                <w:r>
                  <w:rPr>
                    <w:rFonts w:ascii="Arial" w:eastAsia="Arial" w:hAnsi="Arial" w:cs="Arial"/>
                    <w:sz w:val="22"/>
                    <w:szCs w:val="22"/>
                  </w:rPr>
                  <w:t>No learning/optimization component. No course technique.</w:t>
                </w:r>
              </w:p>
            </w:tc>
          </w:tr>
          <w:tr w:rsidR="005A7C16" w14:paraId="1218085D" w14:textId="77777777">
            <w:tc>
              <w:tcPr>
                <w:tcW w:w="2000" w:type="dxa"/>
                <w:tcBorders>
                  <w:top w:val="single" w:sz="4" w:space="0" w:color="D8DEE9"/>
                  <w:left w:val="single" w:sz="4" w:space="0" w:color="D8DEE9"/>
                  <w:bottom w:val="single" w:sz="4" w:space="0" w:color="D8DEE9"/>
                  <w:right w:val="single" w:sz="4" w:space="0" w:color="D8DEE9"/>
                </w:tcBorders>
                <w:shd w:val="clear" w:color="auto" w:fill="F4F6F9"/>
                <w:tcMar>
                  <w:top w:w="80" w:type="dxa"/>
                  <w:left w:w="120" w:type="dxa"/>
                  <w:bottom w:w="80" w:type="dxa"/>
                  <w:right w:w="80" w:type="dxa"/>
                </w:tcMar>
              </w:tcPr>
              <w:p w14:paraId="79EA3FCD" w14:textId="77777777" w:rsidR="005A7C16" w:rsidRDefault="00000000">
                <w:pPr>
                  <w:spacing w:before="60" w:after="60"/>
                  <w:rPr>
                    <w:rFonts w:ascii="Arial" w:eastAsia="Arial" w:hAnsi="Arial" w:cs="Arial"/>
                    <w:sz w:val="22"/>
                    <w:szCs w:val="22"/>
                  </w:rPr>
                </w:pPr>
                <w:r>
                  <w:rPr>
                    <w:rFonts w:ascii="Arial" w:eastAsia="Arial" w:hAnsi="Arial" w:cs="Arial"/>
                    <w:b/>
                    <w:bCs/>
                    <w:color w:val="1B2A4A"/>
                    <w:sz w:val="22"/>
                    <w:szCs w:val="22"/>
                  </w:rPr>
                  <w:t>4. Hosting and Deployment (20 pts)</w:t>
                </w:r>
              </w:p>
              <w:p w14:paraId="2A9E8F8A" w14:textId="77777777" w:rsidR="005A7C16" w:rsidRDefault="005A7C16">
                <w:pPr>
                  <w:spacing w:before="60" w:after="60"/>
                  <w:rPr>
                    <w:rFonts w:ascii="Arial" w:eastAsia="Arial" w:hAnsi="Arial" w:cs="Arial"/>
                    <w:sz w:val="22"/>
                    <w:szCs w:val="22"/>
                  </w:rPr>
                </w:pPr>
              </w:p>
            </w:tc>
            <w:tc>
              <w:tcPr>
                <w:tcW w:w="2400" w:type="dxa"/>
                <w:tcBorders>
                  <w:top w:val="single" w:sz="6" w:space="0" w:color="D8DEE9"/>
                  <w:left w:val="single" w:sz="6" w:space="0" w:color="D8DEE9"/>
                  <w:bottom w:val="single" w:sz="6" w:space="0" w:color="D8DEE9"/>
                  <w:right w:val="single" w:sz="6" w:space="0" w:color="D8DEE9"/>
                </w:tcBorders>
                <w:shd w:val="clear" w:color="auto" w:fill="FFFFFF"/>
                <w:tcMar>
                  <w:top w:w="80" w:type="dxa"/>
                  <w:left w:w="100" w:type="dxa"/>
                  <w:bottom w:w="80" w:type="dxa"/>
                  <w:right w:w="100" w:type="dxa"/>
                </w:tcMar>
              </w:tcPr>
              <w:p w14:paraId="1FF5628C" w14:textId="77777777" w:rsidR="005A7C16" w:rsidRDefault="00000000">
                <w:pPr>
                  <w:rPr>
                    <w:rFonts w:ascii="Arial" w:eastAsia="Arial" w:hAnsi="Arial" w:cs="Arial"/>
                    <w:sz w:val="22"/>
                    <w:szCs w:val="22"/>
                  </w:rPr>
                </w:pPr>
                <w:r>
                  <w:rPr>
                    <w:rFonts w:ascii="Arial" w:eastAsia="Arial" w:hAnsi="Arial" w:cs="Arial"/>
                    <w:sz w:val="22"/>
                    <w:szCs w:val="22"/>
                  </w:rPr>
                  <w:t>UI clean. Explain feature works. The application is hosted online and usable.</w:t>
                </w:r>
              </w:p>
            </w:tc>
            <w:tc>
              <w:tcPr>
                <w:tcW w:w="2400" w:type="dxa"/>
                <w:tcBorders>
                  <w:top w:val="single" w:sz="6" w:space="0" w:color="D8DEE9"/>
                  <w:left w:val="nil"/>
                  <w:bottom w:val="single" w:sz="6" w:space="0" w:color="D8DEE9"/>
                  <w:right w:val="single" w:sz="6" w:space="0" w:color="D8DEE9"/>
                </w:tcBorders>
                <w:shd w:val="clear" w:color="auto" w:fill="FFFFFF"/>
                <w:tcMar>
                  <w:top w:w="80" w:type="dxa"/>
                  <w:left w:w="100" w:type="dxa"/>
                  <w:bottom w:w="80" w:type="dxa"/>
                  <w:right w:w="100" w:type="dxa"/>
                </w:tcMar>
              </w:tcPr>
              <w:p w14:paraId="23D25E4B" w14:textId="77777777" w:rsidR="005A7C16" w:rsidRDefault="00000000">
                <w:pPr>
                  <w:rPr>
                    <w:rFonts w:ascii="Arial" w:eastAsia="Arial" w:hAnsi="Arial" w:cs="Arial"/>
                    <w:sz w:val="22"/>
                    <w:szCs w:val="22"/>
                  </w:rPr>
                </w:pPr>
                <w:r>
                  <w:rPr>
                    <w:rFonts w:ascii="Arial" w:eastAsia="Arial" w:hAnsi="Arial" w:cs="Arial"/>
                    <w:sz w:val="22"/>
                    <w:szCs w:val="22"/>
                  </w:rPr>
                  <w:t>UI is functional but rough. The application is hosted online but not fully functional.</w:t>
                </w:r>
              </w:p>
            </w:tc>
            <w:tc>
              <w:tcPr>
                <w:tcW w:w="2560" w:type="dxa"/>
                <w:tcBorders>
                  <w:top w:val="single" w:sz="6" w:space="0" w:color="D8DEE9"/>
                  <w:left w:val="nil"/>
                  <w:bottom w:val="single" w:sz="6" w:space="0" w:color="D8DEE9"/>
                  <w:right w:val="single" w:sz="6" w:space="0" w:color="D8DEE9"/>
                </w:tcBorders>
                <w:shd w:val="clear" w:color="auto" w:fill="FFFFFF"/>
                <w:tcMar>
                  <w:top w:w="80" w:type="dxa"/>
                  <w:left w:w="100" w:type="dxa"/>
                  <w:bottom w:w="80" w:type="dxa"/>
                  <w:right w:w="120" w:type="dxa"/>
                </w:tcMar>
              </w:tcPr>
              <w:p w14:paraId="58781705" w14:textId="77777777" w:rsidR="005A7C16" w:rsidRDefault="00000000">
                <w:pPr>
                  <w:rPr>
                    <w:rFonts w:ascii="Arial" w:eastAsia="Arial" w:hAnsi="Arial" w:cs="Arial"/>
                    <w:sz w:val="22"/>
                    <w:szCs w:val="22"/>
                  </w:rPr>
                </w:pPr>
                <w:r>
                  <w:rPr>
                    <w:rFonts w:ascii="Arial" w:eastAsia="Arial" w:hAnsi="Arial" w:cs="Arial"/>
                    <w:sz w:val="22"/>
                    <w:szCs w:val="22"/>
                  </w:rPr>
                  <w:t>Raw output only. Application not hosted online.</w:t>
                </w:r>
              </w:p>
            </w:tc>
          </w:tr>
          <w:tr w:rsidR="005A7C16" w14:paraId="548BD546" w14:textId="77777777">
            <w:tc>
              <w:tcPr>
                <w:tcW w:w="2000" w:type="dxa"/>
                <w:tcBorders>
                  <w:top w:val="single" w:sz="4" w:space="0" w:color="D8DEE9"/>
                  <w:left w:val="single" w:sz="4" w:space="0" w:color="D8DEE9"/>
                  <w:bottom w:val="single" w:sz="4" w:space="0" w:color="D8DEE9"/>
                  <w:right w:val="single" w:sz="4" w:space="0" w:color="D8DEE9"/>
                </w:tcBorders>
                <w:shd w:val="clear" w:color="auto" w:fill="F4F6F9"/>
                <w:tcMar>
                  <w:top w:w="80" w:type="dxa"/>
                  <w:left w:w="120" w:type="dxa"/>
                  <w:bottom w:w="80" w:type="dxa"/>
                  <w:right w:w="80" w:type="dxa"/>
                </w:tcMar>
              </w:tcPr>
              <w:p w14:paraId="3F05A0B1" w14:textId="77777777" w:rsidR="005A7C16" w:rsidRDefault="00000000">
                <w:pPr>
                  <w:spacing w:before="60" w:after="60"/>
                  <w:rPr>
                    <w:rFonts w:ascii="Arial" w:eastAsia="Arial" w:hAnsi="Arial" w:cs="Arial"/>
                    <w:sz w:val="22"/>
                    <w:szCs w:val="22"/>
                  </w:rPr>
                </w:pPr>
                <w:r>
                  <w:rPr>
                    <w:rFonts w:ascii="Arial" w:eastAsia="Arial" w:hAnsi="Arial" w:cs="Arial"/>
                    <w:b/>
                    <w:bCs/>
                    <w:color w:val="1B2A4A"/>
                    <w:sz w:val="22"/>
                    <w:szCs w:val="22"/>
                  </w:rPr>
                  <w:t>5. Technical Brief &amp; Demo (30 pts)</w:t>
                </w:r>
              </w:p>
              <w:p w14:paraId="55F27606" w14:textId="77777777" w:rsidR="005A7C16" w:rsidRDefault="005A7C16">
                <w:pPr>
                  <w:spacing w:before="60" w:after="60"/>
                  <w:rPr>
                    <w:rFonts w:ascii="Arial" w:eastAsia="Arial" w:hAnsi="Arial" w:cs="Arial"/>
                    <w:sz w:val="22"/>
                    <w:szCs w:val="22"/>
                  </w:rPr>
                </w:pPr>
              </w:p>
            </w:tc>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80" w:type="dxa"/>
                  <w:left w:w="100" w:type="dxa"/>
                  <w:bottom w:w="80" w:type="dxa"/>
                  <w:right w:w="100" w:type="dxa"/>
                </w:tcMar>
              </w:tcPr>
              <w:p w14:paraId="51A6A835" w14:textId="77777777" w:rsidR="005A7C16" w:rsidRDefault="00000000">
                <w:pPr>
                  <w:spacing w:before="60" w:after="60"/>
                  <w:rPr>
                    <w:rFonts w:ascii="Arial" w:eastAsia="Arial" w:hAnsi="Arial" w:cs="Arial"/>
                    <w:sz w:val="22"/>
                    <w:szCs w:val="22"/>
                  </w:rPr>
                </w:pPr>
                <w:r>
                  <w:rPr>
                    <w:rFonts w:ascii="Arial" w:eastAsia="Arial" w:hAnsi="Arial" w:cs="Arial"/>
                    <w:sz w:val="22"/>
                    <w:szCs w:val="22"/>
                  </w:rPr>
                  <w:t xml:space="preserve">The technical brief is complete (approximately 4 pages) and clearly explains the system architecture, the BAX-423 techniques used, and why they were selected, test results on personas, and project limitations. The demo is well-organized, clearly showcases the solution, and demonstrates an understanding of the techniques and architecture. </w:t>
                </w:r>
              </w:p>
            </w:tc>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80" w:type="dxa"/>
                  <w:left w:w="100" w:type="dxa"/>
                  <w:bottom w:w="80" w:type="dxa"/>
                  <w:right w:w="100" w:type="dxa"/>
                </w:tcMar>
              </w:tcPr>
              <w:p w14:paraId="018FE5E7" w14:textId="77777777" w:rsidR="005A7C16" w:rsidRDefault="00000000">
                <w:pPr>
                  <w:spacing w:before="60" w:after="60"/>
                  <w:rPr>
                    <w:rFonts w:ascii="Arial" w:eastAsia="Arial" w:hAnsi="Arial" w:cs="Arial"/>
                    <w:sz w:val="22"/>
                    <w:szCs w:val="22"/>
                  </w:rPr>
                </w:pPr>
                <w:r>
                  <w:rPr>
                    <w:rFonts w:ascii="Arial" w:eastAsia="Arial" w:hAnsi="Arial" w:cs="Arial"/>
                    <w:sz w:val="22"/>
                    <w:szCs w:val="22"/>
                  </w:rPr>
                  <w:t>The brief is incomplete, lacks sufficient detail on the architecture or techniques used, is under 3 pages, or the demo does not clearly explain the solution and methodology.</w:t>
                </w:r>
              </w:p>
            </w:tc>
            <w:tc>
              <w:tcPr>
                <w:tcW w:w="2560" w:type="dxa"/>
                <w:tcBorders>
                  <w:top w:val="single" w:sz="4" w:space="0" w:color="D8DEE9"/>
                  <w:left w:val="single" w:sz="4" w:space="0" w:color="D8DEE9"/>
                  <w:bottom w:val="single" w:sz="4" w:space="0" w:color="D8DEE9"/>
                  <w:right w:val="single" w:sz="4" w:space="0" w:color="D8DEE9"/>
                </w:tcBorders>
                <w:shd w:val="clear" w:color="auto" w:fill="FFFFFF"/>
                <w:tcMar>
                  <w:top w:w="80" w:type="dxa"/>
                  <w:left w:w="100" w:type="dxa"/>
                  <w:bottom w:w="80" w:type="dxa"/>
                  <w:right w:w="100" w:type="dxa"/>
                </w:tcMar>
              </w:tcPr>
              <w:p w14:paraId="087390EF" w14:textId="77777777" w:rsidR="005A7C16" w:rsidRDefault="00000000">
                <w:pPr>
                  <w:spacing w:before="60" w:after="60"/>
                  <w:rPr>
                    <w:rFonts w:ascii="Arial" w:eastAsia="Arial" w:hAnsi="Arial" w:cs="Arial"/>
                    <w:sz w:val="22"/>
                    <w:szCs w:val="22"/>
                  </w:rPr>
                </w:pPr>
                <w:r>
                  <w:rPr>
                    <w:rFonts w:ascii="Arial" w:eastAsia="Arial" w:hAnsi="Arial" w:cs="Arial"/>
                    <w:sz w:val="22"/>
                    <w:szCs w:val="22"/>
                  </w:rPr>
                  <w:t>No technical brief submitted and/or no demo provided.</w:t>
                </w:r>
              </w:p>
            </w:tc>
          </w:tr>
        </w:tbl>
      </w:sdtContent>
    </w:sdt>
    <w:p w14:paraId="1381C978" w14:textId="77777777" w:rsidR="005A7C16" w:rsidRDefault="005A7C16">
      <w:pPr>
        <w:spacing w:before="160"/>
        <w:rPr>
          <w:rFonts w:ascii="Arial" w:eastAsia="Arial" w:hAnsi="Arial" w:cs="Arial"/>
          <w:color w:val="2C3E50"/>
        </w:rPr>
      </w:pPr>
    </w:p>
    <w:p w14:paraId="751AB318" w14:textId="77777777" w:rsidR="005A7C16" w:rsidRDefault="005A7C16">
      <w:pPr>
        <w:spacing w:before="160"/>
        <w:rPr>
          <w:rFonts w:ascii="Arial" w:eastAsia="Arial" w:hAnsi="Arial" w:cs="Arial"/>
          <w:color w:val="2C3E50"/>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A7C16" w14:paraId="1897D881" w14:textId="77777777">
        <w:tc>
          <w:tcPr>
            <w:tcW w:w="9360" w:type="dxa"/>
            <w:tcBorders>
              <w:top w:val="single" w:sz="8" w:space="0" w:color="C8922A"/>
              <w:left w:val="single" w:sz="16" w:space="0" w:color="C8922A"/>
              <w:bottom w:val="single" w:sz="4" w:space="0" w:color="D8DEE9"/>
              <w:right w:val="single" w:sz="4" w:space="0" w:color="D8DEE9"/>
            </w:tcBorders>
            <w:shd w:val="clear" w:color="auto" w:fill="F4F6F9"/>
            <w:tcMar>
              <w:top w:w="120" w:type="dxa"/>
              <w:left w:w="200" w:type="dxa"/>
              <w:bottom w:w="120" w:type="dxa"/>
              <w:right w:w="200" w:type="dxa"/>
            </w:tcMar>
          </w:tcPr>
          <w:p w14:paraId="1C5589E5" w14:textId="77777777" w:rsidR="005A7C16" w:rsidRDefault="00000000">
            <w:pPr>
              <w:spacing w:before="60" w:after="60"/>
            </w:pPr>
            <w:r>
              <w:rPr>
                <w:rFonts w:ascii="Arial" w:eastAsia="Arial" w:hAnsi="Arial" w:cs="Arial"/>
                <w:i/>
                <w:iCs/>
                <w:color w:val="1B2A4A"/>
                <w:sz w:val="18"/>
                <w:szCs w:val="18"/>
              </w:rPr>
              <w:t>⚠</w:t>
            </w:r>
            <w:proofErr w:type="gramStart"/>
            <w:r>
              <w:rPr>
                <w:rFonts w:ascii="Arial" w:eastAsia="Arial" w:hAnsi="Arial" w:cs="Arial"/>
                <w:i/>
                <w:iCs/>
                <w:color w:val="1B2A4A"/>
                <w:sz w:val="18"/>
                <w:szCs w:val="18"/>
              </w:rPr>
              <w:t>️  Code</w:t>
            </w:r>
            <w:proofErr w:type="gramEnd"/>
            <w:r>
              <w:rPr>
                <w:rFonts w:ascii="Arial" w:eastAsia="Arial" w:hAnsi="Arial" w:cs="Arial"/>
                <w:i/>
                <w:iCs/>
                <w:color w:val="1B2A4A"/>
                <w:sz w:val="18"/>
                <w:szCs w:val="18"/>
              </w:rPr>
              <w:t xml:space="preserve"> that does not run scores 0 on dimensions 1–4. Always include a README with exact setup and run instructions.</w:t>
            </w:r>
          </w:p>
        </w:tc>
      </w:tr>
    </w:tbl>
    <w:p w14:paraId="14599D30" w14:textId="77777777" w:rsidR="005A7C16" w:rsidRDefault="005A7C16">
      <w:pPr>
        <w:spacing w:before="80"/>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A7C16" w14:paraId="2FA8CC17" w14:textId="77777777">
        <w:tc>
          <w:tcPr>
            <w:tcW w:w="9360" w:type="dxa"/>
            <w:tcBorders>
              <w:top w:val="single" w:sz="8" w:space="0" w:color="C8922A"/>
              <w:left w:val="single" w:sz="16" w:space="0" w:color="C8922A"/>
              <w:bottom w:val="single" w:sz="4" w:space="0" w:color="D8DEE9"/>
              <w:right w:val="single" w:sz="4" w:space="0" w:color="D8DEE9"/>
            </w:tcBorders>
            <w:shd w:val="clear" w:color="auto" w:fill="F4F6F9"/>
            <w:tcMar>
              <w:top w:w="120" w:type="dxa"/>
              <w:left w:w="200" w:type="dxa"/>
              <w:bottom w:w="120" w:type="dxa"/>
              <w:right w:w="200" w:type="dxa"/>
            </w:tcMar>
          </w:tcPr>
          <w:p w14:paraId="4CF0097D" w14:textId="77777777" w:rsidR="005A7C16" w:rsidRDefault="00000000">
            <w:pPr>
              <w:spacing w:before="60" w:after="60"/>
            </w:pPr>
            <w:sdt>
              <w:sdtPr>
                <w:tag w:val="goog_rdk_3"/>
                <w:id w:val="-682328652"/>
              </w:sdtPr>
              <w:sdtContent>
                <w:proofErr w:type="gramStart"/>
                <w:r>
                  <w:rPr>
                    <w:rFonts w:ascii="Arial Unicode MS" w:eastAsia="Arial Unicode MS" w:hAnsi="Arial Unicode MS" w:cs="Arial Unicode MS"/>
                    <w:i/>
                    <w:iCs/>
                    <w:color w:val="1B2A4A"/>
                    <w:sz w:val="18"/>
                    <w:szCs w:val="18"/>
                  </w:rPr>
                  <w:t>✅  Using</w:t>
                </w:r>
                <w:proofErr w:type="gramEnd"/>
                <w:r>
                  <w:rPr>
                    <w:rFonts w:ascii="Arial Unicode MS" w:eastAsia="Arial Unicode MS" w:hAnsi="Arial Unicode MS" w:cs="Arial Unicode MS"/>
                    <w:i/>
                    <w:iCs/>
                    <w:color w:val="1B2A4A"/>
                    <w:sz w:val="18"/>
                    <w:szCs w:val="18"/>
                  </w:rPr>
                  <w:t xml:space="preserve"> AI tools (Cursor, ChatGPT, Claude, Copilot) is expected and encouraged. Include your key prompts in the technical brief. Unexplained AI-generated code that you cannot walk through is an academic integrity violation.</w:t>
                </w:r>
              </w:sdtContent>
            </w:sdt>
          </w:p>
        </w:tc>
      </w:tr>
    </w:tbl>
    <w:p w14:paraId="79AA535C" w14:textId="77777777" w:rsidR="005A7C16" w:rsidRDefault="00000000">
      <w:pPr>
        <w:pBdr>
          <w:bottom w:val="single" w:sz="6" w:space="4" w:color="002855"/>
        </w:pBdr>
        <w:spacing w:before="360" w:after="200"/>
        <w:rPr>
          <w:rFonts w:ascii="Arial" w:eastAsia="Arial" w:hAnsi="Arial" w:cs="Arial"/>
          <w:sz w:val="21"/>
          <w:szCs w:val="21"/>
        </w:rPr>
      </w:pPr>
      <w:r>
        <w:rPr>
          <w:rFonts w:ascii="Arial" w:eastAsia="Arial" w:hAnsi="Arial" w:cs="Arial"/>
          <w:b/>
          <w:bCs/>
          <w:color w:val="002855"/>
          <w:sz w:val="28"/>
          <w:szCs w:val="28"/>
        </w:rPr>
        <w:t>Submission</w:t>
      </w:r>
    </w:p>
    <w:p w14:paraId="164CFBCB" w14:textId="77777777" w:rsidR="005A7C16" w:rsidRDefault="005A7C16">
      <w:pPr>
        <w:spacing w:before="60" w:after="60"/>
      </w:pPr>
    </w:p>
    <w:p w14:paraId="22644888" w14:textId="77777777" w:rsidR="005A7C16" w:rsidRDefault="00000000">
      <w:pPr>
        <w:spacing w:before="60" w:after="60"/>
        <w:rPr>
          <w:rFonts w:ascii="Arial" w:eastAsia="Arial" w:hAnsi="Arial" w:cs="Arial"/>
          <w:b/>
          <w:bCs/>
        </w:rPr>
      </w:pPr>
      <w:r>
        <w:rPr>
          <w:rFonts w:ascii="Arial" w:eastAsia="Arial" w:hAnsi="Arial" w:cs="Arial"/>
          <w:b/>
          <w:bCs/>
          <w:color w:val="2C3E50"/>
        </w:rPr>
        <w:t>Submit a single ZIP file on Canvas named:  LastName_FirstName_BAX423_Final.zip</w:t>
      </w:r>
    </w:p>
    <w:p w14:paraId="7C3F3C34" w14:textId="77777777" w:rsidR="005A7C16" w:rsidRDefault="005A7C16">
      <w:pPr>
        <w:spacing w:before="80"/>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
        <w:gridCol w:w="2800"/>
        <w:gridCol w:w="6160"/>
      </w:tblGrid>
      <w:tr w:rsidR="005A7C16" w14:paraId="7152C8C6" w14:textId="77777777">
        <w:tc>
          <w:tcPr>
            <w:tcW w:w="4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20" w:type="dxa"/>
            </w:tcMar>
          </w:tcPr>
          <w:p w14:paraId="20F59CF1" w14:textId="77777777" w:rsidR="005A7C16" w:rsidRDefault="005A7C16">
            <w:pPr>
              <w:spacing w:before="60" w:after="60"/>
            </w:pPr>
          </w:p>
        </w:tc>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20" w:type="dxa"/>
            </w:tcMar>
          </w:tcPr>
          <w:p w14:paraId="09927B62" w14:textId="77777777" w:rsidR="005A7C16" w:rsidRDefault="00000000">
            <w:pPr>
              <w:spacing w:before="60" w:after="60"/>
            </w:pPr>
            <w:r>
              <w:rPr>
                <w:rFonts w:ascii="Arial" w:eastAsia="Arial" w:hAnsi="Arial" w:cs="Arial"/>
                <w:b/>
                <w:bCs/>
                <w:color w:val="FFFFFF"/>
                <w:sz w:val="18"/>
                <w:szCs w:val="18"/>
              </w:rPr>
              <w:t>File / Folder</w:t>
            </w:r>
          </w:p>
        </w:tc>
        <w:tc>
          <w:tcPr>
            <w:tcW w:w="61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20" w:type="dxa"/>
            </w:tcMar>
          </w:tcPr>
          <w:p w14:paraId="53940A0F" w14:textId="77777777" w:rsidR="005A7C16" w:rsidRDefault="00000000">
            <w:pPr>
              <w:spacing w:before="60" w:after="60"/>
            </w:pPr>
            <w:r>
              <w:rPr>
                <w:rFonts w:ascii="Arial" w:eastAsia="Arial" w:hAnsi="Arial" w:cs="Arial"/>
                <w:b/>
                <w:bCs/>
                <w:color w:val="FFFFFF"/>
                <w:sz w:val="18"/>
                <w:szCs w:val="18"/>
              </w:rPr>
              <w:t>Contents &amp; Notes</w:t>
            </w:r>
          </w:p>
        </w:tc>
      </w:tr>
      <w:tr w:rsidR="005A7C16" w14:paraId="15916A89" w14:textId="77777777">
        <w:tc>
          <w:tcPr>
            <w:tcW w:w="400" w:type="dxa"/>
            <w:tcBorders>
              <w:top w:val="single" w:sz="4" w:space="0" w:color="D8DEE9"/>
              <w:left w:val="single" w:sz="4" w:space="0" w:color="D8DEE9"/>
              <w:bottom w:val="single" w:sz="4" w:space="0" w:color="D8DEE9"/>
              <w:right w:val="single" w:sz="4" w:space="0" w:color="D8DEE9"/>
            </w:tcBorders>
            <w:shd w:val="clear" w:color="auto" w:fill="F4F6F9"/>
            <w:tcMar>
              <w:top w:w="100" w:type="dxa"/>
              <w:left w:w="100" w:type="dxa"/>
              <w:bottom w:w="100" w:type="dxa"/>
              <w:right w:w="80" w:type="dxa"/>
            </w:tcMar>
          </w:tcPr>
          <w:p w14:paraId="0FED4047" w14:textId="77777777" w:rsidR="005A7C16" w:rsidRDefault="00000000">
            <w:pPr>
              <w:jc w:val="center"/>
            </w:pPr>
            <w:r>
              <w:rPr>
                <w:rFonts w:ascii="Arial" w:eastAsia="Arial" w:hAnsi="Arial" w:cs="Arial"/>
                <w:b/>
                <w:bCs/>
                <w:color w:val="C8922A"/>
                <w:sz w:val="18"/>
                <w:szCs w:val="18"/>
              </w:rPr>
              <w:t>1</w:t>
            </w:r>
          </w:p>
        </w:tc>
        <w:tc>
          <w:tcPr>
            <w:tcW w:w="2800" w:type="dxa"/>
            <w:tcBorders>
              <w:top w:val="single" w:sz="4" w:space="0" w:color="D8DEE9"/>
              <w:left w:val="single" w:sz="4" w:space="0" w:color="D8DEE9"/>
              <w:bottom w:val="single" w:sz="4" w:space="0" w:color="D8DEE9"/>
              <w:right w:val="single" w:sz="4" w:space="0" w:color="D8DEE9"/>
            </w:tcBorders>
            <w:shd w:val="clear" w:color="auto" w:fill="F4F6F9"/>
            <w:tcMar>
              <w:top w:w="100" w:type="dxa"/>
              <w:left w:w="120" w:type="dxa"/>
              <w:bottom w:w="100" w:type="dxa"/>
              <w:right w:w="80" w:type="dxa"/>
            </w:tcMar>
          </w:tcPr>
          <w:p w14:paraId="1BC7B04C" w14:textId="77777777" w:rsidR="005A7C16" w:rsidRDefault="00000000">
            <w:pPr>
              <w:spacing w:before="60" w:after="60"/>
            </w:pPr>
            <w:r>
              <w:rPr>
                <w:rFonts w:ascii="Arial" w:eastAsia="Arial" w:hAnsi="Arial" w:cs="Arial"/>
                <w:b/>
                <w:bCs/>
                <w:color w:val="0D6E6E"/>
                <w:sz w:val="18"/>
                <w:szCs w:val="18"/>
              </w:rPr>
              <w:t>code/</w:t>
            </w:r>
          </w:p>
        </w:tc>
        <w:tc>
          <w:tcPr>
            <w:tcW w:w="616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20" w:type="dxa"/>
              <w:bottom w:w="100" w:type="dxa"/>
              <w:right w:w="120" w:type="dxa"/>
            </w:tcMar>
          </w:tcPr>
          <w:p w14:paraId="56C3188B" w14:textId="77777777" w:rsidR="005A7C16" w:rsidRDefault="00000000">
            <w:pPr>
              <w:spacing w:before="60" w:after="60"/>
              <w:rPr>
                <w:sz w:val="22"/>
                <w:szCs w:val="22"/>
              </w:rPr>
            </w:pPr>
            <w:r>
              <w:rPr>
                <w:rFonts w:ascii="Arial" w:eastAsia="Arial" w:hAnsi="Arial" w:cs="Arial"/>
                <w:sz w:val="22"/>
                <w:szCs w:val="22"/>
              </w:rPr>
              <w:t xml:space="preserve">All source code. Must include requirements.txt or </w:t>
            </w:r>
            <w:proofErr w:type="spellStart"/>
            <w:r>
              <w:rPr>
                <w:rFonts w:ascii="Arial" w:eastAsia="Arial" w:hAnsi="Arial" w:cs="Arial"/>
                <w:sz w:val="22"/>
                <w:szCs w:val="22"/>
              </w:rPr>
              <w:t>environment.yml</w:t>
            </w:r>
            <w:proofErr w:type="spellEnd"/>
            <w:r>
              <w:rPr>
                <w:rFonts w:ascii="Arial" w:eastAsia="Arial" w:hAnsi="Arial" w:cs="Arial"/>
                <w:sz w:val="22"/>
                <w:szCs w:val="22"/>
              </w:rPr>
              <w:t xml:space="preserve">. Must run with a single command (e.g., </w:t>
            </w:r>
            <w:proofErr w:type="spellStart"/>
            <w:r>
              <w:rPr>
                <w:rFonts w:ascii="Arial" w:eastAsia="Arial" w:hAnsi="Arial" w:cs="Arial"/>
                <w:sz w:val="22"/>
                <w:szCs w:val="22"/>
              </w:rPr>
              <w:t>streamlit</w:t>
            </w:r>
            <w:proofErr w:type="spellEnd"/>
            <w:r>
              <w:rPr>
                <w:rFonts w:ascii="Arial" w:eastAsia="Arial" w:hAnsi="Arial" w:cs="Arial"/>
                <w:sz w:val="22"/>
                <w:szCs w:val="22"/>
              </w:rPr>
              <w:t xml:space="preserve"> run app.py or python main.py).</w:t>
            </w:r>
          </w:p>
        </w:tc>
      </w:tr>
      <w:tr w:rsidR="005A7C16" w14:paraId="35249193" w14:textId="77777777">
        <w:tc>
          <w:tcPr>
            <w:tcW w:w="400" w:type="dxa"/>
            <w:tcBorders>
              <w:top w:val="single" w:sz="4" w:space="0" w:color="D8DEE9"/>
              <w:left w:val="single" w:sz="4" w:space="0" w:color="D8DEE9"/>
              <w:bottom w:val="single" w:sz="4" w:space="0" w:color="D8DEE9"/>
              <w:right w:val="single" w:sz="4" w:space="0" w:color="D8DEE9"/>
            </w:tcBorders>
            <w:shd w:val="clear" w:color="auto" w:fill="F4F6F9"/>
            <w:tcMar>
              <w:top w:w="100" w:type="dxa"/>
              <w:left w:w="100" w:type="dxa"/>
              <w:bottom w:w="100" w:type="dxa"/>
              <w:right w:w="80" w:type="dxa"/>
            </w:tcMar>
          </w:tcPr>
          <w:p w14:paraId="06B0BBAD" w14:textId="77777777" w:rsidR="005A7C16" w:rsidRDefault="00000000">
            <w:pPr>
              <w:jc w:val="center"/>
            </w:pPr>
            <w:r>
              <w:rPr>
                <w:rFonts w:ascii="Arial" w:eastAsia="Arial" w:hAnsi="Arial" w:cs="Arial"/>
                <w:b/>
                <w:bCs/>
                <w:color w:val="C8922A"/>
                <w:sz w:val="18"/>
                <w:szCs w:val="18"/>
              </w:rPr>
              <w:t>2</w:t>
            </w:r>
          </w:p>
        </w:tc>
        <w:tc>
          <w:tcPr>
            <w:tcW w:w="2800" w:type="dxa"/>
            <w:tcBorders>
              <w:top w:val="single" w:sz="4" w:space="0" w:color="D8DEE9"/>
              <w:left w:val="single" w:sz="4" w:space="0" w:color="D8DEE9"/>
              <w:bottom w:val="single" w:sz="4" w:space="0" w:color="D8DEE9"/>
              <w:right w:val="single" w:sz="4" w:space="0" w:color="D8DEE9"/>
            </w:tcBorders>
            <w:shd w:val="clear" w:color="auto" w:fill="F4F6F9"/>
            <w:tcMar>
              <w:top w:w="100" w:type="dxa"/>
              <w:left w:w="120" w:type="dxa"/>
              <w:bottom w:w="100" w:type="dxa"/>
              <w:right w:w="80" w:type="dxa"/>
            </w:tcMar>
          </w:tcPr>
          <w:p w14:paraId="451C8E46" w14:textId="77777777" w:rsidR="005A7C16" w:rsidRDefault="00000000">
            <w:pPr>
              <w:spacing w:before="60" w:after="60"/>
            </w:pPr>
            <w:r>
              <w:rPr>
                <w:rFonts w:ascii="Arial" w:eastAsia="Arial" w:hAnsi="Arial" w:cs="Arial"/>
                <w:b/>
                <w:bCs/>
                <w:color w:val="0D6E6E"/>
                <w:sz w:val="18"/>
                <w:szCs w:val="18"/>
              </w:rPr>
              <w:t>data/</w:t>
            </w:r>
          </w:p>
        </w:tc>
        <w:tc>
          <w:tcPr>
            <w:tcW w:w="616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20" w:type="dxa"/>
              <w:bottom w:w="100" w:type="dxa"/>
              <w:right w:w="120" w:type="dxa"/>
            </w:tcMar>
          </w:tcPr>
          <w:p w14:paraId="738AF6A2" w14:textId="77777777" w:rsidR="005A7C16" w:rsidRDefault="00000000">
            <w:pPr>
              <w:spacing w:before="60" w:after="60"/>
              <w:rPr>
                <w:sz w:val="22"/>
                <w:szCs w:val="22"/>
              </w:rPr>
            </w:pPr>
            <w:r>
              <w:rPr>
                <w:rFonts w:ascii="Arial" w:eastAsia="Arial" w:hAnsi="Arial" w:cs="Arial"/>
                <w:sz w:val="22"/>
                <w:szCs w:val="22"/>
              </w:rPr>
              <w:t>Food database (CSV or SQLite). If using an external API, include a sample 5000-item snapshot so the grader can run offline.</w:t>
            </w:r>
          </w:p>
        </w:tc>
      </w:tr>
      <w:tr w:rsidR="005A7C16" w14:paraId="02594565" w14:textId="77777777">
        <w:tc>
          <w:tcPr>
            <w:tcW w:w="400" w:type="dxa"/>
            <w:tcBorders>
              <w:top w:val="single" w:sz="4" w:space="0" w:color="D8DEE9"/>
              <w:left w:val="single" w:sz="4" w:space="0" w:color="D8DEE9"/>
              <w:bottom w:val="single" w:sz="4" w:space="0" w:color="D8DEE9"/>
              <w:right w:val="single" w:sz="4" w:space="0" w:color="D8DEE9"/>
            </w:tcBorders>
            <w:shd w:val="clear" w:color="auto" w:fill="F4F6F9"/>
            <w:tcMar>
              <w:top w:w="100" w:type="dxa"/>
              <w:left w:w="100" w:type="dxa"/>
              <w:bottom w:w="100" w:type="dxa"/>
              <w:right w:w="80" w:type="dxa"/>
            </w:tcMar>
          </w:tcPr>
          <w:p w14:paraId="56F17D75" w14:textId="77777777" w:rsidR="005A7C16" w:rsidRDefault="00000000">
            <w:pPr>
              <w:jc w:val="center"/>
            </w:pPr>
            <w:r>
              <w:rPr>
                <w:rFonts w:ascii="Arial" w:eastAsia="Arial" w:hAnsi="Arial" w:cs="Arial"/>
                <w:b/>
                <w:bCs/>
                <w:color w:val="C8922A"/>
                <w:sz w:val="18"/>
                <w:szCs w:val="18"/>
              </w:rPr>
              <w:t>3</w:t>
            </w:r>
          </w:p>
        </w:tc>
        <w:tc>
          <w:tcPr>
            <w:tcW w:w="2800" w:type="dxa"/>
            <w:tcBorders>
              <w:top w:val="single" w:sz="4" w:space="0" w:color="D8DEE9"/>
              <w:left w:val="single" w:sz="4" w:space="0" w:color="D8DEE9"/>
              <w:bottom w:val="single" w:sz="4" w:space="0" w:color="D8DEE9"/>
              <w:right w:val="single" w:sz="4" w:space="0" w:color="D8DEE9"/>
            </w:tcBorders>
            <w:shd w:val="clear" w:color="auto" w:fill="F4F6F9"/>
            <w:tcMar>
              <w:top w:w="100" w:type="dxa"/>
              <w:left w:w="120" w:type="dxa"/>
              <w:bottom w:w="100" w:type="dxa"/>
              <w:right w:w="80" w:type="dxa"/>
            </w:tcMar>
          </w:tcPr>
          <w:p w14:paraId="0966CF2B" w14:textId="77777777" w:rsidR="005A7C16" w:rsidRDefault="00000000">
            <w:pPr>
              <w:spacing w:before="60" w:after="60"/>
            </w:pPr>
            <w:r>
              <w:rPr>
                <w:rFonts w:ascii="Arial" w:eastAsia="Arial" w:hAnsi="Arial" w:cs="Arial"/>
                <w:b/>
                <w:bCs/>
                <w:color w:val="0D6E6E"/>
                <w:sz w:val="18"/>
                <w:szCs w:val="18"/>
              </w:rPr>
              <w:t>brief.pdf</w:t>
            </w:r>
          </w:p>
        </w:tc>
        <w:tc>
          <w:tcPr>
            <w:tcW w:w="616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20" w:type="dxa"/>
              <w:bottom w:w="100" w:type="dxa"/>
              <w:right w:w="120" w:type="dxa"/>
            </w:tcMar>
          </w:tcPr>
          <w:p w14:paraId="48265A0B" w14:textId="77777777" w:rsidR="005A7C16" w:rsidRDefault="00000000">
            <w:pPr>
              <w:spacing w:before="60" w:after="60"/>
              <w:rPr>
                <w:sz w:val="22"/>
                <w:szCs w:val="22"/>
              </w:rPr>
            </w:pPr>
            <w:r>
              <w:rPr>
                <w:rFonts w:ascii="Arial" w:eastAsia="Arial" w:hAnsi="Arial" w:cs="Arial"/>
                <w:sz w:val="22"/>
                <w:szCs w:val="22"/>
              </w:rPr>
              <w:t>Technical brief (max 4 pages, PDF). Cover: system architecture diagram, your BAX-423 technique and why you chose it, test persona results table, and limitations / what you would do with more time.</w:t>
            </w:r>
          </w:p>
        </w:tc>
      </w:tr>
      <w:tr w:rsidR="005A7C16" w14:paraId="69612403" w14:textId="77777777">
        <w:tc>
          <w:tcPr>
            <w:tcW w:w="400" w:type="dxa"/>
            <w:tcBorders>
              <w:top w:val="single" w:sz="4" w:space="0" w:color="D8DEE9"/>
              <w:left w:val="single" w:sz="4" w:space="0" w:color="D8DEE9"/>
              <w:bottom w:val="single" w:sz="4" w:space="0" w:color="D8DEE9"/>
              <w:right w:val="single" w:sz="4" w:space="0" w:color="D8DEE9"/>
            </w:tcBorders>
            <w:shd w:val="clear" w:color="auto" w:fill="F4F6F9"/>
            <w:tcMar>
              <w:top w:w="100" w:type="dxa"/>
              <w:left w:w="100" w:type="dxa"/>
              <w:bottom w:w="100" w:type="dxa"/>
              <w:right w:w="80" w:type="dxa"/>
            </w:tcMar>
          </w:tcPr>
          <w:p w14:paraId="35C7EEA9" w14:textId="77777777" w:rsidR="005A7C16" w:rsidRDefault="00000000">
            <w:pPr>
              <w:jc w:val="center"/>
            </w:pPr>
            <w:r>
              <w:rPr>
                <w:rFonts w:ascii="Arial" w:eastAsia="Arial" w:hAnsi="Arial" w:cs="Arial"/>
                <w:b/>
                <w:bCs/>
                <w:color w:val="C8922A"/>
                <w:sz w:val="18"/>
                <w:szCs w:val="18"/>
              </w:rPr>
              <w:t>4</w:t>
            </w:r>
          </w:p>
        </w:tc>
        <w:tc>
          <w:tcPr>
            <w:tcW w:w="2800" w:type="dxa"/>
            <w:tcBorders>
              <w:top w:val="single" w:sz="4" w:space="0" w:color="D8DEE9"/>
              <w:left w:val="single" w:sz="4" w:space="0" w:color="D8DEE9"/>
              <w:bottom w:val="single" w:sz="4" w:space="0" w:color="D8DEE9"/>
              <w:right w:val="single" w:sz="4" w:space="0" w:color="D8DEE9"/>
            </w:tcBorders>
            <w:shd w:val="clear" w:color="auto" w:fill="F4F6F9"/>
            <w:tcMar>
              <w:top w:w="100" w:type="dxa"/>
              <w:left w:w="120" w:type="dxa"/>
              <w:bottom w:w="100" w:type="dxa"/>
              <w:right w:w="80" w:type="dxa"/>
            </w:tcMar>
          </w:tcPr>
          <w:p w14:paraId="521BA15D" w14:textId="77777777" w:rsidR="005A7C16" w:rsidRDefault="00000000">
            <w:pPr>
              <w:spacing w:before="60" w:after="60"/>
            </w:pPr>
            <w:r>
              <w:rPr>
                <w:rFonts w:ascii="Arial" w:eastAsia="Arial" w:hAnsi="Arial" w:cs="Arial"/>
                <w:b/>
                <w:bCs/>
                <w:color w:val="0D6E6E"/>
                <w:sz w:val="18"/>
                <w:szCs w:val="18"/>
              </w:rPr>
              <w:t>prompts.md</w:t>
            </w:r>
          </w:p>
        </w:tc>
        <w:tc>
          <w:tcPr>
            <w:tcW w:w="616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20" w:type="dxa"/>
              <w:bottom w:w="100" w:type="dxa"/>
              <w:right w:w="120" w:type="dxa"/>
            </w:tcMar>
          </w:tcPr>
          <w:p w14:paraId="090A40B5" w14:textId="77777777" w:rsidR="005A7C16" w:rsidRDefault="00000000">
            <w:pPr>
              <w:spacing w:before="60" w:after="60"/>
              <w:rPr>
                <w:sz w:val="22"/>
                <w:szCs w:val="22"/>
              </w:rPr>
            </w:pPr>
            <w:r>
              <w:rPr>
                <w:rFonts w:ascii="Arial" w:eastAsia="Arial" w:hAnsi="Arial" w:cs="Arial"/>
                <w:sz w:val="22"/>
                <w:szCs w:val="22"/>
              </w:rPr>
              <w:t>Key AI prompts used. One sentence per prompt explaining what you used the output for and how you modified it.</w:t>
            </w:r>
          </w:p>
        </w:tc>
      </w:tr>
    </w:tbl>
    <w:p w14:paraId="4EAF7323" w14:textId="77777777" w:rsidR="005A7C16" w:rsidRDefault="005A7C16">
      <w:pPr>
        <w:pBdr>
          <w:bottom w:val="single" w:sz="6" w:space="4" w:color="002855"/>
        </w:pBdr>
        <w:spacing w:before="360" w:after="200"/>
        <w:rPr>
          <w:rFonts w:ascii="Arial" w:eastAsia="Arial" w:hAnsi="Arial" w:cs="Arial"/>
          <w:b/>
          <w:bCs/>
          <w:color w:val="002855"/>
          <w:sz w:val="28"/>
          <w:szCs w:val="28"/>
        </w:rPr>
      </w:pPr>
    </w:p>
    <w:p w14:paraId="3BE0DCB5" w14:textId="77777777" w:rsidR="005A7C16" w:rsidRDefault="005A7C16">
      <w:pPr>
        <w:pBdr>
          <w:bottom w:val="single" w:sz="6" w:space="4" w:color="002855"/>
        </w:pBdr>
        <w:spacing w:before="360" w:after="200"/>
        <w:rPr>
          <w:rFonts w:ascii="Arial" w:eastAsia="Arial" w:hAnsi="Arial" w:cs="Arial"/>
          <w:b/>
          <w:bCs/>
          <w:color w:val="002855"/>
          <w:sz w:val="28"/>
          <w:szCs w:val="28"/>
        </w:rPr>
      </w:pPr>
    </w:p>
    <w:p w14:paraId="3C7FE12C" w14:textId="77777777" w:rsidR="005A7C16" w:rsidRDefault="005A7C16">
      <w:pPr>
        <w:pBdr>
          <w:bottom w:val="single" w:sz="6" w:space="4" w:color="002855"/>
        </w:pBdr>
        <w:spacing w:before="360" w:after="200"/>
        <w:rPr>
          <w:rFonts w:ascii="Arial" w:eastAsia="Arial" w:hAnsi="Arial" w:cs="Arial"/>
          <w:b/>
          <w:bCs/>
          <w:color w:val="002855"/>
          <w:sz w:val="28"/>
          <w:szCs w:val="28"/>
        </w:rPr>
      </w:pPr>
    </w:p>
    <w:p w14:paraId="10EE3186" w14:textId="77777777" w:rsidR="005A7C16" w:rsidRDefault="005A7C16">
      <w:pPr>
        <w:pBdr>
          <w:bottom w:val="single" w:sz="6" w:space="4" w:color="002855"/>
        </w:pBdr>
        <w:spacing w:before="360" w:after="200"/>
        <w:rPr>
          <w:rFonts w:ascii="Arial" w:eastAsia="Arial" w:hAnsi="Arial" w:cs="Arial"/>
          <w:b/>
          <w:bCs/>
          <w:color w:val="002855"/>
          <w:sz w:val="28"/>
          <w:szCs w:val="28"/>
        </w:rPr>
      </w:pPr>
    </w:p>
    <w:p w14:paraId="1CEEA1AC" w14:textId="77777777" w:rsidR="005A7C16" w:rsidRDefault="005A7C16">
      <w:pPr>
        <w:pBdr>
          <w:bottom w:val="single" w:sz="6" w:space="4" w:color="002855"/>
        </w:pBdr>
        <w:spacing w:before="360" w:after="200"/>
        <w:rPr>
          <w:rFonts w:ascii="Arial" w:eastAsia="Arial" w:hAnsi="Arial" w:cs="Arial"/>
          <w:b/>
          <w:bCs/>
          <w:color w:val="002855"/>
          <w:sz w:val="28"/>
          <w:szCs w:val="28"/>
        </w:rPr>
      </w:pPr>
    </w:p>
    <w:p w14:paraId="09BCFB9C" w14:textId="77777777" w:rsidR="005A7C16" w:rsidRDefault="005A7C16">
      <w:pPr>
        <w:pBdr>
          <w:bottom w:val="single" w:sz="6" w:space="4" w:color="002855"/>
        </w:pBdr>
        <w:spacing w:before="360" w:after="200"/>
        <w:rPr>
          <w:rFonts w:ascii="Arial" w:eastAsia="Arial" w:hAnsi="Arial" w:cs="Arial"/>
          <w:b/>
          <w:bCs/>
          <w:color w:val="002855"/>
          <w:sz w:val="28"/>
          <w:szCs w:val="28"/>
        </w:rPr>
      </w:pPr>
    </w:p>
    <w:p w14:paraId="320D4506" w14:textId="77777777" w:rsidR="005A7C16" w:rsidRDefault="005A7C16">
      <w:pPr>
        <w:pBdr>
          <w:bottom w:val="single" w:sz="6" w:space="4" w:color="002855"/>
        </w:pBdr>
        <w:spacing w:before="360" w:after="200"/>
        <w:rPr>
          <w:rFonts w:ascii="Arial" w:eastAsia="Arial" w:hAnsi="Arial" w:cs="Arial"/>
          <w:b/>
          <w:bCs/>
          <w:color w:val="002855"/>
          <w:sz w:val="28"/>
          <w:szCs w:val="28"/>
        </w:rPr>
      </w:pPr>
    </w:p>
    <w:p w14:paraId="421DB73E" w14:textId="77777777" w:rsidR="005A7C16" w:rsidRDefault="005A7C16">
      <w:pPr>
        <w:pBdr>
          <w:bottom w:val="single" w:sz="6" w:space="4" w:color="002855"/>
        </w:pBdr>
        <w:spacing w:before="360" w:after="200"/>
        <w:rPr>
          <w:rFonts w:ascii="Arial" w:eastAsia="Arial" w:hAnsi="Arial" w:cs="Arial"/>
          <w:b/>
          <w:bCs/>
          <w:color w:val="002855"/>
          <w:sz w:val="28"/>
          <w:szCs w:val="28"/>
        </w:rPr>
      </w:pPr>
    </w:p>
    <w:p w14:paraId="090BAAFB" w14:textId="77777777" w:rsidR="005A7C16" w:rsidRDefault="00000000">
      <w:pPr>
        <w:pBdr>
          <w:bottom w:val="single" w:sz="6" w:space="4" w:color="002855"/>
        </w:pBdr>
        <w:spacing w:before="360" w:after="200"/>
      </w:pPr>
      <w:r>
        <w:rPr>
          <w:rFonts w:ascii="Arial" w:eastAsia="Arial" w:hAnsi="Arial" w:cs="Arial"/>
          <w:b/>
          <w:bCs/>
          <w:color w:val="002855"/>
          <w:sz w:val="28"/>
          <w:szCs w:val="28"/>
        </w:rPr>
        <w:lastRenderedPageBreak/>
        <w:t>Test Personas</w:t>
      </w:r>
    </w:p>
    <w:p w14:paraId="1FAB106A" w14:textId="77777777" w:rsidR="005A7C16" w:rsidRDefault="00000000">
      <w:pPr>
        <w:spacing w:before="60" w:after="60"/>
        <w:rPr>
          <w:rFonts w:ascii="Arial" w:eastAsia="Arial" w:hAnsi="Arial" w:cs="Arial"/>
          <w:color w:val="2C3E50"/>
        </w:rPr>
      </w:pPr>
      <w:r>
        <w:rPr>
          <w:rFonts w:ascii="Arial" w:eastAsia="Arial" w:hAnsi="Arial" w:cs="Arial"/>
          <w:color w:val="2C3E50"/>
        </w:rPr>
        <w:t>Your app must be tested on the personas below. Include a pass/fail table in your technical brief for each persona and each of the 6 core capabilities.</w:t>
      </w:r>
    </w:p>
    <w:p w14:paraId="00A172F3" w14:textId="77777777" w:rsidR="005A7C16" w:rsidRDefault="005A7C16">
      <w:pPr>
        <w:spacing w:before="60" w:after="60"/>
        <w:rPr>
          <w:rFonts w:ascii="Arial" w:eastAsia="Arial" w:hAnsi="Arial" w:cs="Arial"/>
          <w:color w:val="2C3E50"/>
        </w:rPr>
      </w:pPr>
    </w:p>
    <w:p w14:paraId="4CC38FD8" w14:textId="77777777" w:rsidR="005A7C16" w:rsidRDefault="00000000">
      <w:pPr>
        <w:spacing w:before="60" w:after="60"/>
      </w:pPr>
      <w:r>
        <w:rPr>
          <w:rFonts w:ascii="Arial" w:eastAsia="Arial" w:hAnsi="Arial" w:cs="Arial"/>
          <w:color w:val="2C3E50"/>
        </w:rPr>
        <w:t>In addition to the provided personas, the app will also be evaluated against a</w:t>
      </w:r>
      <w:r>
        <w:rPr>
          <w:rFonts w:ascii="Arial" w:eastAsia="Arial" w:hAnsi="Arial" w:cs="Arial"/>
          <w:b/>
          <w:bCs/>
          <w:color w:val="2C3E50"/>
        </w:rPr>
        <w:t xml:space="preserve"> set of hidden personas</w:t>
      </w:r>
      <w:r>
        <w:rPr>
          <w:rFonts w:ascii="Arial" w:eastAsia="Arial" w:hAnsi="Arial" w:cs="Arial"/>
          <w:color w:val="2C3E50"/>
        </w:rPr>
        <w:t xml:space="preserve"> to assess robustness, adaptability, and generalization across different user behaviors and edge cases.</w:t>
      </w:r>
    </w:p>
    <w:p w14:paraId="05723AD3" w14:textId="77777777" w:rsidR="005A7C16" w:rsidRDefault="005A7C16">
      <w:pPr>
        <w:spacing w:before="80"/>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5A7C16" w14:paraId="1C24EF64" w14:textId="77777777">
        <w:tc>
          <w:tcPr>
            <w:tcW w:w="9360" w:type="dxa"/>
            <w:gridSpan w:val="2"/>
            <w:tcBorders>
              <w:top w:val="nil"/>
              <w:left w:val="nil"/>
              <w:bottom w:val="nil"/>
              <w:right w:val="nil"/>
            </w:tcBorders>
            <w:shd w:val="clear" w:color="auto" w:fill="1B2A4A"/>
            <w:tcMar>
              <w:top w:w="120" w:type="dxa"/>
              <w:left w:w="240" w:type="dxa"/>
              <w:bottom w:w="120" w:type="dxa"/>
              <w:right w:w="240" w:type="dxa"/>
            </w:tcMar>
          </w:tcPr>
          <w:p w14:paraId="0A475811" w14:textId="77777777" w:rsidR="005A7C16" w:rsidRDefault="00000000">
            <w:pPr>
              <w:spacing w:after="40"/>
            </w:pPr>
            <w:r>
              <w:rPr>
                <w:rFonts w:ascii="Arial" w:eastAsia="Arial" w:hAnsi="Arial" w:cs="Arial"/>
                <w:b/>
                <w:bCs/>
                <w:color w:val="FFFFFF"/>
              </w:rPr>
              <w:t>Persona 1 — Priya</w:t>
            </w:r>
          </w:p>
          <w:p w14:paraId="6E0A4C7B" w14:textId="77777777" w:rsidR="005A7C16" w:rsidRDefault="00000000">
            <w:r>
              <w:rPr>
                <w:rFonts w:ascii="Arial" w:eastAsia="Arial" w:hAnsi="Arial" w:cs="Arial"/>
                <w:i/>
                <w:iCs/>
                <w:color w:val="C8922A"/>
                <w:sz w:val="17"/>
                <w:szCs w:val="17"/>
              </w:rPr>
              <w:t>IBS + Vegetarian + Lactose Intolerant</w:t>
            </w:r>
          </w:p>
        </w:tc>
      </w:tr>
      <w:tr w:rsidR="005A7C16" w14:paraId="3619CF9F" w14:textId="77777777">
        <w:tc>
          <w:tcPr>
            <w:tcW w:w="2400" w:type="dxa"/>
            <w:tcBorders>
              <w:top w:val="single" w:sz="4" w:space="0" w:color="D8DEE9"/>
              <w:left w:val="single" w:sz="4" w:space="0" w:color="D8DEE9"/>
              <w:bottom w:val="single" w:sz="4" w:space="0" w:color="D8DEE9"/>
              <w:right w:val="single" w:sz="4" w:space="0" w:color="D8DEE9"/>
            </w:tcBorders>
            <w:shd w:val="clear" w:color="auto" w:fill="EAF4F4"/>
            <w:tcMar>
              <w:top w:w="80" w:type="dxa"/>
              <w:left w:w="160" w:type="dxa"/>
              <w:bottom w:w="80" w:type="dxa"/>
              <w:right w:w="80" w:type="dxa"/>
            </w:tcMar>
          </w:tcPr>
          <w:p w14:paraId="50008799" w14:textId="77777777" w:rsidR="005A7C16" w:rsidRDefault="00000000">
            <w:pPr>
              <w:spacing w:before="60" w:after="60"/>
            </w:pPr>
            <w:r>
              <w:rPr>
                <w:rFonts w:ascii="Arial" w:eastAsia="Arial" w:hAnsi="Arial" w:cs="Arial"/>
                <w:b/>
                <w:bCs/>
                <w:color w:val="1B2A4A"/>
                <w:sz w:val="17"/>
                <w:szCs w:val="17"/>
              </w:rPr>
              <w:t>Condition</w:t>
            </w:r>
          </w:p>
        </w:tc>
        <w:tc>
          <w:tcPr>
            <w:tcW w:w="6960" w:type="dxa"/>
            <w:tcBorders>
              <w:top w:val="single" w:sz="4" w:space="0" w:color="D8DEE9"/>
              <w:left w:val="single" w:sz="4" w:space="0" w:color="D8DEE9"/>
              <w:bottom w:val="single" w:sz="4" w:space="0" w:color="D8DEE9"/>
              <w:right w:val="single" w:sz="4" w:space="0" w:color="D8DEE9"/>
            </w:tcBorders>
            <w:shd w:val="clear" w:color="auto" w:fill="FFFFFF"/>
            <w:tcMar>
              <w:top w:w="80" w:type="dxa"/>
              <w:left w:w="120" w:type="dxa"/>
              <w:bottom w:w="80" w:type="dxa"/>
              <w:right w:w="120" w:type="dxa"/>
            </w:tcMar>
          </w:tcPr>
          <w:p w14:paraId="3F5EE23B" w14:textId="77777777" w:rsidR="005A7C16" w:rsidRDefault="00000000">
            <w:pPr>
              <w:spacing w:before="60" w:after="60"/>
            </w:pPr>
            <w:r>
              <w:rPr>
                <w:rFonts w:ascii="Arial" w:eastAsia="Arial" w:hAnsi="Arial" w:cs="Arial"/>
                <w:color w:val="2C3E50"/>
                <w:sz w:val="17"/>
                <w:szCs w:val="17"/>
              </w:rPr>
              <w:t>Irritable Bowel Syndrome (IBS-D)</w:t>
            </w:r>
          </w:p>
        </w:tc>
      </w:tr>
      <w:tr w:rsidR="005A7C16" w14:paraId="1D790FBB" w14:textId="77777777">
        <w:tc>
          <w:tcPr>
            <w:tcW w:w="2400" w:type="dxa"/>
            <w:tcBorders>
              <w:top w:val="single" w:sz="4" w:space="0" w:color="D8DEE9"/>
              <w:left w:val="single" w:sz="4" w:space="0" w:color="D8DEE9"/>
              <w:bottom w:val="single" w:sz="4" w:space="0" w:color="D8DEE9"/>
              <w:right w:val="single" w:sz="4" w:space="0" w:color="D8DEE9"/>
            </w:tcBorders>
            <w:shd w:val="clear" w:color="auto" w:fill="EAF4F4"/>
            <w:tcMar>
              <w:top w:w="80" w:type="dxa"/>
              <w:left w:w="160" w:type="dxa"/>
              <w:bottom w:w="80" w:type="dxa"/>
              <w:right w:w="80" w:type="dxa"/>
            </w:tcMar>
          </w:tcPr>
          <w:p w14:paraId="173EC69A" w14:textId="77777777" w:rsidR="005A7C16" w:rsidRDefault="00000000">
            <w:pPr>
              <w:spacing w:before="60" w:after="60"/>
            </w:pPr>
            <w:r>
              <w:rPr>
                <w:rFonts w:ascii="Arial" w:eastAsia="Arial" w:hAnsi="Arial" w:cs="Arial"/>
                <w:b/>
                <w:bCs/>
                <w:color w:val="1B2A4A"/>
                <w:sz w:val="17"/>
                <w:szCs w:val="17"/>
              </w:rPr>
              <w:t>Diet</w:t>
            </w:r>
          </w:p>
        </w:tc>
        <w:tc>
          <w:tcPr>
            <w:tcW w:w="6960" w:type="dxa"/>
            <w:tcBorders>
              <w:top w:val="single" w:sz="4" w:space="0" w:color="D8DEE9"/>
              <w:left w:val="single" w:sz="4" w:space="0" w:color="D8DEE9"/>
              <w:bottom w:val="single" w:sz="4" w:space="0" w:color="D8DEE9"/>
              <w:right w:val="single" w:sz="4" w:space="0" w:color="D8DEE9"/>
            </w:tcBorders>
            <w:shd w:val="clear" w:color="auto" w:fill="FFFFFF"/>
            <w:tcMar>
              <w:top w:w="80" w:type="dxa"/>
              <w:left w:w="120" w:type="dxa"/>
              <w:bottom w:w="80" w:type="dxa"/>
              <w:right w:w="120" w:type="dxa"/>
            </w:tcMar>
          </w:tcPr>
          <w:p w14:paraId="5E55D27E" w14:textId="77777777" w:rsidR="005A7C16" w:rsidRDefault="00000000">
            <w:pPr>
              <w:spacing w:before="60" w:after="60"/>
            </w:pPr>
            <w:r>
              <w:rPr>
                <w:rFonts w:ascii="Arial" w:eastAsia="Arial" w:hAnsi="Arial" w:cs="Arial"/>
                <w:color w:val="2C3E50"/>
                <w:sz w:val="17"/>
                <w:szCs w:val="17"/>
              </w:rPr>
              <w:t>Vegetarian (no meat, no fish). Eggs permitted.</w:t>
            </w:r>
          </w:p>
        </w:tc>
      </w:tr>
      <w:tr w:rsidR="005A7C16" w14:paraId="2F924B0B" w14:textId="77777777">
        <w:tc>
          <w:tcPr>
            <w:tcW w:w="2400" w:type="dxa"/>
            <w:tcBorders>
              <w:top w:val="single" w:sz="4" w:space="0" w:color="D8DEE9"/>
              <w:left w:val="single" w:sz="4" w:space="0" w:color="D8DEE9"/>
              <w:bottom w:val="single" w:sz="4" w:space="0" w:color="D8DEE9"/>
              <w:right w:val="single" w:sz="4" w:space="0" w:color="D8DEE9"/>
            </w:tcBorders>
            <w:shd w:val="clear" w:color="auto" w:fill="EAF4F4"/>
            <w:tcMar>
              <w:top w:w="80" w:type="dxa"/>
              <w:left w:w="160" w:type="dxa"/>
              <w:bottom w:w="80" w:type="dxa"/>
              <w:right w:w="80" w:type="dxa"/>
            </w:tcMar>
          </w:tcPr>
          <w:p w14:paraId="485D383F" w14:textId="77777777" w:rsidR="005A7C16" w:rsidRDefault="00000000">
            <w:pPr>
              <w:spacing w:before="60" w:after="60"/>
            </w:pPr>
            <w:r>
              <w:rPr>
                <w:rFonts w:ascii="Arial" w:eastAsia="Arial" w:hAnsi="Arial" w:cs="Arial"/>
                <w:b/>
                <w:bCs/>
                <w:color w:val="1B2A4A"/>
                <w:sz w:val="17"/>
                <w:szCs w:val="17"/>
              </w:rPr>
              <w:t>Allergens / Intolerances</w:t>
            </w:r>
          </w:p>
        </w:tc>
        <w:tc>
          <w:tcPr>
            <w:tcW w:w="6960" w:type="dxa"/>
            <w:tcBorders>
              <w:top w:val="single" w:sz="4" w:space="0" w:color="D8DEE9"/>
              <w:left w:val="single" w:sz="4" w:space="0" w:color="D8DEE9"/>
              <w:bottom w:val="single" w:sz="4" w:space="0" w:color="D8DEE9"/>
              <w:right w:val="single" w:sz="4" w:space="0" w:color="D8DEE9"/>
            </w:tcBorders>
            <w:shd w:val="clear" w:color="auto" w:fill="FFFFFF"/>
            <w:tcMar>
              <w:top w:w="80" w:type="dxa"/>
              <w:left w:w="120" w:type="dxa"/>
              <w:bottom w:w="80" w:type="dxa"/>
              <w:right w:w="120" w:type="dxa"/>
            </w:tcMar>
          </w:tcPr>
          <w:p w14:paraId="3B43B562" w14:textId="77777777" w:rsidR="005A7C16" w:rsidRDefault="00000000">
            <w:pPr>
              <w:spacing w:before="60" w:after="60"/>
            </w:pPr>
            <w:r>
              <w:rPr>
                <w:rFonts w:ascii="Arial" w:eastAsia="Arial" w:hAnsi="Arial" w:cs="Arial"/>
                <w:color w:val="2C3E50"/>
                <w:sz w:val="17"/>
                <w:szCs w:val="17"/>
              </w:rPr>
              <w:t>Lactose (dairy). Flag: onion, garlic, wheat (high-FODMAP).</w:t>
            </w:r>
          </w:p>
        </w:tc>
      </w:tr>
      <w:tr w:rsidR="005A7C16" w14:paraId="4FB6796E" w14:textId="77777777">
        <w:tc>
          <w:tcPr>
            <w:tcW w:w="2400" w:type="dxa"/>
            <w:tcBorders>
              <w:top w:val="single" w:sz="4" w:space="0" w:color="D8DEE9"/>
              <w:left w:val="single" w:sz="4" w:space="0" w:color="D8DEE9"/>
              <w:bottom w:val="single" w:sz="4" w:space="0" w:color="D8DEE9"/>
              <w:right w:val="single" w:sz="4" w:space="0" w:color="D8DEE9"/>
            </w:tcBorders>
            <w:shd w:val="clear" w:color="auto" w:fill="EAF4F4"/>
            <w:tcMar>
              <w:top w:w="80" w:type="dxa"/>
              <w:left w:w="160" w:type="dxa"/>
              <w:bottom w:w="80" w:type="dxa"/>
              <w:right w:w="80" w:type="dxa"/>
            </w:tcMar>
          </w:tcPr>
          <w:p w14:paraId="1A55A1B1" w14:textId="77777777" w:rsidR="005A7C16" w:rsidRDefault="00000000">
            <w:pPr>
              <w:spacing w:before="60" w:after="60"/>
            </w:pPr>
            <w:r>
              <w:rPr>
                <w:rFonts w:ascii="Arial" w:eastAsia="Arial" w:hAnsi="Arial" w:cs="Arial"/>
                <w:b/>
                <w:bCs/>
                <w:color w:val="1B2A4A"/>
                <w:sz w:val="17"/>
                <w:szCs w:val="17"/>
              </w:rPr>
              <w:t>Calorie Target</w:t>
            </w:r>
          </w:p>
        </w:tc>
        <w:tc>
          <w:tcPr>
            <w:tcW w:w="6960" w:type="dxa"/>
            <w:tcBorders>
              <w:top w:val="single" w:sz="4" w:space="0" w:color="D8DEE9"/>
              <w:left w:val="single" w:sz="4" w:space="0" w:color="D8DEE9"/>
              <w:bottom w:val="single" w:sz="4" w:space="0" w:color="D8DEE9"/>
              <w:right w:val="single" w:sz="4" w:space="0" w:color="D8DEE9"/>
            </w:tcBorders>
            <w:shd w:val="clear" w:color="auto" w:fill="FFFFFF"/>
            <w:tcMar>
              <w:top w:w="80" w:type="dxa"/>
              <w:left w:w="120" w:type="dxa"/>
              <w:bottom w:w="80" w:type="dxa"/>
              <w:right w:w="120" w:type="dxa"/>
            </w:tcMar>
          </w:tcPr>
          <w:p w14:paraId="6228BBB8" w14:textId="77777777" w:rsidR="005A7C16" w:rsidRDefault="00000000">
            <w:pPr>
              <w:spacing w:before="60" w:after="60"/>
            </w:pPr>
            <w:r>
              <w:rPr>
                <w:rFonts w:ascii="Arial" w:eastAsia="Arial" w:hAnsi="Arial" w:cs="Arial"/>
                <w:color w:val="2C3E50"/>
                <w:sz w:val="17"/>
                <w:szCs w:val="17"/>
              </w:rPr>
              <w:t>1,800 kcal/day</w:t>
            </w:r>
          </w:p>
        </w:tc>
      </w:tr>
      <w:tr w:rsidR="005A7C16" w14:paraId="3EF31E84" w14:textId="77777777">
        <w:tc>
          <w:tcPr>
            <w:tcW w:w="2400" w:type="dxa"/>
            <w:tcBorders>
              <w:top w:val="single" w:sz="4" w:space="0" w:color="D8DEE9"/>
              <w:left w:val="single" w:sz="4" w:space="0" w:color="D8DEE9"/>
              <w:bottom w:val="single" w:sz="4" w:space="0" w:color="D8DEE9"/>
              <w:right w:val="single" w:sz="4" w:space="0" w:color="D8DEE9"/>
            </w:tcBorders>
            <w:shd w:val="clear" w:color="auto" w:fill="EAF4F4"/>
            <w:tcMar>
              <w:top w:w="80" w:type="dxa"/>
              <w:left w:w="160" w:type="dxa"/>
              <w:bottom w:w="80" w:type="dxa"/>
              <w:right w:w="80" w:type="dxa"/>
            </w:tcMar>
          </w:tcPr>
          <w:p w14:paraId="265D46E8" w14:textId="77777777" w:rsidR="005A7C16" w:rsidRDefault="00000000">
            <w:pPr>
              <w:spacing w:before="60" w:after="60"/>
            </w:pPr>
            <w:r>
              <w:rPr>
                <w:rFonts w:ascii="Arial" w:eastAsia="Arial" w:hAnsi="Arial" w:cs="Arial"/>
                <w:b/>
                <w:bCs/>
                <w:color w:val="1B2A4A"/>
                <w:sz w:val="17"/>
                <w:szCs w:val="17"/>
              </w:rPr>
              <w:t>Micro Priority</w:t>
            </w:r>
          </w:p>
        </w:tc>
        <w:tc>
          <w:tcPr>
            <w:tcW w:w="6960" w:type="dxa"/>
            <w:tcBorders>
              <w:top w:val="single" w:sz="4" w:space="0" w:color="D8DEE9"/>
              <w:left w:val="single" w:sz="4" w:space="0" w:color="D8DEE9"/>
              <w:bottom w:val="single" w:sz="4" w:space="0" w:color="D8DEE9"/>
              <w:right w:val="single" w:sz="4" w:space="0" w:color="D8DEE9"/>
            </w:tcBorders>
            <w:shd w:val="clear" w:color="auto" w:fill="FFFFFF"/>
            <w:tcMar>
              <w:top w:w="80" w:type="dxa"/>
              <w:left w:w="120" w:type="dxa"/>
              <w:bottom w:w="80" w:type="dxa"/>
              <w:right w:w="120" w:type="dxa"/>
            </w:tcMar>
          </w:tcPr>
          <w:p w14:paraId="6375F2DE" w14:textId="77777777" w:rsidR="005A7C16" w:rsidRDefault="00000000">
            <w:pPr>
              <w:spacing w:before="60" w:after="60"/>
            </w:pPr>
            <w:r>
              <w:rPr>
                <w:rFonts w:ascii="Arial" w:eastAsia="Arial" w:hAnsi="Arial" w:cs="Arial"/>
                <w:color w:val="2C3E50"/>
                <w:sz w:val="17"/>
                <w:szCs w:val="17"/>
              </w:rPr>
              <w:t>Iron, Calcium (dairy-free sources), Vitamin D</w:t>
            </w:r>
          </w:p>
        </w:tc>
      </w:tr>
      <w:tr w:rsidR="005A7C16" w14:paraId="143929A8" w14:textId="77777777">
        <w:tc>
          <w:tcPr>
            <w:tcW w:w="2400" w:type="dxa"/>
            <w:tcBorders>
              <w:top w:val="single" w:sz="4" w:space="0" w:color="D8DEE9"/>
              <w:left w:val="single" w:sz="4" w:space="0" w:color="D8DEE9"/>
              <w:bottom w:val="single" w:sz="4" w:space="0" w:color="D8DEE9"/>
              <w:right w:val="single" w:sz="4" w:space="0" w:color="D8DEE9"/>
            </w:tcBorders>
            <w:shd w:val="clear" w:color="auto" w:fill="EAF4F4"/>
            <w:tcMar>
              <w:top w:w="80" w:type="dxa"/>
              <w:left w:w="160" w:type="dxa"/>
              <w:bottom w:w="80" w:type="dxa"/>
              <w:right w:w="80" w:type="dxa"/>
            </w:tcMar>
          </w:tcPr>
          <w:p w14:paraId="0FE68F10" w14:textId="77777777" w:rsidR="005A7C16" w:rsidRDefault="00000000">
            <w:pPr>
              <w:spacing w:before="60" w:after="60"/>
            </w:pPr>
            <w:r>
              <w:rPr>
                <w:rFonts w:ascii="Arial" w:eastAsia="Arial" w:hAnsi="Arial" w:cs="Arial"/>
                <w:b/>
                <w:bCs/>
                <w:color w:val="1B2A4A"/>
                <w:sz w:val="17"/>
                <w:szCs w:val="17"/>
              </w:rPr>
              <w:t>Pass Criteria</w:t>
            </w:r>
          </w:p>
        </w:tc>
        <w:tc>
          <w:tcPr>
            <w:tcW w:w="6960" w:type="dxa"/>
            <w:tcBorders>
              <w:top w:val="single" w:sz="4" w:space="0" w:color="D8DEE9"/>
              <w:left w:val="single" w:sz="4" w:space="0" w:color="D8DEE9"/>
              <w:bottom w:val="single" w:sz="4" w:space="0" w:color="D8DEE9"/>
              <w:right w:val="single" w:sz="4" w:space="0" w:color="D8DEE9"/>
            </w:tcBorders>
            <w:shd w:val="clear" w:color="auto" w:fill="FFFFFF"/>
            <w:tcMar>
              <w:top w:w="80" w:type="dxa"/>
              <w:left w:w="120" w:type="dxa"/>
              <w:bottom w:w="80" w:type="dxa"/>
              <w:right w:w="120" w:type="dxa"/>
            </w:tcMar>
          </w:tcPr>
          <w:p w14:paraId="1B0B1BE0" w14:textId="77777777" w:rsidR="005A7C16" w:rsidRDefault="00000000">
            <w:pPr>
              <w:spacing w:before="60" w:after="60"/>
            </w:pPr>
            <w:sdt>
              <w:sdtPr>
                <w:tag w:val="goog_rdk_4"/>
                <w:id w:val="720357166"/>
              </w:sdtPr>
              <w:sdtContent>
                <w:r>
                  <w:rPr>
                    <w:rFonts w:ascii="Arial Unicode MS" w:eastAsia="Arial Unicode MS" w:hAnsi="Arial Unicode MS" w:cs="Arial Unicode MS"/>
                    <w:color w:val="2C3E50"/>
                    <w:sz w:val="17"/>
                    <w:szCs w:val="17"/>
                  </w:rPr>
                  <w:t>Zero high-FODMAP trigger foods. Zero dairy. All 7 days meatless. Iron ≥ 80% RDA daily.</w:t>
                </w:r>
              </w:sdtContent>
            </w:sdt>
          </w:p>
        </w:tc>
      </w:tr>
    </w:tbl>
    <w:p w14:paraId="6FFFDE3B" w14:textId="77777777" w:rsidR="005A7C16" w:rsidRDefault="005A7C16">
      <w:pPr>
        <w:spacing w:before="80"/>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5A7C16" w14:paraId="7AFF0A0D" w14:textId="77777777">
        <w:tc>
          <w:tcPr>
            <w:tcW w:w="9360" w:type="dxa"/>
            <w:gridSpan w:val="2"/>
            <w:tcBorders>
              <w:top w:val="nil"/>
              <w:left w:val="nil"/>
              <w:bottom w:val="nil"/>
              <w:right w:val="nil"/>
            </w:tcBorders>
            <w:shd w:val="clear" w:color="auto" w:fill="1B2A4A"/>
            <w:tcMar>
              <w:top w:w="120" w:type="dxa"/>
              <w:left w:w="240" w:type="dxa"/>
              <w:bottom w:w="120" w:type="dxa"/>
              <w:right w:w="240" w:type="dxa"/>
            </w:tcMar>
          </w:tcPr>
          <w:p w14:paraId="45FD7339" w14:textId="77777777" w:rsidR="005A7C16" w:rsidRDefault="00000000">
            <w:pPr>
              <w:spacing w:after="40"/>
            </w:pPr>
            <w:r>
              <w:rPr>
                <w:rFonts w:ascii="Arial" w:eastAsia="Arial" w:hAnsi="Arial" w:cs="Arial"/>
                <w:b/>
                <w:bCs/>
                <w:color w:val="FFFFFF"/>
              </w:rPr>
              <w:t>Persona 2 — Ravi</w:t>
            </w:r>
          </w:p>
          <w:p w14:paraId="273A19DD" w14:textId="77777777" w:rsidR="005A7C16" w:rsidRDefault="00000000">
            <w:r>
              <w:rPr>
                <w:rFonts w:ascii="Arial" w:eastAsia="Arial" w:hAnsi="Arial" w:cs="Arial"/>
                <w:i/>
                <w:iCs/>
                <w:color w:val="C8922A"/>
                <w:sz w:val="17"/>
                <w:szCs w:val="17"/>
              </w:rPr>
              <w:t xml:space="preserve">GERD / Acidity + </w:t>
            </w:r>
            <w:proofErr w:type="gramStart"/>
            <w:r>
              <w:rPr>
                <w:rFonts w:ascii="Arial" w:eastAsia="Arial" w:hAnsi="Arial" w:cs="Arial"/>
                <w:i/>
                <w:iCs/>
                <w:color w:val="C8922A"/>
                <w:sz w:val="17"/>
                <w:szCs w:val="17"/>
              </w:rPr>
              <w:t>Non-Vegetarian</w:t>
            </w:r>
            <w:proofErr w:type="gramEnd"/>
            <w:r>
              <w:rPr>
                <w:rFonts w:ascii="Arial" w:eastAsia="Arial" w:hAnsi="Arial" w:cs="Arial"/>
                <w:i/>
                <w:iCs/>
                <w:color w:val="C8922A"/>
                <w:sz w:val="17"/>
                <w:szCs w:val="17"/>
              </w:rPr>
              <w:t xml:space="preserve"> + Gluten-Free</w:t>
            </w:r>
          </w:p>
        </w:tc>
      </w:tr>
      <w:tr w:rsidR="005A7C16" w14:paraId="499384C8" w14:textId="77777777">
        <w:tc>
          <w:tcPr>
            <w:tcW w:w="2400" w:type="dxa"/>
            <w:tcBorders>
              <w:top w:val="single" w:sz="4" w:space="0" w:color="D8DEE9"/>
              <w:left w:val="single" w:sz="4" w:space="0" w:color="D8DEE9"/>
              <w:bottom w:val="single" w:sz="4" w:space="0" w:color="D8DEE9"/>
              <w:right w:val="single" w:sz="4" w:space="0" w:color="D8DEE9"/>
            </w:tcBorders>
            <w:shd w:val="clear" w:color="auto" w:fill="FEF9EC"/>
            <w:tcMar>
              <w:top w:w="80" w:type="dxa"/>
              <w:left w:w="160" w:type="dxa"/>
              <w:bottom w:w="80" w:type="dxa"/>
              <w:right w:w="80" w:type="dxa"/>
            </w:tcMar>
          </w:tcPr>
          <w:p w14:paraId="25317B9A" w14:textId="77777777" w:rsidR="005A7C16" w:rsidRDefault="00000000">
            <w:pPr>
              <w:spacing w:before="60" w:after="60"/>
            </w:pPr>
            <w:r>
              <w:rPr>
                <w:rFonts w:ascii="Arial" w:eastAsia="Arial" w:hAnsi="Arial" w:cs="Arial"/>
                <w:b/>
                <w:bCs/>
                <w:color w:val="1B2A4A"/>
                <w:sz w:val="17"/>
                <w:szCs w:val="17"/>
              </w:rPr>
              <w:t>Condition</w:t>
            </w:r>
          </w:p>
        </w:tc>
        <w:tc>
          <w:tcPr>
            <w:tcW w:w="6960" w:type="dxa"/>
            <w:tcBorders>
              <w:top w:val="single" w:sz="4" w:space="0" w:color="D8DEE9"/>
              <w:left w:val="single" w:sz="4" w:space="0" w:color="D8DEE9"/>
              <w:bottom w:val="single" w:sz="4" w:space="0" w:color="D8DEE9"/>
              <w:right w:val="single" w:sz="4" w:space="0" w:color="D8DEE9"/>
            </w:tcBorders>
            <w:shd w:val="clear" w:color="auto" w:fill="FFFFFF"/>
            <w:tcMar>
              <w:top w:w="80" w:type="dxa"/>
              <w:left w:w="120" w:type="dxa"/>
              <w:bottom w:w="80" w:type="dxa"/>
              <w:right w:w="120" w:type="dxa"/>
            </w:tcMar>
          </w:tcPr>
          <w:p w14:paraId="765F858E" w14:textId="77777777" w:rsidR="005A7C16" w:rsidRDefault="00000000">
            <w:pPr>
              <w:spacing w:before="60" w:after="60"/>
            </w:pPr>
            <w:r>
              <w:rPr>
                <w:rFonts w:ascii="Arial" w:eastAsia="Arial" w:hAnsi="Arial" w:cs="Arial"/>
                <w:color w:val="2C3E50"/>
                <w:sz w:val="17"/>
                <w:szCs w:val="17"/>
              </w:rPr>
              <w:t>GERD (acid reflux). Avoid: citrus, tomatoes, fried foods, caffeine, chocolate, spicy food.</w:t>
            </w:r>
          </w:p>
        </w:tc>
      </w:tr>
      <w:tr w:rsidR="005A7C16" w14:paraId="0B536169" w14:textId="77777777">
        <w:tc>
          <w:tcPr>
            <w:tcW w:w="2400" w:type="dxa"/>
            <w:tcBorders>
              <w:top w:val="single" w:sz="4" w:space="0" w:color="D8DEE9"/>
              <w:left w:val="single" w:sz="4" w:space="0" w:color="D8DEE9"/>
              <w:bottom w:val="single" w:sz="4" w:space="0" w:color="D8DEE9"/>
              <w:right w:val="single" w:sz="4" w:space="0" w:color="D8DEE9"/>
            </w:tcBorders>
            <w:shd w:val="clear" w:color="auto" w:fill="FEF9EC"/>
            <w:tcMar>
              <w:top w:w="80" w:type="dxa"/>
              <w:left w:w="160" w:type="dxa"/>
              <w:bottom w:w="80" w:type="dxa"/>
              <w:right w:w="80" w:type="dxa"/>
            </w:tcMar>
          </w:tcPr>
          <w:p w14:paraId="3B59D196" w14:textId="77777777" w:rsidR="005A7C16" w:rsidRDefault="00000000">
            <w:pPr>
              <w:spacing w:before="60" w:after="60"/>
            </w:pPr>
            <w:r>
              <w:rPr>
                <w:rFonts w:ascii="Arial" w:eastAsia="Arial" w:hAnsi="Arial" w:cs="Arial"/>
                <w:b/>
                <w:bCs/>
                <w:color w:val="1B2A4A"/>
                <w:sz w:val="17"/>
                <w:szCs w:val="17"/>
              </w:rPr>
              <w:t>Diet</w:t>
            </w:r>
          </w:p>
        </w:tc>
        <w:tc>
          <w:tcPr>
            <w:tcW w:w="6960" w:type="dxa"/>
            <w:tcBorders>
              <w:top w:val="single" w:sz="4" w:space="0" w:color="D8DEE9"/>
              <w:left w:val="single" w:sz="4" w:space="0" w:color="D8DEE9"/>
              <w:bottom w:val="single" w:sz="4" w:space="0" w:color="D8DEE9"/>
              <w:right w:val="single" w:sz="4" w:space="0" w:color="D8DEE9"/>
            </w:tcBorders>
            <w:shd w:val="clear" w:color="auto" w:fill="FFFFFF"/>
            <w:tcMar>
              <w:top w:w="80" w:type="dxa"/>
              <w:left w:w="120" w:type="dxa"/>
              <w:bottom w:w="80" w:type="dxa"/>
              <w:right w:w="120" w:type="dxa"/>
            </w:tcMar>
          </w:tcPr>
          <w:p w14:paraId="7FCA34AA" w14:textId="77777777" w:rsidR="005A7C16" w:rsidRDefault="00000000">
            <w:pPr>
              <w:spacing w:before="60" w:after="60"/>
            </w:pPr>
            <w:r>
              <w:rPr>
                <w:rFonts w:ascii="Arial" w:eastAsia="Arial" w:hAnsi="Arial" w:cs="Arial"/>
                <w:color w:val="2C3E50"/>
                <w:sz w:val="17"/>
                <w:szCs w:val="17"/>
              </w:rPr>
              <w:t>Non-vegetarian. No pork.</w:t>
            </w:r>
          </w:p>
        </w:tc>
      </w:tr>
      <w:tr w:rsidR="005A7C16" w14:paraId="2FF514A0" w14:textId="77777777">
        <w:tc>
          <w:tcPr>
            <w:tcW w:w="2400" w:type="dxa"/>
            <w:tcBorders>
              <w:top w:val="single" w:sz="4" w:space="0" w:color="D8DEE9"/>
              <w:left w:val="single" w:sz="4" w:space="0" w:color="D8DEE9"/>
              <w:bottom w:val="single" w:sz="4" w:space="0" w:color="D8DEE9"/>
              <w:right w:val="single" w:sz="4" w:space="0" w:color="D8DEE9"/>
            </w:tcBorders>
            <w:shd w:val="clear" w:color="auto" w:fill="FEF9EC"/>
            <w:tcMar>
              <w:top w:w="80" w:type="dxa"/>
              <w:left w:w="160" w:type="dxa"/>
              <w:bottom w:w="80" w:type="dxa"/>
              <w:right w:w="80" w:type="dxa"/>
            </w:tcMar>
          </w:tcPr>
          <w:p w14:paraId="18CCB22B" w14:textId="77777777" w:rsidR="005A7C16" w:rsidRDefault="00000000">
            <w:pPr>
              <w:spacing w:before="60" w:after="60"/>
            </w:pPr>
            <w:r>
              <w:rPr>
                <w:rFonts w:ascii="Arial" w:eastAsia="Arial" w:hAnsi="Arial" w:cs="Arial"/>
                <w:b/>
                <w:bCs/>
                <w:color w:val="1B2A4A"/>
                <w:sz w:val="17"/>
                <w:szCs w:val="17"/>
              </w:rPr>
              <w:t>Allergens / Intolerances</w:t>
            </w:r>
          </w:p>
        </w:tc>
        <w:tc>
          <w:tcPr>
            <w:tcW w:w="6960" w:type="dxa"/>
            <w:tcBorders>
              <w:top w:val="single" w:sz="4" w:space="0" w:color="D8DEE9"/>
              <w:left w:val="single" w:sz="4" w:space="0" w:color="D8DEE9"/>
              <w:bottom w:val="single" w:sz="4" w:space="0" w:color="D8DEE9"/>
              <w:right w:val="single" w:sz="4" w:space="0" w:color="D8DEE9"/>
            </w:tcBorders>
            <w:shd w:val="clear" w:color="auto" w:fill="FFFFFF"/>
            <w:tcMar>
              <w:top w:w="80" w:type="dxa"/>
              <w:left w:w="120" w:type="dxa"/>
              <w:bottom w:w="80" w:type="dxa"/>
              <w:right w:w="120" w:type="dxa"/>
            </w:tcMar>
          </w:tcPr>
          <w:p w14:paraId="7FDBD7DC" w14:textId="77777777" w:rsidR="005A7C16" w:rsidRDefault="00000000">
            <w:pPr>
              <w:spacing w:before="60" w:after="60"/>
            </w:pPr>
            <w:r>
              <w:rPr>
                <w:rFonts w:ascii="Arial" w:eastAsia="Arial" w:hAnsi="Arial" w:cs="Arial"/>
                <w:color w:val="2C3E50"/>
                <w:sz w:val="17"/>
                <w:szCs w:val="17"/>
              </w:rPr>
              <w:t>Gluten (celiac). Strict — no cross-contamination.</w:t>
            </w:r>
          </w:p>
        </w:tc>
      </w:tr>
      <w:tr w:rsidR="005A7C16" w14:paraId="3084492C" w14:textId="77777777">
        <w:tc>
          <w:tcPr>
            <w:tcW w:w="2400" w:type="dxa"/>
            <w:tcBorders>
              <w:top w:val="single" w:sz="4" w:space="0" w:color="D8DEE9"/>
              <w:left w:val="single" w:sz="4" w:space="0" w:color="D8DEE9"/>
              <w:bottom w:val="single" w:sz="4" w:space="0" w:color="D8DEE9"/>
              <w:right w:val="single" w:sz="4" w:space="0" w:color="D8DEE9"/>
            </w:tcBorders>
            <w:shd w:val="clear" w:color="auto" w:fill="FEF9EC"/>
            <w:tcMar>
              <w:top w:w="80" w:type="dxa"/>
              <w:left w:w="160" w:type="dxa"/>
              <w:bottom w:w="80" w:type="dxa"/>
              <w:right w:w="80" w:type="dxa"/>
            </w:tcMar>
          </w:tcPr>
          <w:p w14:paraId="682501C8" w14:textId="77777777" w:rsidR="005A7C16" w:rsidRDefault="00000000">
            <w:pPr>
              <w:spacing w:before="60" w:after="60"/>
            </w:pPr>
            <w:r>
              <w:rPr>
                <w:rFonts w:ascii="Arial" w:eastAsia="Arial" w:hAnsi="Arial" w:cs="Arial"/>
                <w:b/>
                <w:bCs/>
                <w:color w:val="1B2A4A"/>
                <w:sz w:val="17"/>
                <w:szCs w:val="17"/>
              </w:rPr>
              <w:t>Calorie Target</w:t>
            </w:r>
          </w:p>
        </w:tc>
        <w:tc>
          <w:tcPr>
            <w:tcW w:w="6960" w:type="dxa"/>
            <w:tcBorders>
              <w:top w:val="single" w:sz="4" w:space="0" w:color="D8DEE9"/>
              <w:left w:val="single" w:sz="4" w:space="0" w:color="D8DEE9"/>
              <w:bottom w:val="single" w:sz="4" w:space="0" w:color="D8DEE9"/>
              <w:right w:val="single" w:sz="4" w:space="0" w:color="D8DEE9"/>
            </w:tcBorders>
            <w:shd w:val="clear" w:color="auto" w:fill="FFFFFF"/>
            <w:tcMar>
              <w:top w:w="80" w:type="dxa"/>
              <w:left w:w="120" w:type="dxa"/>
              <w:bottom w:w="80" w:type="dxa"/>
              <w:right w:w="120" w:type="dxa"/>
            </w:tcMar>
          </w:tcPr>
          <w:p w14:paraId="6EC256AE" w14:textId="77777777" w:rsidR="005A7C16" w:rsidRDefault="00000000">
            <w:pPr>
              <w:spacing w:before="60" w:after="60"/>
            </w:pPr>
            <w:r>
              <w:rPr>
                <w:rFonts w:ascii="Arial" w:eastAsia="Arial" w:hAnsi="Arial" w:cs="Arial"/>
                <w:color w:val="2C3E50"/>
                <w:sz w:val="17"/>
                <w:szCs w:val="17"/>
              </w:rPr>
              <w:t>2,200 kcal/day</w:t>
            </w:r>
          </w:p>
        </w:tc>
      </w:tr>
      <w:tr w:rsidR="005A7C16" w14:paraId="3E379642" w14:textId="77777777">
        <w:tc>
          <w:tcPr>
            <w:tcW w:w="2400" w:type="dxa"/>
            <w:tcBorders>
              <w:top w:val="single" w:sz="4" w:space="0" w:color="D8DEE9"/>
              <w:left w:val="single" w:sz="4" w:space="0" w:color="D8DEE9"/>
              <w:bottom w:val="single" w:sz="4" w:space="0" w:color="D8DEE9"/>
              <w:right w:val="single" w:sz="4" w:space="0" w:color="D8DEE9"/>
            </w:tcBorders>
            <w:shd w:val="clear" w:color="auto" w:fill="FEF9EC"/>
            <w:tcMar>
              <w:top w:w="80" w:type="dxa"/>
              <w:left w:w="160" w:type="dxa"/>
              <w:bottom w:w="80" w:type="dxa"/>
              <w:right w:w="80" w:type="dxa"/>
            </w:tcMar>
          </w:tcPr>
          <w:p w14:paraId="5DF7EF7B" w14:textId="77777777" w:rsidR="005A7C16" w:rsidRDefault="00000000">
            <w:pPr>
              <w:spacing w:before="60" w:after="60"/>
            </w:pPr>
            <w:r>
              <w:rPr>
                <w:rFonts w:ascii="Arial" w:eastAsia="Arial" w:hAnsi="Arial" w:cs="Arial"/>
                <w:b/>
                <w:bCs/>
                <w:color w:val="1B2A4A"/>
                <w:sz w:val="17"/>
                <w:szCs w:val="17"/>
              </w:rPr>
              <w:t>Micro Priority</w:t>
            </w:r>
          </w:p>
        </w:tc>
        <w:tc>
          <w:tcPr>
            <w:tcW w:w="6960" w:type="dxa"/>
            <w:tcBorders>
              <w:top w:val="single" w:sz="4" w:space="0" w:color="D8DEE9"/>
              <w:left w:val="single" w:sz="4" w:space="0" w:color="D8DEE9"/>
              <w:bottom w:val="single" w:sz="4" w:space="0" w:color="D8DEE9"/>
              <w:right w:val="single" w:sz="4" w:space="0" w:color="D8DEE9"/>
            </w:tcBorders>
            <w:shd w:val="clear" w:color="auto" w:fill="FFFFFF"/>
            <w:tcMar>
              <w:top w:w="80" w:type="dxa"/>
              <w:left w:w="120" w:type="dxa"/>
              <w:bottom w:w="80" w:type="dxa"/>
              <w:right w:w="120" w:type="dxa"/>
            </w:tcMar>
          </w:tcPr>
          <w:p w14:paraId="0BAB1B00" w14:textId="77777777" w:rsidR="005A7C16" w:rsidRDefault="00000000">
            <w:pPr>
              <w:spacing w:before="60" w:after="60"/>
            </w:pPr>
            <w:r>
              <w:rPr>
                <w:rFonts w:ascii="Arial" w:eastAsia="Arial" w:hAnsi="Arial" w:cs="Arial"/>
                <w:color w:val="2C3E50"/>
                <w:sz w:val="17"/>
                <w:szCs w:val="17"/>
              </w:rPr>
              <w:t>Vitamin B12, Zinc, Magnesium</w:t>
            </w:r>
          </w:p>
        </w:tc>
      </w:tr>
      <w:tr w:rsidR="005A7C16" w14:paraId="1472CD97" w14:textId="77777777">
        <w:tc>
          <w:tcPr>
            <w:tcW w:w="2400" w:type="dxa"/>
            <w:tcBorders>
              <w:top w:val="single" w:sz="4" w:space="0" w:color="D8DEE9"/>
              <w:left w:val="single" w:sz="4" w:space="0" w:color="D8DEE9"/>
              <w:bottom w:val="single" w:sz="4" w:space="0" w:color="D8DEE9"/>
              <w:right w:val="single" w:sz="4" w:space="0" w:color="D8DEE9"/>
            </w:tcBorders>
            <w:shd w:val="clear" w:color="auto" w:fill="FEF9EC"/>
            <w:tcMar>
              <w:top w:w="80" w:type="dxa"/>
              <w:left w:w="160" w:type="dxa"/>
              <w:bottom w:w="80" w:type="dxa"/>
              <w:right w:w="80" w:type="dxa"/>
            </w:tcMar>
          </w:tcPr>
          <w:p w14:paraId="758C31D9" w14:textId="77777777" w:rsidR="005A7C16" w:rsidRDefault="00000000">
            <w:pPr>
              <w:spacing w:before="60" w:after="60"/>
            </w:pPr>
            <w:r>
              <w:rPr>
                <w:rFonts w:ascii="Arial" w:eastAsia="Arial" w:hAnsi="Arial" w:cs="Arial"/>
                <w:b/>
                <w:bCs/>
                <w:color w:val="1B2A4A"/>
                <w:sz w:val="17"/>
                <w:szCs w:val="17"/>
              </w:rPr>
              <w:t>Pass Criteria</w:t>
            </w:r>
          </w:p>
        </w:tc>
        <w:tc>
          <w:tcPr>
            <w:tcW w:w="6960" w:type="dxa"/>
            <w:tcBorders>
              <w:top w:val="single" w:sz="4" w:space="0" w:color="D8DEE9"/>
              <w:left w:val="single" w:sz="4" w:space="0" w:color="D8DEE9"/>
              <w:bottom w:val="single" w:sz="4" w:space="0" w:color="D8DEE9"/>
              <w:right w:val="single" w:sz="4" w:space="0" w:color="D8DEE9"/>
            </w:tcBorders>
            <w:shd w:val="clear" w:color="auto" w:fill="FFFFFF"/>
            <w:tcMar>
              <w:top w:w="80" w:type="dxa"/>
              <w:left w:w="120" w:type="dxa"/>
              <w:bottom w:w="80" w:type="dxa"/>
              <w:right w:w="120" w:type="dxa"/>
            </w:tcMar>
          </w:tcPr>
          <w:p w14:paraId="1E6143CD" w14:textId="77777777" w:rsidR="005A7C16" w:rsidRDefault="00000000">
            <w:pPr>
              <w:spacing w:before="60" w:after="60"/>
            </w:pPr>
            <w:sdt>
              <w:sdtPr>
                <w:tag w:val="goog_rdk_5"/>
                <w:id w:val="1300001662"/>
              </w:sdtPr>
              <w:sdtContent>
                <w:r>
                  <w:rPr>
                    <w:rFonts w:ascii="Arial Unicode MS" w:eastAsia="Arial Unicode MS" w:hAnsi="Arial Unicode MS" w:cs="Arial Unicode MS"/>
                    <w:color w:val="2C3E50"/>
                    <w:sz w:val="17"/>
                    <w:szCs w:val="17"/>
                  </w:rPr>
                  <w:t>Zero GERD trigger foods. Zero gluten. Diversity score ≥ 0.7. B12 ≥ 80% RDA daily.</w:t>
                </w:r>
              </w:sdtContent>
            </w:sdt>
          </w:p>
        </w:tc>
      </w:tr>
    </w:tbl>
    <w:p w14:paraId="1345E397" w14:textId="77777777" w:rsidR="005A7C16" w:rsidRDefault="005A7C16">
      <w:pPr>
        <w:spacing w:before="80"/>
      </w:pPr>
    </w:p>
    <w:p w14:paraId="7B38C123" w14:textId="77777777" w:rsidR="005A7C16" w:rsidRDefault="005A7C16"/>
    <w:tbl>
      <w:tblPr>
        <w:tblStyle w:val="a9"/>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0"/>
        <w:gridCol w:w="6795"/>
      </w:tblGrid>
      <w:tr w:rsidR="005A7C16" w14:paraId="6FA800AE" w14:textId="77777777">
        <w:trPr>
          <w:trHeight w:val="690"/>
        </w:trPr>
        <w:tc>
          <w:tcPr>
            <w:tcW w:w="9345" w:type="dxa"/>
            <w:gridSpan w:val="2"/>
            <w:tcBorders>
              <w:top w:val="nil"/>
              <w:left w:val="nil"/>
              <w:bottom w:val="nil"/>
              <w:right w:val="nil"/>
            </w:tcBorders>
            <w:shd w:val="clear" w:color="auto" w:fill="1B2A4A"/>
            <w:tcMar>
              <w:top w:w="120" w:type="dxa"/>
              <w:left w:w="240" w:type="dxa"/>
              <w:bottom w:w="120" w:type="dxa"/>
              <w:right w:w="240" w:type="dxa"/>
            </w:tcMar>
          </w:tcPr>
          <w:p w14:paraId="4B565F24" w14:textId="77777777" w:rsidR="005A7C16" w:rsidRDefault="00000000">
            <w:pPr>
              <w:spacing w:after="40"/>
              <w:rPr>
                <w:rFonts w:ascii="Arial" w:eastAsia="Arial" w:hAnsi="Arial" w:cs="Arial"/>
                <w:b/>
                <w:bCs/>
                <w:color w:val="FFFFFF"/>
              </w:rPr>
            </w:pPr>
            <w:r>
              <w:rPr>
                <w:rFonts w:ascii="Arial" w:eastAsia="Arial" w:hAnsi="Arial" w:cs="Arial"/>
                <w:b/>
                <w:bCs/>
                <w:color w:val="FFFFFF"/>
              </w:rPr>
              <w:t>Persona 3 — Mei</w:t>
            </w:r>
          </w:p>
          <w:p w14:paraId="4B8CB27B" w14:textId="77777777" w:rsidR="005A7C16" w:rsidRDefault="00000000">
            <w:pPr>
              <w:rPr>
                <w:rFonts w:ascii="Arial" w:eastAsia="Arial" w:hAnsi="Arial" w:cs="Arial"/>
                <w:i/>
                <w:iCs/>
                <w:color w:val="C8922A"/>
                <w:sz w:val="17"/>
                <w:szCs w:val="17"/>
              </w:rPr>
            </w:pPr>
            <w:r>
              <w:rPr>
                <w:rFonts w:ascii="Arial" w:eastAsia="Arial" w:hAnsi="Arial" w:cs="Arial"/>
                <w:i/>
                <w:iCs/>
                <w:color w:val="C8922A"/>
                <w:sz w:val="17"/>
                <w:szCs w:val="17"/>
              </w:rPr>
              <w:t>Type 2 Diabetes + Vegan + Tree Nut Allergy</w:t>
            </w:r>
          </w:p>
        </w:tc>
      </w:tr>
      <w:tr w:rsidR="005A7C16" w14:paraId="55B9BE69" w14:textId="77777777">
        <w:trPr>
          <w:trHeight w:val="465"/>
        </w:trPr>
        <w:tc>
          <w:tcPr>
            <w:tcW w:w="2550" w:type="dxa"/>
            <w:tcBorders>
              <w:top w:val="nil"/>
              <w:left w:val="single" w:sz="6" w:space="0" w:color="D8DEE9"/>
              <w:bottom w:val="single" w:sz="6" w:space="0" w:color="D8DEE9"/>
              <w:right w:val="single" w:sz="6" w:space="0" w:color="D8DEE9"/>
            </w:tcBorders>
            <w:shd w:val="clear" w:color="auto" w:fill="F0F4EA"/>
            <w:tcMar>
              <w:top w:w="80" w:type="dxa"/>
              <w:left w:w="160" w:type="dxa"/>
              <w:bottom w:w="80" w:type="dxa"/>
              <w:right w:w="80" w:type="dxa"/>
            </w:tcMar>
          </w:tcPr>
          <w:p w14:paraId="1B2F17E9" w14:textId="77777777" w:rsidR="005A7C16" w:rsidRDefault="00000000">
            <w:pPr>
              <w:spacing w:before="60" w:after="60"/>
              <w:rPr>
                <w:rFonts w:ascii="Arial" w:eastAsia="Arial" w:hAnsi="Arial" w:cs="Arial"/>
                <w:b/>
                <w:bCs/>
                <w:color w:val="1B2A4A"/>
                <w:sz w:val="17"/>
                <w:szCs w:val="17"/>
              </w:rPr>
            </w:pPr>
            <w:r>
              <w:rPr>
                <w:rFonts w:ascii="Arial" w:eastAsia="Arial" w:hAnsi="Arial" w:cs="Arial"/>
                <w:b/>
                <w:bCs/>
                <w:color w:val="1B2A4A"/>
                <w:sz w:val="17"/>
                <w:szCs w:val="17"/>
              </w:rPr>
              <w:t>Condition</w:t>
            </w:r>
          </w:p>
        </w:tc>
        <w:tc>
          <w:tcPr>
            <w:tcW w:w="6795" w:type="dxa"/>
            <w:tcBorders>
              <w:top w:val="nil"/>
              <w:left w:val="nil"/>
              <w:bottom w:val="single" w:sz="6" w:space="0" w:color="D8DEE9"/>
              <w:right w:val="single" w:sz="6" w:space="0" w:color="D8DEE9"/>
            </w:tcBorders>
            <w:shd w:val="clear" w:color="auto" w:fill="FFFFFF"/>
            <w:tcMar>
              <w:top w:w="80" w:type="dxa"/>
              <w:left w:w="120" w:type="dxa"/>
              <w:bottom w:w="80" w:type="dxa"/>
              <w:right w:w="120" w:type="dxa"/>
            </w:tcMar>
          </w:tcPr>
          <w:p w14:paraId="78B5137E" w14:textId="77777777" w:rsidR="005A7C16" w:rsidRDefault="00000000">
            <w:pPr>
              <w:spacing w:before="60" w:after="60"/>
              <w:rPr>
                <w:rFonts w:ascii="Arial" w:eastAsia="Arial" w:hAnsi="Arial" w:cs="Arial"/>
                <w:color w:val="2C3E50"/>
                <w:sz w:val="17"/>
                <w:szCs w:val="17"/>
              </w:rPr>
            </w:pPr>
            <w:sdt>
              <w:sdtPr>
                <w:tag w:val="goog_rdk_6"/>
                <w:id w:val="581870017"/>
              </w:sdtPr>
              <w:sdtContent>
                <w:r>
                  <w:rPr>
                    <w:rFonts w:ascii="Arial Unicode MS" w:eastAsia="Arial Unicode MS" w:hAnsi="Arial Unicode MS" w:cs="Arial Unicode MS"/>
                    <w:color w:val="2C3E50"/>
                    <w:sz w:val="17"/>
                    <w:szCs w:val="17"/>
                  </w:rPr>
                  <w:t xml:space="preserve">Type 2 Diabetes. </w:t>
                </w:r>
                <w:proofErr w:type="spellStart"/>
                <w:r>
                  <w:rPr>
                    <w:rFonts w:ascii="Arial Unicode MS" w:eastAsia="Arial Unicode MS" w:hAnsi="Arial Unicode MS" w:cs="Arial Unicode MS"/>
                    <w:color w:val="2C3E50"/>
                    <w:sz w:val="17"/>
                    <w:szCs w:val="17"/>
                  </w:rPr>
                  <w:t>Prioritise</w:t>
                </w:r>
                <w:proofErr w:type="spellEnd"/>
                <w:r>
                  <w:rPr>
                    <w:rFonts w:ascii="Arial Unicode MS" w:eastAsia="Arial Unicode MS" w:hAnsi="Arial Unicode MS" w:cs="Arial Unicode MS"/>
                    <w:color w:val="2C3E50"/>
                    <w:sz w:val="17"/>
                    <w:szCs w:val="17"/>
                  </w:rPr>
                  <w:t xml:space="preserve">: low </w:t>
                </w:r>
                <w:proofErr w:type="spellStart"/>
                <w:r>
                  <w:rPr>
                    <w:rFonts w:ascii="Arial Unicode MS" w:eastAsia="Arial Unicode MS" w:hAnsi="Arial Unicode MS" w:cs="Arial Unicode MS"/>
                    <w:color w:val="2C3E50"/>
                    <w:sz w:val="17"/>
                    <w:szCs w:val="17"/>
                  </w:rPr>
                  <w:t>glycaemic</w:t>
                </w:r>
                <w:proofErr w:type="spellEnd"/>
                <w:r>
                  <w:rPr>
                    <w:rFonts w:ascii="Arial Unicode MS" w:eastAsia="Arial Unicode MS" w:hAnsi="Arial Unicode MS" w:cs="Arial Unicode MS"/>
                    <w:color w:val="2C3E50"/>
                    <w:sz w:val="17"/>
                    <w:szCs w:val="17"/>
                  </w:rPr>
                  <w:t xml:space="preserve"> index (≤ 55), low added sugar, high </w:t>
                </w:r>
                <w:proofErr w:type="spellStart"/>
                <w:r>
                  <w:rPr>
                    <w:rFonts w:ascii="Arial Unicode MS" w:eastAsia="Arial Unicode MS" w:hAnsi="Arial Unicode MS" w:cs="Arial Unicode MS"/>
                    <w:color w:val="2C3E50"/>
                    <w:sz w:val="17"/>
                    <w:szCs w:val="17"/>
                  </w:rPr>
                  <w:t>fibre</w:t>
                </w:r>
                <w:proofErr w:type="spellEnd"/>
                <w:r>
                  <w:rPr>
                    <w:rFonts w:ascii="Arial Unicode MS" w:eastAsia="Arial Unicode MS" w:hAnsi="Arial Unicode MS" w:cs="Arial Unicode MS"/>
                    <w:color w:val="2C3E50"/>
                    <w:sz w:val="17"/>
                    <w:szCs w:val="17"/>
                  </w:rPr>
                  <w:t>.</w:t>
                </w:r>
              </w:sdtContent>
            </w:sdt>
          </w:p>
        </w:tc>
      </w:tr>
      <w:tr w:rsidR="005A7C16" w14:paraId="34D74BE5" w14:textId="77777777">
        <w:trPr>
          <w:trHeight w:val="480"/>
        </w:trPr>
        <w:tc>
          <w:tcPr>
            <w:tcW w:w="2550" w:type="dxa"/>
            <w:tcBorders>
              <w:top w:val="nil"/>
              <w:left w:val="single" w:sz="6" w:space="0" w:color="D8DEE9"/>
              <w:bottom w:val="single" w:sz="6" w:space="0" w:color="D8DEE9"/>
              <w:right w:val="single" w:sz="6" w:space="0" w:color="D8DEE9"/>
            </w:tcBorders>
            <w:shd w:val="clear" w:color="auto" w:fill="F0F4EA"/>
            <w:tcMar>
              <w:top w:w="80" w:type="dxa"/>
              <w:left w:w="160" w:type="dxa"/>
              <w:bottom w:w="80" w:type="dxa"/>
              <w:right w:w="80" w:type="dxa"/>
            </w:tcMar>
          </w:tcPr>
          <w:p w14:paraId="51CAA2BA" w14:textId="77777777" w:rsidR="005A7C16" w:rsidRDefault="00000000">
            <w:pPr>
              <w:spacing w:before="60" w:after="60"/>
              <w:rPr>
                <w:rFonts w:ascii="Arial" w:eastAsia="Arial" w:hAnsi="Arial" w:cs="Arial"/>
                <w:b/>
                <w:bCs/>
                <w:color w:val="1B2A4A"/>
                <w:sz w:val="17"/>
                <w:szCs w:val="17"/>
              </w:rPr>
            </w:pPr>
            <w:r>
              <w:rPr>
                <w:rFonts w:ascii="Arial" w:eastAsia="Arial" w:hAnsi="Arial" w:cs="Arial"/>
                <w:b/>
                <w:bCs/>
                <w:color w:val="1B2A4A"/>
                <w:sz w:val="17"/>
                <w:szCs w:val="17"/>
              </w:rPr>
              <w:t>Diet</w:t>
            </w:r>
          </w:p>
        </w:tc>
        <w:tc>
          <w:tcPr>
            <w:tcW w:w="6795" w:type="dxa"/>
            <w:tcBorders>
              <w:top w:val="nil"/>
              <w:left w:val="nil"/>
              <w:bottom w:val="single" w:sz="6" w:space="0" w:color="D8DEE9"/>
              <w:right w:val="single" w:sz="6" w:space="0" w:color="D8DEE9"/>
            </w:tcBorders>
            <w:shd w:val="clear" w:color="auto" w:fill="FFFFFF"/>
            <w:tcMar>
              <w:top w:w="80" w:type="dxa"/>
              <w:left w:w="120" w:type="dxa"/>
              <w:bottom w:w="80" w:type="dxa"/>
              <w:right w:w="120" w:type="dxa"/>
            </w:tcMar>
          </w:tcPr>
          <w:p w14:paraId="65D19894" w14:textId="77777777" w:rsidR="005A7C16" w:rsidRDefault="00000000">
            <w:pPr>
              <w:spacing w:before="60" w:after="60"/>
              <w:rPr>
                <w:rFonts w:ascii="Arial" w:eastAsia="Arial" w:hAnsi="Arial" w:cs="Arial"/>
                <w:color w:val="2C3E50"/>
                <w:sz w:val="17"/>
                <w:szCs w:val="17"/>
              </w:rPr>
            </w:pPr>
            <w:r>
              <w:rPr>
                <w:rFonts w:ascii="Arial" w:eastAsia="Arial" w:hAnsi="Arial" w:cs="Arial"/>
                <w:color w:val="2C3E50"/>
                <w:sz w:val="17"/>
                <w:szCs w:val="17"/>
              </w:rPr>
              <w:t>Vegan (no animal products of any kind).</w:t>
            </w:r>
          </w:p>
        </w:tc>
      </w:tr>
      <w:tr w:rsidR="005A7C16" w14:paraId="55B6F2E1" w14:textId="77777777">
        <w:trPr>
          <w:trHeight w:val="480"/>
        </w:trPr>
        <w:tc>
          <w:tcPr>
            <w:tcW w:w="2550" w:type="dxa"/>
            <w:tcBorders>
              <w:top w:val="nil"/>
              <w:left w:val="single" w:sz="6" w:space="0" w:color="D8DEE9"/>
              <w:bottom w:val="single" w:sz="6" w:space="0" w:color="D8DEE9"/>
              <w:right w:val="single" w:sz="6" w:space="0" w:color="D8DEE9"/>
            </w:tcBorders>
            <w:shd w:val="clear" w:color="auto" w:fill="F0F4EA"/>
            <w:tcMar>
              <w:top w:w="80" w:type="dxa"/>
              <w:left w:w="160" w:type="dxa"/>
              <w:bottom w:w="80" w:type="dxa"/>
              <w:right w:w="80" w:type="dxa"/>
            </w:tcMar>
          </w:tcPr>
          <w:p w14:paraId="428759C5" w14:textId="77777777" w:rsidR="005A7C16" w:rsidRDefault="00000000">
            <w:pPr>
              <w:spacing w:before="60" w:after="60"/>
              <w:rPr>
                <w:rFonts w:ascii="Arial" w:eastAsia="Arial" w:hAnsi="Arial" w:cs="Arial"/>
                <w:b/>
                <w:bCs/>
                <w:color w:val="1B2A4A"/>
                <w:sz w:val="17"/>
                <w:szCs w:val="17"/>
              </w:rPr>
            </w:pPr>
            <w:r>
              <w:rPr>
                <w:rFonts w:ascii="Arial" w:eastAsia="Arial" w:hAnsi="Arial" w:cs="Arial"/>
                <w:b/>
                <w:bCs/>
                <w:color w:val="1B2A4A"/>
                <w:sz w:val="17"/>
                <w:szCs w:val="17"/>
              </w:rPr>
              <w:t>Allergens / Intolerances</w:t>
            </w:r>
          </w:p>
        </w:tc>
        <w:tc>
          <w:tcPr>
            <w:tcW w:w="6795" w:type="dxa"/>
            <w:tcBorders>
              <w:top w:val="nil"/>
              <w:left w:val="nil"/>
              <w:bottom w:val="single" w:sz="6" w:space="0" w:color="D8DEE9"/>
              <w:right w:val="single" w:sz="6" w:space="0" w:color="D8DEE9"/>
            </w:tcBorders>
            <w:shd w:val="clear" w:color="auto" w:fill="FFFFFF"/>
            <w:tcMar>
              <w:top w:w="80" w:type="dxa"/>
              <w:left w:w="120" w:type="dxa"/>
              <w:bottom w:w="80" w:type="dxa"/>
              <w:right w:w="120" w:type="dxa"/>
            </w:tcMar>
          </w:tcPr>
          <w:p w14:paraId="5D8BC2A4" w14:textId="77777777" w:rsidR="005A7C16" w:rsidRDefault="00000000">
            <w:pPr>
              <w:spacing w:before="60" w:after="60"/>
              <w:rPr>
                <w:rFonts w:ascii="Arial" w:eastAsia="Arial" w:hAnsi="Arial" w:cs="Arial"/>
                <w:color w:val="2C3E50"/>
                <w:sz w:val="17"/>
                <w:szCs w:val="17"/>
              </w:rPr>
            </w:pPr>
            <w:r>
              <w:rPr>
                <w:rFonts w:ascii="Arial" w:eastAsia="Arial" w:hAnsi="Arial" w:cs="Arial"/>
                <w:color w:val="2C3E50"/>
                <w:sz w:val="17"/>
                <w:szCs w:val="17"/>
              </w:rPr>
              <w:t>All tree nuts (almonds, cashews, walnuts, pistachios, etc.)</w:t>
            </w:r>
          </w:p>
        </w:tc>
      </w:tr>
      <w:tr w:rsidR="005A7C16" w14:paraId="215847B7" w14:textId="77777777">
        <w:trPr>
          <w:trHeight w:val="480"/>
        </w:trPr>
        <w:tc>
          <w:tcPr>
            <w:tcW w:w="2550" w:type="dxa"/>
            <w:tcBorders>
              <w:top w:val="nil"/>
              <w:left w:val="single" w:sz="6" w:space="0" w:color="D8DEE9"/>
              <w:bottom w:val="single" w:sz="6" w:space="0" w:color="D8DEE9"/>
              <w:right w:val="single" w:sz="6" w:space="0" w:color="D8DEE9"/>
            </w:tcBorders>
            <w:shd w:val="clear" w:color="auto" w:fill="F0F4EA"/>
            <w:tcMar>
              <w:top w:w="80" w:type="dxa"/>
              <w:left w:w="160" w:type="dxa"/>
              <w:bottom w:w="80" w:type="dxa"/>
              <w:right w:w="80" w:type="dxa"/>
            </w:tcMar>
          </w:tcPr>
          <w:p w14:paraId="669091C1" w14:textId="77777777" w:rsidR="005A7C16" w:rsidRDefault="00000000">
            <w:pPr>
              <w:spacing w:before="60" w:after="60"/>
              <w:rPr>
                <w:rFonts w:ascii="Arial" w:eastAsia="Arial" w:hAnsi="Arial" w:cs="Arial"/>
                <w:b/>
                <w:bCs/>
                <w:color w:val="1B2A4A"/>
                <w:sz w:val="17"/>
                <w:szCs w:val="17"/>
              </w:rPr>
            </w:pPr>
            <w:r>
              <w:rPr>
                <w:rFonts w:ascii="Arial" w:eastAsia="Arial" w:hAnsi="Arial" w:cs="Arial"/>
                <w:b/>
                <w:bCs/>
                <w:color w:val="1B2A4A"/>
                <w:sz w:val="17"/>
                <w:szCs w:val="17"/>
              </w:rPr>
              <w:lastRenderedPageBreak/>
              <w:t>Calorie Target</w:t>
            </w:r>
          </w:p>
        </w:tc>
        <w:tc>
          <w:tcPr>
            <w:tcW w:w="6795" w:type="dxa"/>
            <w:tcBorders>
              <w:top w:val="nil"/>
              <w:left w:val="nil"/>
              <w:bottom w:val="single" w:sz="6" w:space="0" w:color="D8DEE9"/>
              <w:right w:val="single" w:sz="6" w:space="0" w:color="D8DEE9"/>
            </w:tcBorders>
            <w:shd w:val="clear" w:color="auto" w:fill="FFFFFF"/>
            <w:tcMar>
              <w:top w:w="80" w:type="dxa"/>
              <w:left w:w="120" w:type="dxa"/>
              <w:bottom w:w="80" w:type="dxa"/>
              <w:right w:w="120" w:type="dxa"/>
            </w:tcMar>
          </w:tcPr>
          <w:p w14:paraId="53348828" w14:textId="77777777" w:rsidR="005A7C16" w:rsidRDefault="00000000">
            <w:pPr>
              <w:spacing w:before="60" w:after="60"/>
              <w:rPr>
                <w:rFonts w:ascii="Arial" w:eastAsia="Arial" w:hAnsi="Arial" w:cs="Arial"/>
                <w:color w:val="2C3E50"/>
                <w:sz w:val="17"/>
                <w:szCs w:val="17"/>
              </w:rPr>
            </w:pPr>
            <w:r>
              <w:rPr>
                <w:rFonts w:ascii="Arial" w:eastAsia="Arial" w:hAnsi="Arial" w:cs="Arial"/>
                <w:color w:val="2C3E50"/>
                <w:sz w:val="17"/>
                <w:szCs w:val="17"/>
              </w:rPr>
              <w:t>1,600 kcal/day</w:t>
            </w:r>
          </w:p>
        </w:tc>
      </w:tr>
      <w:tr w:rsidR="005A7C16" w14:paraId="34B46954" w14:textId="77777777">
        <w:trPr>
          <w:trHeight w:val="480"/>
        </w:trPr>
        <w:tc>
          <w:tcPr>
            <w:tcW w:w="2550" w:type="dxa"/>
            <w:tcBorders>
              <w:top w:val="nil"/>
              <w:left w:val="single" w:sz="6" w:space="0" w:color="D8DEE9"/>
              <w:bottom w:val="single" w:sz="6" w:space="0" w:color="D8DEE9"/>
              <w:right w:val="single" w:sz="6" w:space="0" w:color="D8DEE9"/>
            </w:tcBorders>
            <w:shd w:val="clear" w:color="auto" w:fill="F0F4EA"/>
            <w:tcMar>
              <w:top w:w="80" w:type="dxa"/>
              <w:left w:w="160" w:type="dxa"/>
              <w:bottom w:w="80" w:type="dxa"/>
              <w:right w:w="80" w:type="dxa"/>
            </w:tcMar>
          </w:tcPr>
          <w:p w14:paraId="52C40182" w14:textId="77777777" w:rsidR="005A7C16" w:rsidRDefault="00000000">
            <w:pPr>
              <w:spacing w:before="60" w:after="60"/>
              <w:rPr>
                <w:rFonts w:ascii="Arial" w:eastAsia="Arial" w:hAnsi="Arial" w:cs="Arial"/>
                <w:b/>
                <w:bCs/>
                <w:color w:val="1B2A4A"/>
                <w:sz w:val="17"/>
                <w:szCs w:val="17"/>
              </w:rPr>
            </w:pPr>
            <w:r>
              <w:rPr>
                <w:rFonts w:ascii="Arial" w:eastAsia="Arial" w:hAnsi="Arial" w:cs="Arial"/>
                <w:b/>
                <w:bCs/>
                <w:color w:val="1B2A4A"/>
                <w:sz w:val="17"/>
                <w:szCs w:val="17"/>
              </w:rPr>
              <w:t>Micro Priority</w:t>
            </w:r>
          </w:p>
        </w:tc>
        <w:tc>
          <w:tcPr>
            <w:tcW w:w="6795" w:type="dxa"/>
            <w:tcBorders>
              <w:top w:val="nil"/>
              <w:left w:val="nil"/>
              <w:bottom w:val="single" w:sz="6" w:space="0" w:color="D8DEE9"/>
              <w:right w:val="single" w:sz="6" w:space="0" w:color="D8DEE9"/>
            </w:tcBorders>
            <w:shd w:val="clear" w:color="auto" w:fill="FFFFFF"/>
            <w:tcMar>
              <w:top w:w="80" w:type="dxa"/>
              <w:left w:w="120" w:type="dxa"/>
              <w:bottom w:w="80" w:type="dxa"/>
              <w:right w:w="120" w:type="dxa"/>
            </w:tcMar>
          </w:tcPr>
          <w:p w14:paraId="447AC3C0" w14:textId="77777777" w:rsidR="005A7C16" w:rsidRDefault="00000000">
            <w:pPr>
              <w:spacing w:before="60" w:after="60"/>
              <w:rPr>
                <w:rFonts w:ascii="Arial" w:eastAsia="Arial" w:hAnsi="Arial" w:cs="Arial"/>
                <w:color w:val="2C3E50"/>
                <w:sz w:val="17"/>
                <w:szCs w:val="17"/>
              </w:rPr>
            </w:pPr>
            <w:r>
              <w:rPr>
                <w:rFonts w:ascii="Arial" w:eastAsia="Arial" w:hAnsi="Arial" w:cs="Arial"/>
                <w:color w:val="2C3E50"/>
                <w:sz w:val="17"/>
                <w:szCs w:val="17"/>
              </w:rPr>
              <w:t>Vitamin B12 (supplement note), Iron, Zinc, Omega-3 (plant-based)</w:t>
            </w:r>
          </w:p>
        </w:tc>
      </w:tr>
      <w:tr w:rsidR="005A7C16" w14:paraId="650B10A8" w14:textId="77777777">
        <w:trPr>
          <w:trHeight w:val="480"/>
        </w:trPr>
        <w:tc>
          <w:tcPr>
            <w:tcW w:w="2550" w:type="dxa"/>
            <w:tcBorders>
              <w:top w:val="nil"/>
              <w:left w:val="single" w:sz="6" w:space="0" w:color="D8DEE9"/>
              <w:bottom w:val="single" w:sz="6" w:space="0" w:color="D8DEE9"/>
              <w:right w:val="single" w:sz="6" w:space="0" w:color="D8DEE9"/>
            </w:tcBorders>
            <w:shd w:val="clear" w:color="auto" w:fill="F0F4EA"/>
            <w:tcMar>
              <w:top w:w="80" w:type="dxa"/>
              <w:left w:w="160" w:type="dxa"/>
              <w:bottom w:w="80" w:type="dxa"/>
              <w:right w:w="80" w:type="dxa"/>
            </w:tcMar>
          </w:tcPr>
          <w:p w14:paraId="0839876C" w14:textId="77777777" w:rsidR="005A7C16" w:rsidRDefault="00000000">
            <w:pPr>
              <w:spacing w:before="60" w:after="60"/>
              <w:rPr>
                <w:rFonts w:ascii="Arial" w:eastAsia="Arial" w:hAnsi="Arial" w:cs="Arial"/>
                <w:b/>
                <w:bCs/>
                <w:color w:val="1B2A4A"/>
                <w:sz w:val="17"/>
                <w:szCs w:val="17"/>
              </w:rPr>
            </w:pPr>
            <w:r>
              <w:rPr>
                <w:rFonts w:ascii="Arial" w:eastAsia="Arial" w:hAnsi="Arial" w:cs="Arial"/>
                <w:b/>
                <w:bCs/>
                <w:color w:val="1B2A4A"/>
                <w:sz w:val="17"/>
                <w:szCs w:val="17"/>
              </w:rPr>
              <w:t>Pass Criteria</w:t>
            </w:r>
          </w:p>
        </w:tc>
        <w:tc>
          <w:tcPr>
            <w:tcW w:w="6795" w:type="dxa"/>
            <w:tcBorders>
              <w:top w:val="nil"/>
              <w:left w:val="nil"/>
              <w:bottom w:val="single" w:sz="6" w:space="0" w:color="D8DEE9"/>
              <w:right w:val="single" w:sz="6" w:space="0" w:color="D8DEE9"/>
            </w:tcBorders>
            <w:shd w:val="clear" w:color="auto" w:fill="FFFFFF"/>
            <w:tcMar>
              <w:top w:w="80" w:type="dxa"/>
              <w:left w:w="120" w:type="dxa"/>
              <w:bottom w:w="80" w:type="dxa"/>
              <w:right w:w="120" w:type="dxa"/>
            </w:tcMar>
          </w:tcPr>
          <w:p w14:paraId="220CEDCA" w14:textId="77777777" w:rsidR="005A7C16" w:rsidRDefault="00000000">
            <w:pPr>
              <w:spacing w:before="60" w:after="60"/>
              <w:rPr>
                <w:rFonts w:ascii="Arial" w:eastAsia="Arial" w:hAnsi="Arial" w:cs="Arial"/>
                <w:color w:val="2C3E50"/>
                <w:sz w:val="17"/>
                <w:szCs w:val="17"/>
              </w:rPr>
            </w:pPr>
            <w:sdt>
              <w:sdtPr>
                <w:tag w:val="goog_rdk_7"/>
                <w:id w:val="-1404800529"/>
              </w:sdtPr>
              <w:sdtContent>
                <w:r>
                  <w:rPr>
                    <w:rFonts w:ascii="Arial Unicode MS" w:eastAsia="Arial Unicode MS" w:hAnsi="Arial Unicode MS" w:cs="Arial Unicode MS"/>
                    <w:color w:val="2C3E50"/>
                    <w:sz w:val="17"/>
                    <w:szCs w:val="17"/>
                  </w:rPr>
                  <w:t xml:space="preserve">All meals GI ≤ 55. Zero animal products. Zero tree nuts. </w:t>
                </w:r>
                <w:proofErr w:type="spellStart"/>
                <w:r>
                  <w:rPr>
                    <w:rFonts w:ascii="Arial Unicode MS" w:eastAsia="Arial Unicode MS" w:hAnsi="Arial Unicode MS" w:cs="Arial Unicode MS"/>
                    <w:color w:val="2C3E50"/>
                    <w:sz w:val="17"/>
                    <w:szCs w:val="17"/>
                  </w:rPr>
                  <w:t>Fibre</w:t>
                </w:r>
                <w:proofErr w:type="spellEnd"/>
                <w:r>
                  <w:rPr>
                    <w:rFonts w:ascii="Arial Unicode MS" w:eastAsia="Arial Unicode MS" w:hAnsi="Arial Unicode MS" w:cs="Arial Unicode MS"/>
                    <w:color w:val="2C3E50"/>
                    <w:sz w:val="17"/>
                    <w:szCs w:val="17"/>
                  </w:rPr>
                  <w:t xml:space="preserve"> ≥ 25 g/day.</w:t>
                </w:r>
              </w:sdtContent>
            </w:sdt>
          </w:p>
        </w:tc>
      </w:tr>
    </w:tbl>
    <w:p w14:paraId="748AF8A9" w14:textId="77777777" w:rsidR="005A7C16" w:rsidRDefault="00000000">
      <w:pPr>
        <w:spacing w:before="80"/>
      </w:pPr>
      <w:r>
        <w:t xml:space="preserve"> </w:t>
      </w:r>
    </w:p>
    <w:tbl>
      <w:tblPr>
        <w:tblStyle w:val="a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0"/>
        <w:gridCol w:w="6795"/>
      </w:tblGrid>
      <w:tr w:rsidR="005A7C16" w14:paraId="7202D145" w14:textId="77777777">
        <w:trPr>
          <w:trHeight w:val="690"/>
        </w:trPr>
        <w:tc>
          <w:tcPr>
            <w:tcW w:w="9345" w:type="dxa"/>
            <w:gridSpan w:val="2"/>
            <w:tcBorders>
              <w:top w:val="nil"/>
              <w:left w:val="nil"/>
              <w:bottom w:val="nil"/>
              <w:right w:val="nil"/>
            </w:tcBorders>
            <w:shd w:val="clear" w:color="auto" w:fill="1B2A4A"/>
            <w:tcMar>
              <w:top w:w="120" w:type="dxa"/>
              <w:left w:w="240" w:type="dxa"/>
              <w:bottom w:w="120" w:type="dxa"/>
              <w:right w:w="240" w:type="dxa"/>
            </w:tcMar>
          </w:tcPr>
          <w:p w14:paraId="1272605C" w14:textId="77777777" w:rsidR="005A7C16" w:rsidRDefault="00000000">
            <w:pPr>
              <w:spacing w:after="40"/>
              <w:rPr>
                <w:rFonts w:ascii="Arial" w:eastAsia="Arial" w:hAnsi="Arial" w:cs="Arial"/>
                <w:b/>
                <w:bCs/>
                <w:color w:val="FFFFFF"/>
              </w:rPr>
            </w:pPr>
            <w:r>
              <w:rPr>
                <w:rFonts w:ascii="Arial" w:eastAsia="Arial" w:hAnsi="Arial" w:cs="Arial"/>
                <w:b/>
                <w:bCs/>
                <w:color w:val="FFFFFF"/>
              </w:rPr>
              <w:t>Persona 4 — James</w:t>
            </w:r>
          </w:p>
          <w:p w14:paraId="48E771BA" w14:textId="77777777" w:rsidR="005A7C16" w:rsidRDefault="00000000">
            <w:pPr>
              <w:rPr>
                <w:rFonts w:ascii="Arial" w:eastAsia="Arial" w:hAnsi="Arial" w:cs="Arial"/>
                <w:i/>
                <w:iCs/>
                <w:color w:val="C8922A"/>
                <w:sz w:val="17"/>
                <w:szCs w:val="17"/>
              </w:rPr>
            </w:pPr>
            <w:r>
              <w:rPr>
                <w:rFonts w:ascii="Arial" w:eastAsia="Arial" w:hAnsi="Arial" w:cs="Arial"/>
                <w:i/>
                <w:iCs/>
                <w:color w:val="C8922A"/>
                <w:sz w:val="17"/>
                <w:szCs w:val="17"/>
              </w:rPr>
              <w:t>Hypertension + Pescatarian + Soy Allergy</w:t>
            </w:r>
          </w:p>
        </w:tc>
      </w:tr>
      <w:tr w:rsidR="005A7C16" w14:paraId="0E047100" w14:textId="77777777">
        <w:trPr>
          <w:trHeight w:val="645"/>
        </w:trPr>
        <w:tc>
          <w:tcPr>
            <w:tcW w:w="2550" w:type="dxa"/>
            <w:tcBorders>
              <w:top w:val="nil"/>
              <w:left w:val="single" w:sz="6" w:space="0" w:color="D8DEE9"/>
              <w:bottom w:val="single" w:sz="6" w:space="0" w:color="D8DEE9"/>
              <w:right w:val="single" w:sz="6" w:space="0" w:color="D8DEE9"/>
            </w:tcBorders>
            <w:shd w:val="clear" w:color="auto" w:fill="F4EAEA"/>
            <w:tcMar>
              <w:top w:w="80" w:type="dxa"/>
              <w:left w:w="160" w:type="dxa"/>
              <w:bottom w:w="80" w:type="dxa"/>
              <w:right w:w="80" w:type="dxa"/>
            </w:tcMar>
          </w:tcPr>
          <w:p w14:paraId="71234910" w14:textId="77777777" w:rsidR="005A7C16" w:rsidRDefault="00000000">
            <w:pPr>
              <w:spacing w:before="60" w:after="60"/>
              <w:rPr>
                <w:rFonts w:ascii="Arial" w:eastAsia="Arial" w:hAnsi="Arial" w:cs="Arial"/>
                <w:b/>
                <w:bCs/>
                <w:color w:val="1B2A4A"/>
                <w:sz w:val="17"/>
                <w:szCs w:val="17"/>
              </w:rPr>
            </w:pPr>
            <w:r>
              <w:rPr>
                <w:rFonts w:ascii="Arial" w:eastAsia="Arial" w:hAnsi="Arial" w:cs="Arial"/>
                <w:b/>
                <w:bCs/>
                <w:color w:val="1B2A4A"/>
                <w:sz w:val="17"/>
                <w:szCs w:val="17"/>
              </w:rPr>
              <w:t>Condition</w:t>
            </w:r>
          </w:p>
        </w:tc>
        <w:tc>
          <w:tcPr>
            <w:tcW w:w="6795" w:type="dxa"/>
            <w:tcBorders>
              <w:top w:val="nil"/>
              <w:left w:val="nil"/>
              <w:bottom w:val="single" w:sz="6" w:space="0" w:color="D8DEE9"/>
              <w:right w:val="single" w:sz="6" w:space="0" w:color="D8DEE9"/>
            </w:tcBorders>
            <w:shd w:val="clear" w:color="auto" w:fill="FFFFFF"/>
            <w:tcMar>
              <w:top w:w="80" w:type="dxa"/>
              <w:left w:w="120" w:type="dxa"/>
              <w:bottom w:w="80" w:type="dxa"/>
              <w:right w:w="120" w:type="dxa"/>
            </w:tcMar>
          </w:tcPr>
          <w:p w14:paraId="71B6D489" w14:textId="77777777" w:rsidR="005A7C16" w:rsidRDefault="00000000">
            <w:pPr>
              <w:spacing w:before="60" w:after="60"/>
              <w:rPr>
                <w:rFonts w:ascii="Arial" w:eastAsia="Arial" w:hAnsi="Arial" w:cs="Arial"/>
                <w:color w:val="2C3E50"/>
                <w:sz w:val="17"/>
                <w:szCs w:val="17"/>
              </w:rPr>
            </w:pPr>
            <w:sdt>
              <w:sdtPr>
                <w:tag w:val="goog_rdk_8"/>
                <w:id w:val="68268859"/>
              </w:sdtPr>
              <w:sdtContent>
                <w:r>
                  <w:rPr>
                    <w:rFonts w:ascii="Arial Unicode MS" w:eastAsia="Arial Unicode MS" w:hAnsi="Arial Unicode MS" w:cs="Arial Unicode MS"/>
                    <w:color w:val="2C3E50"/>
                    <w:sz w:val="17"/>
                    <w:szCs w:val="17"/>
                  </w:rPr>
                  <w:t>Hypertension. Apply DASH diet principles: low sodium (≤ 1,500 mg/day), high potassium, high magnesium, limit saturated fat.</w:t>
                </w:r>
              </w:sdtContent>
            </w:sdt>
          </w:p>
        </w:tc>
      </w:tr>
      <w:tr w:rsidR="005A7C16" w14:paraId="7ECF205B" w14:textId="77777777">
        <w:trPr>
          <w:trHeight w:val="480"/>
        </w:trPr>
        <w:tc>
          <w:tcPr>
            <w:tcW w:w="2550" w:type="dxa"/>
            <w:tcBorders>
              <w:top w:val="nil"/>
              <w:left w:val="single" w:sz="6" w:space="0" w:color="D8DEE9"/>
              <w:bottom w:val="single" w:sz="6" w:space="0" w:color="D8DEE9"/>
              <w:right w:val="single" w:sz="6" w:space="0" w:color="D8DEE9"/>
            </w:tcBorders>
            <w:shd w:val="clear" w:color="auto" w:fill="F4EAEA"/>
            <w:tcMar>
              <w:top w:w="80" w:type="dxa"/>
              <w:left w:w="160" w:type="dxa"/>
              <w:bottom w:w="80" w:type="dxa"/>
              <w:right w:w="80" w:type="dxa"/>
            </w:tcMar>
          </w:tcPr>
          <w:p w14:paraId="5B6FCFC2" w14:textId="77777777" w:rsidR="005A7C16" w:rsidRDefault="00000000">
            <w:pPr>
              <w:spacing w:before="60" w:after="60"/>
              <w:rPr>
                <w:rFonts w:ascii="Arial" w:eastAsia="Arial" w:hAnsi="Arial" w:cs="Arial"/>
                <w:b/>
                <w:bCs/>
                <w:color w:val="1B2A4A"/>
                <w:sz w:val="17"/>
                <w:szCs w:val="17"/>
              </w:rPr>
            </w:pPr>
            <w:r>
              <w:rPr>
                <w:rFonts w:ascii="Arial" w:eastAsia="Arial" w:hAnsi="Arial" w:cs="Arial"/>
                <w:b/>
                <w:bCs/>
                <w:color w:val="1B2A4A"/>
                <w:sz w:val="17"/>
                <w:szCs w:val="17"/>
              </w:rPr>
              <w:t>Diet</w:t>
            </w:r>
          </w:p>
        </w:tc>
        <w:tc>
          <w:tcPr>
            <w:tcW w:w="6795" w:type="dxa"/>
            <w:tcBorders>
              <w:top w:val="nil"/>
              <w:left w:val="nil"/>
              <w:bottom w:val="single" w:sz="6" w:space="0" w:color="D8DEE9"/>
              <w:right w:val="single" w:sz="6" w:space="0" w:color="D8DEE9"/>
            </w:tcBorders>
            <w:shd w:val="clear" w:color="auto" w:fill="FFFFFF"/>
            <w:tcMar>
              <w:top w:w="80" w:type="dxa"/>
              <w:left w:w="120" w:type="dxa"/>
              <w:bottom w:w="80" w:type="dxa"/>
              <w:right w:w="120" w:type="dxa"/>
            </w:tcMar>
          </w:tcPr>
          <w:p w14:paraId="6B823F9B" w14:textId="77777777" w:rsidR="005A7C16" w:rsidRDefault="00000000">
            <w:pPr>
              <w:spacing w:before="60" w:after="60"/>
              <w:rPr>
                <w:rFonts w:ascii="Arial" w:eastAsia="Arial" w:hAnsi="Arial" w:cs="Arial"/>
                <w:color w:val="2C3E50"/>
                <w:sz w:val="17"/>
                <w:szCs w:val="17"/>
              </w:rPr>
            </w:pPr>
            <w:r>
              <w:rPr>
                <w:rFonts w:ascii="Arial" w:eastAsia="Arial" w:hAnsi="Arial" w:cs="Arial"/>
                <w:color w:val="2C3E50"/>
                <w:sz w:val="17"/>
                <w:szCs w:val="17"/>
              </w:rPr>
              <w:t>Pescatarian (fish and seafood permitted, no other meat).</w:t>
            </w:r>
          </w:p>
        </w:tc>
      </w:tr>
      <w:tr w:rsidR="005A7C16" w14:paraId="01DD58B4" w14:textId="77777777">
        <w:trPr>
          <w:trHeight w:val="480"/>
        </w:trPr>
        <w:tc>
          <w:tcPr>
            <w:tcW w:w="2550" w:type="dxa"/>
            <w:tcBorders>
              <w:top w:val="nil"/>
              <w:left w:val="single" w:sz="6" w:space="0" w:color="D8DEE9"/>
              <w:bottom w:val="single" w:sz="6" w:space="0" w:color="D8DEE9"/>
              <w:right w:val="single" w:sz="6" w:space="0" w:color="D8DEE9"/>
            </w:tcBorders>
            <w:shd w:val="clear" w:color="auto" w:fill="F4EAEA"/>
            <w:tcMar>
              <w:top w:w="80" w:type="dxa"/>
              <w:left w:w="160" w:type="dxa"/>
              <w:bottom w:w="80" w:type="dxa"/>
              <w:right w:w="80" w:type="dxa"/>
            </w:tcMar>
          </w:tcPr>
          <w:p w14:paraId="6B19376C" w14:textId="77777777" w:rsidR="005A7C16" w:rsidRDefault="00000000">
            <w:pPr>
              <w:spacing w:before="60" w:after="60"/>
              <w:rPr>
                <w:rFonts w:ascii="Arial" w:eastAsia="Arial" w:hAnsi="Arial" w:cs="Arial"/>
                <w:b/>
                <w:bCs/>
                <w:color w:val="1B2A4A"/>
                <w:sz w:val="17"/>
                <w:szCs w:val="17"/>
              </w:rPr>
            </w:pPr>
            <w:r>
              <w:rPr>
                <w:rFonts w:ascii="Arial" w:eastAsia="Arial" w:hAnsi="Arial" w:cs="Arial"/>
                <w:b/>
                <w:bCs/>
                <w:color w:val="1B2A4A"/>
                <w:sz w:val="17"/>
                <w:szCs w:val="17"/>
              </w:rPr>
              <w:t>Allergens / Intolerances</w:t>
            </w:r>
          </w:p>
        </w:tc>
        <w:tc>
          <w:tcPr>
            <w:tcW w:w="6795" w:type="dxa"/>
            <w:tcBorders>
              <w:top w:val="nil"/>
              <w:left w:val="nil"/>
              <w:bottom w:val="single" w:sz="6" w:space="0" w:color="D8DEE9"/>
              <w:right w:val="single" w:sz="6" w:space="0" w:color="D8DEE9"/>
            </w:tcBorders>
            <w:shd w:val="clear" w:color="auto" w:fill="FFFFFF"/>
            <w:tcMar>
              <w:top w:w="80" w:type="dxa"/>
              <w:left w:w="120" w:type="dxa"/>
              <w:bottom w:w="80" w:type="dxa"/>
              <w:right w:w="120" w:type="dxa"/>
            </w:tcMar>
          </w:tcPr>
          <w:p w14:paraId="41700785" w14:textId="77777777" w:rsidR="005A7C16" w:rsidRDefault="00000000">
            <w:pPr>
              <w:spacing w:before="60" w:after="60"/>
              <w:rPr>
                <w:rFonts w:ascii="Arial" w:eastAsia="Arial" w:hAnsi="Arial" w:cs="Arial"/>
                <w:color w:val="2C3E50"/>
                <w:sz w:val="17"/>
                <w:szCs w:val="17"/>
              </w:rPr>
            </w:pPr>
            <w:r>
              <w:rPr>
                <w:rFonts w:ascii="Arial" w:eastAsia="Arial" w:hAnsi="Arial" w:cs="Arial"/>
                <w:color w:val="2C3E50"/>
                <w:sz w:val="17"/>
                <w:szCs w:val="17"/>
              </w:rPr>
              <w:t>Soy (no soy sauce, tofu, edamame, soy milk).</w:t>
            </w:r>
          </w:p>
        </w:tc>
      </w:tr>
      <w:tr w:rsidR="005A7C16" w14:paraId="267E6164" w14:textId="77777777">
        <w:trPr>
          <w:trHeight w:val="480"/>
        </w:trPr>
        <w:tc>
          <w:tcPr>
            <w:tcW w:w="2550" w:type="dxa"/>
            <w:tcBorders>
              <w:top w:val="nil"/>
              <w:left w:val="single" w:sz="6" w:space="0" w:color="D8DEE9"/>
              <w:bottom w:val="single" w:sz="6" w:space="0" w:color="D8DEE9"/>
              <w:right w:val="single" w:sz="6" w:space="0" w:color="D8DEE9"/>
            </w:tcBorders>
            <w:shd w:val="clear" w:color="auto" w:fill="F4EAEA"/>
            <w:tcMar>
              <w:top w:w="80" w:type="dxa"/>
              <w:left w:w="160" w:type="dxa"/>
              <w:bottom w:w="80" w:type="dxa"/>
              <w:right w:w="80" w:type="dxa"/>
            </w:tcMar>
          </w:tcPr>
          <w:p w14:paraId="23A0ADA3" w14:textId="77777777" w:rsidR="005A7C16" w:rsidRDefault="00000000">
            <w:pPr>
              <w:spacing w:before="60" w:after="60"/>
              <w:rPr>
                <w:rFonts w:ascii="Arial" w:eastAsia="Arial" w:hAnsi="Arial" w:cs="Arial"/>
                <w:b/>
                <w:bCs/>
                <w:color w:val="1B2A4A"/>
                <w:sz w:val="17"/>
                <w:szCs w:val="17"/>
              </w:rPr>
            </w:pPr>
            <w:r>
              <w:rPr>
                <w:rFonts w:ascii="Arial" w:eastAsia="Arial" w:hAnsi="Arial" w:cs="Arial"/>
                <w:b/>
                <w:bCs/>
                <w:color w:val="1B2A4A"/>
                <w:sz w:val="17"/>
                <w:szCs w:val="17"/>
              </w:rPr>
              <w:t>Calorie Target</w:t>
            </w:r>
          </w:p>
        </w:tc>
        <w:tc>
          <w:tcPr>
            <w:tcW w:w="6795" w:type="dxa"/>
            <w:tcBorders>
              <w:top w:val="nil"/>
              <w:left w:val="nil"/>
              <w:bottom w:val="single" w:sz="6" w:space="0" w:color="D8DEE9"/>
              <w:right w:val="single" w:sz="6" w:space="0" w:color="D8DEE9"/>
            </w:tcBorders>
            <w:shd w:val="clear" w:color="auto" w:fill="FFFFFF"/>
            <w:tcMar>
              <w:top w:w="80" w:type="dxa"/>
              <w:left w:w="120" w:type="dxa"/>
              <w:bottom w:w="80" w:type="dxa"/>
              <w:right w:w="120" w:type="dxa"/>
            </w:tcMar>
          </w:tcPr>
          <w:p w14:paraId="6631FB31" w14:textId="77777777" w:rsidR="005A7C16" w:rsidRDefault="00000000">
            <w:pPr>
              <w:spacing w:before="60" w:after="60"/>
              <w:rPr>
                <w:rFonts w:ascii="Arial" w:eastAsia="Arial" w:hAnsi="Arial" w:cs="Arial"/>
                <w:color w:val="2C3E50"/>
                <w:sz w:val="17"/>
                <w:szCs w:val="17"/>
              </w:rPr>
            </w:pPr>
            <w:r>
              <w:rPr>
                <w:rFonts w:ascii="Arial" w:eastAsia="Arial" w:hAnsi="Arial" w:cs="Arial"/>
                <w:color w:val="2C3E50"/>
                <w:sz w:val="17"/>
                <w:szCs w:val="17"/>
              </w:rPr>
              <w:t>2,000 kcal/day</w:t>
            </w:r>
          </w:p>
        </w:tc>
      </w:tr>
      <w:tr w:rsidR="005A7C16" w14:paraId="4A4C60D5" w14:textId="77777777">
        <w:trPr>
          <w:trHeight w:val="480"/>
        </w:trPr>
        <w:tc>
          <w:tcPr>
            <w:tcW w:w="2550" w:type="dxa"/>
            <w:tcBorders>
              <w:top w:val="nil"/>
              <w:left w:val="single" w:sz="6" w:space="0" w:color="D8DEE9"/>
              <w:bottom w:val="single" w:sz="6" w:space="0" w:color="D8DEE9"/>
              <w:right w:val="single" w:sz="6" w:space="0" w:color="D8DEE9"/>
            </w:tcBorders>
            <w:shd w:val="clear" w:color="auto" w:fill="F4EAEA"/>
            <w:tcMar>
              <w:top w:w="80" w:type="dxa"/>
              <w:left w:w="160" w:type="dxa"/>
              <w:bottom w:w="80" w:type="dxa"/>
              <w:right w:w="80" w:type="dxa"/>
            </w:tcMar>
          </w:tcPr>
          <w:p w14:paraId="596B03F5" w14:textId="77777777" w:rsidR="005A7C16" w:rsidRDefault="00000000">
            <w:pPr>
              <w:spacing w:before="60" w:after="60"/>
              <w:rPr>
                <w:rFonts w:ascii="Arial" w:eastAsia="Arial" w:hAnsi="Arial" w:cs="Arial"/>
                <w:b/>
                <w:bCs/>
                <w:color w:val="1B2A4A"/>
                <w:sz w:val="17"/>
                <w:szCs w:val="17"/>
              </w:rPr>
            </w:pPr>
            <w:r>
              <w:rPr>
                <w:rFonts w:ascii="Arial" w:eastAsia="Arial" w:hAnsi="Arial" w:cs="Arial"/>
                <w:b/>
                <w:bCs/>
                <w:color w:val="1B2A4A"/>
                <w:sz w:val="17"/>
                <w:szCs w:val="17"/>
              </w:rPr>
              <w:t>Micro Priority</w:t>
            </w:r>
          </w:p>
        </w:tc>
        <w:tc>
          <w:tcPr>
            <w:tcW w:w="6795" w:type="dxa"/>
            <w:tcBorders>
              <w:top w:val="nil"/>
              <w:left w:val="nil"/>
              <w:bottom w:val="single" w:sz="6" w:space="0" w:color="D8DEE9"/>
              <w:right w:val="single" w:sz="6" w:space="0" w:color="D8DEE9"/>
            </w:tcBorders>
            <w:shd w:val="clear" w:color="auto" w:fill="FFFFFF"/>
            <w:tcMar>
              <w:top w:w="80" w:type="dxa"/>
              <w:left w:w="120" w:type="dxa"/>
              <w:bottom w:w="80" w:type="dxa"/>
              <w:right w:w="120" w:type="dxa"/>
            </w:tcMar>
          </w:tcPr>
          <w:p w14:paraId="7983A48B" w14:textId="77777777" w:rsidR="005A7C16" w:rsidRDefault="00000000">
            <w:pPr>
              <w:spacing w:before="60" w:after="60"/>
              <w:rPr>
                <w:rFonts w:ascii="Arial" w:eastAsia="Arial" w:hAnsi="Arial" w:cs="Arial"/>
                <w:color w:val="2C3E50"/>
                <w:sz w:val="17"/>
                <w:szCs w:val="17"/>
              </w:rPr>
            </w:pPr>
            <w:r>
              <w:rPr>
                <w:rFonts w:ascii="Arial" w:eastAsia="Arial" w:hAnsi="Arial" w:cs="Arial"/>
                <w:color w:val="2C3E50"/>
                <w:sz w:val="17"/>
                <w:szCs w:val="17"/>
              </w:rPr>
              <w:t>Sodium (cap), Potassium, Magnesium, Omega-3</w:t>
            </w:r>
          </w:p>
        </w:tc>
      </w:tr>
      <w:tr w:rsidR="005A7C16" w14:paraId="50B339CE" w14:textId="77777777">
        <w:trPr>
          <w:trHeight w:val="660"/>
        </w:trPr>
        <w:tc>
          <w:tcPr>
            <w:tcW w:w="2550" w:type="dxa"/>
            <w:tcBorders>
              <w:top w:val="nil"/>
              <w:left w:val="single" w:sz="6" w:space="0" w:color="D8DEE9"/>
              <w:bottom w:val="single" w:sz="6" w:space="0" w:color="D8DEE9"/>
              <w:right w:val="single" w:sz="6" w:space="0" w:color="D8DEE9"/>
            </w:tcBorders>
            <w:shd w:val="clear" w:color="auto" w:fill="F4EAEA"/>
            <w:tcMar>
              <w:top w:w="80" w:type="dxa"/>
              <w:left w:w="160" w:type="dxa"/>
              <w:bottom w:w="80" w:type="dxa"/>
              <w:right w:w="80" w:type="dxa"/>
            </w:tcMar>
          </w:tcPr>
          <w:p w14:paraId="6F2B9A47" w14:textId="77777777" w:rsidR="005A7C16" w:rsidRDefault="00000000">
            <w:pPr>
              <w:spacing w:before="60" w:after="60"/>
              <w:rPr>
                <w:rFonts w:ascii="Arial" w:eastAsia="Arial" w:hAnsi="Arial" w:cs="Arial"/>
                <w:b/>
                <w:bCs/>
                <w:color w:val="1B2A4A"/>
                <w:sz w:val="17"/>
                <w:szCs w:val="17"/>
              </w:rPr>
            </w:pPr>
            <w:r>
              <w:rPr>
                <w:rFonts w:ascii="Arial" w:eastAsia="Arial" w:hAnsi="Arial" w:cs="Arial"/>
                <w:b/>
                <w:bCs/>
                <w:color w:val="1B2A4A"/>
                <w:sz w:val="17"/>
                <w:szCs w:val="17"/>
              </w:rPr>
              <w:t>Pass Criteria</w:t>
            </w:r>
          </w:p>
        </w:tc>
        <w:tc>
          <w:tcPr>
            <w:tcW w:w="6795" w:type="dxa"/>
            <w:tcBorders>
              <w:top w:val="nil"/>
              <w:left w:val="nil"/>
              <w:bottom w:val="single" w:sz="6" w:space="0" w:color="D8DEE9"/>
              <w:right w:val="single" w:sz="6" w:space="0" w:color="D8DEE9"/>
            </w:tcBorders>
            <w:shd w:val="clear" w:color="auto" w:fill="FFFFFF"/>
            <w:tcMar>
              <w:top w:w="80" w:type="dxa"/>
              <w:left w:w="120" w:type="dxa"/>
              <w:bottom w:w="80" w:type="dxa"/>
              <w:right w:w="120" w:type="dxa"/>
            </w:tcMar>
          </w:tcPr>
          <w:p w14:paraId="76CA79E5" w14:textId="77777777" w:rsidR="005A7C16" w:rsidRDefault="00000000">
            <w:pPr>
              <w:spacing w:before="60" w:after="60"/>
              <w:rPr>
                <w:rFonts w:ascii="Arial" w:eastAsia="Arial" w:hAnsi="Arial" w:cs="Arial"/>
                <w:color w:val="2C3E50"/>
                <w:sz w:val="17"/>
                <w:szCs w:val="17"/>
              </w:rPr>
            </w:pPr>
            <w:sdt>
              <w:sdtPr>
                <w:tag w:val="goog_rdk_9"/>
                <w:id w:val="-335422510"/>
              </w:sdtPr>
              <w:sdtContent>
                <w:r>
                  <w:rPr>
                    <w:rFonts w:ascii="Arial Unicode MS" w:eastAsia="Arial Unicode MS" w:hAnsi="Arial Unicode MS" w:cs="Arial Unicode MS"/>
                    <w:color w:val="2C3E50"/>
                    <w:sz w:val="17"/>
                    <w:szCs w:val="17"/>
                  </w:rPr>
                  <w:t>Sodium ≤ 1,500 mg/day every day. Zero soy. At least 3 fish/seafood meals across the week. Potassium ≥ 80% RDA.</w:t>
                </w:r>
              </w:sdtContent>
            </w:sdt>
          </w:p>
        </w:tc>
      </w:tr>
    </w:tbl>
    <w:p w14:paraId="06BD782B" w14:textId="77777777" w:rsidR="005A7C16" w:rsidRDefault="00000000">
      <w:pPr>
        <w:pBdr>
          <w:bottom w:val="single" w:sz="6" w:space="4" w:color="002855"/>
        </w:pBdr>
        <w:spacing w:before="360" w:after="200"/>
        <w:rPr>
          <w:rFonts w:ascii="Arial" w:eastAsia="Arial" w:hAnsi="Arial" w:cs="Arial"/>
          <w:b/>
          <w:bCs/>
          <w:color w:val="1B2A4A"/>
          <w:sz w:val="22"/>
          <w:szCs w:val="22"/>
        </w:rPr>
      </w:pPr>
      <w:r>
        <w:rPr>
          <w:rFonts w:ascii="Arial" w:eastAsia="Arial" w:hAnsi="Arial" w:cs="Arial"/>
          <w:b/>
          <w:bCs/>
          <w:color w:val="002855"/>
          <w:sz w:val="28"/>
          <w:szCs w:val="28"/>
        </w:rPr>
        <w:t>Extension Ideas (Bonus, not required)</w:t>
      </w:r>
    </w:p>
    <w:p w14:paraId="2DB7C56A" w14:textId="77777777" w:rsidR="005A7C16" w:rsidRDefault="00000000">
      <w:pPr>
        <w:numPr>
          <w:ilvl w:val="0"/>
          <w:numId w:val="1"/>
        </w:numPr>
        <w:pBdr>
          <w:top w:val="nil"/>
          <w:left w:val="nil"/>
          <w:bottom w:val="nil"/>
          <w:right w:val="nil"/>
          <w:between w:val="nil"/>
        </w:pBdr>
        <w:spacing w:before="40" w:after="40"/>
        <w:rPr>
          <w:rFonts w:ascii="Arial" w:eastAsia="Arial" w:hAnsi="Arial" w:cs="Arial"/>
          <w:sz w:val="22"/>
          <w:szCs w:val="22"/>
        </w:rPr>
      </w:pPr>
      <w:r>
        <w:rPr>
          <w:rFonts w:ascii="Arial" w:eastAsia="Arial" w:hAnsi="Arial" w:cs="Arial"/>
          <w:sz w:val="22"/>
          <w:szCs w:val="22"/>
        </w:rPr>
        <w:t>Add a 4-week rolling plan with adaptive learning from simulated user feedback (RL bandit).</w:t>
      </w:r>
    </w:p>
    <w:p w14:paraId="7E1D4B65" w14:textId="77777777" w:rsidR="005A7C16" w:rsidRDefault="00000000">
      <w:pPr>
        <w:numPr>
          <w:ilvl w:val="0"/>
          <w:numId w:val="1"/>
        </w:numPr>
        <w:pBdr>
          <w:top w:val="nil"/>
          <w:left w:val="nil"/>
          <w:bottom w:val="nil"/>
          <w:right w:val="nil"/>
          <w:between w:val="nil"/>
        </w:pBdr>
        <w:spacing w:before="40" w:after="40"/>
        <w:rPr>
          <w:rFonts w:ascii="Arial" w:eastAsia="Arial" w:hAnsi="Arial" w:cs="Arial"/>
          <w:sz w:val="22"/>
          <w:szCs w:val="22"/>
        </w:rPr>
      </w:pPr>
      <w:r>
        <w:rPr>
          <w:rFonts w:ascii="Arial" w:eastAsia="Arial" w:hAnsi="Arial" w:cs="Arial"/>
          <w:sz w:val="22"/>
          <w:szCs w:val="22"/>
        </w:rPr>
        <w:t>Integrate a real-time nutrient API so users can scan a barcode to add custom foods.</w:t>
      </w:r>
    </w:p>
    <w:p w14:paraId="44E2645E" w14:textId="77777777" w:rsidR="005A7C16" w:rsidRDefault="00000000">
      <w:pPr>
        <w:numPr>
          <w:ilvl w:val="0"/>
          <w:numId w:val="1"/>
        </w:numPr>
        <w:pBdr>
          <w:top w:val="nil"/>
          <w:left w:val="nil"/>
          <w:bottom w:val="nil"/>
          <w:right w:val="nil"/>
          <w:between w:val="nil"/>
        </w:pBdr>
        <w:spacing w:before="40" w:after="40"/>
        <w:rPr>
          <w:rFonts w:ascii="Arial" w:eastAsia="Arial" w:hAnsi="Arial" w:cs="Arial"/>
          <w:sz w:val="22"/>
          <w:szCs w:val="22"/>
        </w:rPr>
      </w:pPr>
      <w:r>
        <w:rPr>
          <w:rFonts w:ascii="Arial" w:eastAsia="Arial" w:hAnsi="Arial" w:cs="Arial"/>
          <w:sz w:val="22"/>
          <w:szCs w:val="22"/>
        </w:rPr>
        <w:t xml:space="preserve">Build a chatbot layer (using an LLM API) to let users </w:t>
      </w:r>
      <w:proofErr w:type="gramStart"/>
      <w:r>
        <w:rPr>
          <w:rFonts w:ascii="Arial" w:eastAsia="Arial" w:hAnsi="Arial" w:cs="Arial"/>
          <w:sz w:val="22"/>
          <w:szCs w:val="22"/>
        </w:rPr>
        <w:t>say</w:t>
      </w:r>
      <w:proofErr w:type="gramEnd"/>
      <w:r>
        <w:rPr>
          <w:rFonts w:ascii="Arial" w:eastAsia="Arial" w:hAnsi="Arial" w:cs="Arial"/>
          <w:sz w:val="22"/>
          <w:szCs w:val="22"/>
        </w:rPr>
        <w:t xml:space="preserve"> 'swap Tuesday dinner for something with more protein'.</w:t>
      </w:r>
    </w:p>
    <w:p w14:paraId="3C313B99" w14:textId="77777777" w:rsidR="005A7C16" w:rsidRDefault="00000000">
      <w:pPr>
        <w:numPr>
          <w:ilvl w:val="0"/>
          <w:numId w:val="1"/>
        </w:numPr>
        <w:pBdr>
          <w:top w:val="nil"/>
          <w:left w:val="nil"/>
          <w:bottom w:val="nil"/>
          <w:right w:val="nil"/>
          <w:between w:val="nil"/>
        </w:pBdr>
        <w:spacing w:before="40" w:after="40"/>
        <w:rPr>
          <w:rFonts w:ascii="Arial" w:eastAsia="Arial" w:hAnsi="Arial" w:cs="Arial"/>
          <w:sz w:val="22"/>
          <w:szCs w:val="22"/>
        </w:rPr>
      </w:pPr>
      <w:r>
        <w:rPr>
          <w:rFonts w:ascii="Arial" w:eastAsia="Arial" w:hAnsi="Arial" w:cs="Arial"/>
          <w:sz w:val="22"/>
          <w:szCs w:val="22"/>
        </w:rPr>
        <w:t>Add a grocery list generator that consolidates ingredients across the 7-day plan and estimates weekly cost.</w:t>
      </w:r>
    </w:p>
    <w:p w14:paraId="47C82111" w14:textId="77777777" w:rsidR="005A7C16" w:rsidRDefault="005A7C16">
      <w:pPr>
        <w:pBdr>
          <w:top w:val="nil"/>
          <w:left w:val="nil"/>
          <w:bottom w:val="nil"/>
          <w:right w:val="nil"/>
          <w:between w:val="nil"/>
        </w:pBdr>
        <w:spacing w:before="40" w:after="40"/>
        <w:rPr>
          <w:rFonts w:ascii="Arial" w:eastAsia="Arial" w:hAnsi="Arial" w:cs="Arial"/>
          <w:sz w:val="22"/>
          <w:szCs w:val="22"/>
        </w:rPr>
      </w:pPr>
    </w:p>
    <w:p w14:paraId="63A963C3" w14:textId="77777777" w:rsidR="005A7C16" w:rsidRDefault="00000000">
      <w:pPr>
        <w:spacing w:before="160" w:after="80"/>
      </w:pPr>
      <w:r>
        <w:rPr>
          <w:rFonts w:ascii="Arial" w:eastAsia="Arial" w:hAnsi="Arial" w:cs="Arial"/>
          <w:b/>
          <w:bCs/>
          <w:i/>
          <w:iCs/>
          <w:color w:val="1B2A4A"/>
          <w:sz w:val="22"/>
          <w:szCs w:val="22"/>
        </w:rPr>
        <w:t xml:space="preserve">Build something you would </w:t>
      </w:r>
      <w:proofErr w:type="gramStart"/>
      <w:r>
        <w:rPr>
          <w:rFonts w:ascii="Arial" w:eastAsia="Arial" w:hAnsi="Arial" w:cs="Arial"/>
          <w:b/>
          <w:bCs/>
          <w:i/>
          <w:iCs/>
          <w:color w:val="1B2A4A"/>
          <w:sz w:val="22"/>
          <w:szCs w:val="22"/>
        </w:rPr>
        <w:t>actually use</w:t>
      </w:r>
      <w:proofErr w:type="gramEnd"/>
      <w:r>
        <w:rPr>
          <w:rFonts w:ascii="Arial" w:eastAsia="Arial" w:hAnsi="Arial" w:cs="Arial"/>
          <w:b/>
          <w:bCs/>
          <w:i/>
          <w:iCs/>
          <w:color w:val="1B2A4A"/>
          <w:sz w:val="22"/>
          <w:szCs w:val="22"/>
        </w:rPr>
        <w:t>.  Good luck.</w:t>
      </w:r>
    </w:p>
    <w:p w14:paraId="746520D4" w14:textId="77777777" w:rsidR="005A7C16" w:rsidRDefault="005A7C16">
      <w:pPr>
        <w:pStyle w:val="Heading3"/>
        <w:spacing w:before="280" w:after="80"/>
        <w:rPr>
          <w:rFonts w:ascii="Arial" w:eastAsia="Arial" w:hAnsi="Arial" w:cs="Arial"/>
          <w:b/>
          <w:bCs/>
          <w:color w:val="000000"/>
          <w:sz w:val="26"/>
          <w:szCs w:val="26"/>
        </w:rPr>
      </w:pPr>
      <w:bookmarkStart w:id="0" w:name="_heading=h.40w30pae3f0k" w:colFirst="0" w:colLast="0"/>
      <w:bookmarkEnd w:id="0"/>
    </w:p>
    <w:p w14:paraId="66A961EB" w14:textId="77777777" w:rsidR="005A7C16" w:rsidRDefault="005A7C16">
      <w:pPr>
        <w:pStyle w:val="Heading3"/>
        <w:spacing w:before="280" w:after="80"/>
        <w:rPr>
          <w:rFonts w:ascii="Arial" w:eastAsia="Arial" w:hAnsi="Arial" w:cs="Arial"/>
          <w:b/>
          <w:bCs/>
          <w:color w:val="000000"/>
          <w:sz w:val="26"/>
          <w:szCs w:val="26"/>
        </w:rPr>
      </w:pPr>
      <w:bookmarkStart w:id="1" w:name="_heading=h.svzxf6hxau1s" w:colFirst="0" w:colLast="0"/>
      <w:bookmarkEnd w:id="1"/>
    </w:p>
    <w:p w14:paraId="0B1E6CC9" w14:textId="77777777" w:rsidR="005A7C16" w:rsidRDefault="005A7C16">
      <w:pPr>
        <w:pStyle w:val="Heading3"/>
        <w:spacing w:before="280" w:after="80"/>
        <w:rPr>
          <w:rFonts w:ascii="Arial" w:eastAsia="Arial" w:hAnsi="Arial" w:cs="Arial"/>
          <w:b/>
          <w:bCs/>
          <w:color w:val="000000"/>
          <w:sz w:val="26"/>
          <w:szCs w:val="26"/>
        </w:rPr>
      </w:pPr>
      <w:bookmarkStart w:id="2" w:name="_heading=h.8mku7oqc97yl" w:colFirst="0" w:colLast="0"/>
      <w:bookmarkEnd w:id="2"/>
    </w:p>
    <w:p w14:paraId="29400A87" w14:textId="77777777" w:rsidR="005A7C16" w:rsidRDefault="005A7C16">
      <w:pPr>
        <w:pStyle w:val="Heading3"/>
        <w:spacing w:before="280" w:after="80"/>
        <w:rPr>
          <w:rFonts w:ascii="Arial" w:eastAsia="Arial" w:hAnsi="Arial" w:cs="Arial"/>
          <w:b/>
          <w:bCs/>
          <w:color w:val="000000"/>
          <w:sz w:val="26"/>
          <w:szCs w:val="26"/>
        </w:rPr>
      </w:pPr>
      <w:bookmarkStart w:id="3" w:name="_heading=h.fmjfz6oxak" w:colFirst="0" w:colLast="0"/>
      <w:bookmarkEnd w:id="3"/>
    </w:p>
    <w:p w14:paraId="6DD1445A" w14:textId="56BECFBD" w:rsidR="005A7C16" w:rsidRDefault="00000000">
      <w:pPr>
        <w:pStyle w:val="Heading3"/>
        <w:spacing w:before="280" w:after="80"/>
        <w:rPr>
          <w:rFonts w:ascii="Arial" w:eastAsia="Arial" w:hAnsi="Arial" w:cs="Arial"/>
          <w:b/>
          <w:bCs/>
          <w:color w:val="000000"/>
          <w:sz w:val="26"/>
          <w:szCs w:val="26"/>
        </w:rPr>
      </w:pPr>
      <w:bookmarkStart w:id="4" w:name="_heading=h.3uz8crelbfcc" w:colFirst="0" w:colLast="0"/>
      <w:bookmarkStart w:id="5" w:name="_heading=h.f3ekzgewn2td" w:colFirst="0" w:colLast="0"/>
      <w:bookmarkStart w:id="6" w:name="_heading=h.43uaa7gnegyc" w:colFirst="0" w:colLast="0"/>
      <w:bookmarkStart w:id="7" w:name="_heading=h.n6ha9o6eaeov" w:colFirst="0" w:colLast="0"/>
      <w:bookmarkStart w:id="8" w:name="_heading=h.tfzopfbl9o37" w:colFirst="0" w:colLast="0"/>
      <w:bookmarkEnd w:id="4"/>
      <w:bookmarkEnd w:id="5"/>
      <w:bookmarkEnd w:id="6"/>
      <w:bookmarkEnd w:id="7"/>
      <w:bookmarkEnd w:id="8"/>
      <w:r>
        <w:rPr>
          <w:rFonts w:ascii="Arial" w:eastAsia="Arial" w:hAnsi="Arial" w:cs="Arial"/>
          <w:b/>
          <w:bCs/>
          <w:color w:val="000000"/>
          <w:sz w:val="26"/>
          <w:szCs w:val="26"/>
        </w:rPr>
        <w:lastRenderedPageBreak/>
        <w:t xml:space="preserve">Health Conditions </w:t>
      </w:r>
      <w:r w:rsidR="00DB1346">
        <w:rPr>
          <w:rFonts w:ascii="Arial" w:eastAsia="Arial" w:hAnsi="Arial" w:cs="Arial"/>
          <w:b/>
          <w:bCs/>
          <w:color w:val="000000"/>
          <w:sz w:val="26"/>
          <w:szCs w:val="26"/>
        </w:rPr>
        <w:t>Glossary</w:t>
      </w:r>
    </w:p>
    <w:p w14:paraId="1038121B" w14:textId="77777777" w:rsidR="005A7C16" w:rsidRDefault="00000000">
      <w:pPr>
        <w:spacing w:before="240" w:after="240"/>
        <w:rPr>
          <w:rFonts w:ascii="Arial" w:eastAsia="Arial" w:hAnsi="Arial" w:cs="Arial"/>
          <w:sz w:val="22"/>
          <w:szCs w:val="22"/>
        </w:rPr>
      </w:pPr>
      <w:r>
        <w:rPr>
          <w:rFonts w:ascii="Arial" w:eastAsia="Arial" w:hAnsi="Arial" w:cs="Arial"/>
          <w:b/>
          <w:bCs/>
          <w:sz w:val="22"/>
          <w:szCs w:val="22"/>
        </w:rPr>
        <w:t>IBS (Irritable Bowel Syndrome)</w:t>
      </w:r>
      <w:r>
        <w:rPr>
          <w:rFonts w:ascii="Arial" w:eastAsia="Arial" w:hAnsi="Arial" w:cs="Arial"/>
          <w:sz w:val="22"/>
          <w:szCs w:val="22"/>
        </w:rPr>
        <w:t xml:space="preserve"> A digestive disorder where certain foods cause stomach pain, bloating, or diarrhea. People with IBS need to avoid "high-FODMAP" foods (explained below).</w:t>
      </w:r>
    </w:p>
    <w:p w14:paraId="521B4E61" w14:textId="77777777" w:rsidR="005A7C16" w:rsidRDefault="00000000">
      <w:pPr>
        <w:spacing w:before="240" w:after="240"/>
        <w:rPr>
          <w:rFonts w:ascii="Arial" w:eastAsia="Arial" w:hAnsi="Arial" w:cs="Arial"/>
          <w:sz w:val="22"/>
          <w:szCs w:val="22"/>
        </w:rPr>
      </w:pPr>
      <w:r>
        <w:rPr>
          <w:rFonts w:ascii="Arial" w:eastAsia="Arial" w:hAnsi="Arial" w:cs="Arial"/>
          <w:b/>
          <w:bCs/>
          <w:sz w:val="22"/>
          <w:szCs w:val="22"/>
        </w:rPr>
        <w:t>GERD / Acid Reflux:</w:t>
      </w:r>
      <w:r>
        <w:rPr>
          <w:rFonts w:ascii="Arial" w:eastAsia="Arial" w:hAnsi="Arial" w:cs="Arial"/>
          <w:sz w:val="22"/>
          <w:szCs w:val="22"/>
        </w:rPr>
        <w:t xml:space="preserve"> When stomach acid flows back up into the throat. Certain foods like citrus, tomatoes, spicy food, and coffee make it worse.</w:t>
      </w:r>
    </w:p>
    <w:p w14:paraId="7C9ABE65" w14:textId="77777777" w:rsidR="005A7C16" w:rsidRDefault="00000000">
      <w:pPr>
        <w:spacing w:before="240" w:after="240"/>
        <w:rPr>
          <w:rFonts w:ascii="Arial" w:eastAsia="Arial" w:hAnsi="Arial" w:cs="Arial"/>
          <w:sz w:val="22"/>
          <w:szCs w:val="22"/>
        </w:rPr>
      </w:pPr>
      <w:r>
        <w:rPr>
          <w:rFonts w:ascii="Arial" w:eastAsia="Arial" w:hAnsi="Arial" w:cs="Arial"/>
          <w:b/>
          <w:bCs/>
          <w:sz w:val="22"/>
          <w:szCs w:val="22"/>
        </w:rPr>
        <w:t>Type 2 Diabetes:</w:t>
      </w:r>
      <w:r>
        <w:rPr>
          <w:rFonts w:ascii="Arial" w:eastAsia="Arial" w:hAnsi="Arial" w:cs="Arial"/>
          <w:sz w:val="22"/>
          <w:szCs w:val="22"/>
        </w:rPr>
        <w:t xml:space="preserve"> A condition where the body can't properly process sugar. People need to eat foods that don't spike their blood sugar quickly — measured by something called the </w:t>
      </w:r>
      <w:proofErr w:type="spellStart"/>
      <w:r>
        <w:rPr>
          <w:rFonts w:ascii="Arial" w:eastAsia="Arial" w:hAnsi="Arial" w:cs="Arial"/>
          <w:b/>
          <w:bCs/>
          <w:sz w:val="22"/>
          <w:szCs w:val="22"/>
        </w:rPr>
        <w:t>Glycaemic</w:t>
      </w:r>
      <w:proofErr w:type="spellEnd"/>
      <w:r>
        <w:rPr>
          <w:rFonts w:ascii="Arial" w:eastAsia="Arial" w:hAnsi="Arial" w:cs="Arial"/>
          <w:b/>
          <w:bCs/>
          <w:sz w:val="22"/>
          <w:szCs w:val="22"/>
        </w:rPr>
        <w:t xml:space="preserve"> Index (GI)</w:t>
      </w:r>
      <w:r>
        <w:rPr>
          <w:rFonts w:ascii="Arial" w:eastAsia="Arial" w:hAnsi="Arial" w:cs="Arial"/>
          <w:sz w:val="22"/>
          <w:szCs w:val="22"/>
        </w:rPr>
        <w:t>.</w:t>
      </w:r>
    </w:p>
    <w:p w14:paraId="57871CC1" w14:textId="77777777" w:rsidR="005A7C16" w:rsidRDefault="00000000">
      <w:pPr>
        <w:spacing w:before="240" w:after="240"/>
        <w:rPr>
          <w:rFonts w:ascii="Arial" w:eastAsia="Arial" w:hAnsi="Arial" w:cs="Arial"/>
          <w:sz w:val="22"/>
          <w:szCs w:val="22"/>
        </w:rPr>
      </w:pPr>
      <w:r>
        <w:rPr>
          <w:rFonts w:ascii="Arial" w:eastAsia="Arial" w:hAnsi="Arial" w:cs="Arial"/>
          <w:b/>
          <w:bCs/>
          <w:sz w:val="22"/>
          <w:szCs w:val="22"/>
        </w:rPr>
        <w:t>Hypertension:</w:t>
      </w:r>
      <w:r>
        <w:rPr>
          <w:rFonts w:ascii="Arial" w:eastAsia="Arial" w:hAnsi="Arial" w:cs="Arial"/>
          <w:sz w:val="22"/>
          <w:szCs w:val="22"/>
        </w:rPr>
        <w:t xml:space="preserve"> High blood pressure. People need to eat less salt (sodium) and more potassium and magnesium to keep their blood pressure in check.</w:t>
      </w:r>
    </w:p>
    <w:p w14:paraId="7566FFE3" w14:textId="77777777" w:rsidR="005A7C16" w:rsidRDefault="00000000">
      <w:pPr>
        <w:pStyle w:val="Heading3"/>
        <w:spacing w:before="280" w:after="80"/>
        <w:rPr>
          <w:rFonts w:ascii="Arial" w:eastAsia="Arial" w:hAnsi="Arial" w:cs="Arial"/>
          <w:b/>
          <w:bCs/>
          <w:color w:val="000000"/>
          <w:sz w:val="26"/>
          <w:szCs w:val="26"/>
        </w:rPr>
      </w:pPr>
      <w:bookmarkStart w:id="9" w:name="_heading=h.d5q6c5qwvoo8" w:colFirst="0" w:colLast="0"/>
      <w:bookmarkEnd w:id="9"/>
      <w:r>
        <w:rPr>
          <w:rFonts w:ascii="Arial" w:eastAsia="Arial" w:hAnsi="Arial" w:cs="Arial"/>
          <w:b/>
          <w:bCs/>
          <w:color w:val="000000"/>
          <w:sz w:val="26"/>
          <w:szCs w:val="26"/>
        </w:rPr>
        <w:t>Nutrition Terms</w:t>
      </w:r>
    </w:p>
    <w:p w14:paraId="0B739743" w14:textId="77777777" w:rsidR="005A7C16" w:rsidRDefault="00000000">
      <w:pPr>
        <w:spacing w:before="240" w:after="240"/>
        <w:rPr>
          <w:rFonts w:ascii="Arial" w:eastAsia="Arial" w:hAnsi="Arial" w:cs="Arial"/>
          <w:sz w:val="22"/>
          <w:szCs w:val="22"/>
        </w:rPr>
      </w:pPr>
      <w:r>
        <w:rPr>
          <w:rFonts w:ascii="Arial" w:eastAsia="Arial" w:hAnsi="Arial" w:cs="Arial"/>
          <w:b/>
          <w:bCs/>
          <w:sz w:val="22"/>
          <w:szCs w:val="22"/>
        </w:rPr>
        <w:t>Macronutrients ("Macros"):</w:t>
      </w:r>
      <w:r>
        <w:rPr>
          <w:rFonts w:ascii="Arial" w:eastAsia="Arial" w:hAnsi="Arial" w:cs="Arial"/>
          <w:sz w:val="22"/>
          <w:szCs w:val="22"/>
        </w:rPr>
        <w:t xml:space="preserve"> The big three nutrients your body needs in large amounts:</w:t>
      </w:r>
    </w:p>
    <w:p w14:paraId="6C7E991D" w14:textId="77777777" w:rsidR="005A7C16" w:rsidRDefault="00000000">
      <w:pPr>
        <w:numPr>
          <w:ilvl w:val="0"/>
          <w:numId w:val="2"/>
        </w:numPr>
        <w:spacing w:before="240"/>
        <w:rPr>
          <w:rFonts w:ascii="Arial" w:eastAsia="Arial" w:hAnsi="Arial" w:cs="Arial"/>
          <w:sz w:val="22"/>
          <w:szCs w:val="22"/>
        </w:rPr>
      </w:pPr>
      <w:r>
        <w:rPr>
          <w:rFonts w:ascii="Arial" w:eastAsia="Arial" w:hAnsi="Arial" w:cs="Arial"/>
          <w:b/>
          <w:bCs/>
          <w:sz w:val="22"/>
          <w:szCs w:val="22"/>
        </w:rPr>
        <w:t>Calories</w:t>
      </w:r>
      <w:r>
        <w:rPr>
          <w:rFonts w:ascii="Arial" w:eastAsia="Arial" w:hAnsi="Arial" w:cs="Arial"/>
          <w:sz w:val="22"/>
          <w:szCs w:val="22"/>
        </w:rPr>
        <w:t xml:space="preserve"> — total energy from food</w:t>
      </w:r>
    </w:p>
    <w:p w14:paraId="4FC4DB14" w14:textId="77777777" w:rsidR="005A7C16" w:rsidRDefault="00000000">
      <w:pPr>
        <w:numPr>
          <w:ilvl w:val="0"/>
          <w:numId w:val="2"/>
        </w:numPr>
        <w:rPr>
          <w:rFonts w:ascii="Arial" w:eastAsia="Arial" w:hAnsi="Arial" w:cs="Arial"/>
          <w:sz w:val="22"/>
          <w:szCs w:val="22"/>
        </w:rPr>
      </w:pPr>
      <w:r>
        <w:rPr>
          <w:rFonts w:ascii="Arial" w:eastAsia="Arial" w:hAnsi="Arial" w:cs="Arial"/>
          <w:b/>
          <w:bCs/>
          <w:sz w:val="22"/>
          <w:szCs w:val="22"/>
        </w:rPr>
        <w:t>Protein</w:t>
      </w:r>
      <w:r>
        <w:rPr>
          <w:rFonts w:ascii="Arial" w:eastAsia="Arial" w:hAnsi="Arial" w:cs="Arial"/>
          <w:sz w:val="22"/>
          <w:szCs w:val="22"/>
        </w:rPr>
        <w:t xml:space="preserve"> — builds and repairs muscle</w:t>
      </w:r>
    </w:p>
    <w:p w14:paraId="4E157D89" w14:textId="77777777" w:rsidR="005A7C16" w:rsidRDefault="00000000">
      <w:pPr>
        <w:numPr>
          <w:ilvl w:val="0"/>
          <w:numId w:val="2"/>
        </w:numPr>
        <w:rPr>
          <w:rFonts w:ascii="Arial" w:eastAsia="Arial" w:hAnsi="Arial" w:cs="Arial"/>
          <w:sz w:val="22"/>
          <w:szCs w:val="22"/>
        </w:rPr>
      </w:pPr>
      <w:r>
        <w:rPr>
          <w:rFonts w:ascii="Arial" w:eastAsia="Arial" w:hAnsi="Arial" w:cs="Arial"/>
          <w:b/>
          <w:bCs/>
          <w:sz w:val="22"/>
          <w:szCs w:val="22"/>
        </w:rPr>
        <w:t>Carbs (Carbohydrates)</w:t>
      </w:r>
      <w:r>
        <w:rPr>
          <w:rFonts w:ascii="Arial" w:eastAsia="Arial" w:hAnsi="Arial" w:cs="Arial"/>
          <w:sz w:val="22"/>
          <w:szCs w:val="22"/>
        </w:rPr>
        <w:t xml:space="preserve"> — main energy source</w:t>
      </w:r>
    </w:p>
    <w:p w14:paraId="297DC07F" w14:textId="77777777" w:rsidR="005A7C16" w:rsidRDefault="00000000">
      <w:pPr>
        <w:numPr>
          <w:ilvl w:val="0"/>
          <w:numId w:val="2"/>
        </w:numPr>
        <w:rPr>
          <w:rFonts w:ascii="Arial" w:eastAsia="Arial" w:hAnsi="Arial" w:cs="Arial"/>
          <w:sz w:val="22"/>
          <w:szCs w:val="22"/>
        </w:rPr>
      </w:pPr>
      <w:r>
        <w:rPr>
          <w:rFonts w:ascii="Arial" w:eastAsia="Arial" w:hAnsi="Arial" w:cs="Arial"/>
          <w:b/>
          <w:bCs/>
          <w:sz w:val="22"/>
          <w:szCs w:val="22"/>
        </w:rPr>
        <w:t>Fat</w:t>
      </w:r>
      <w:r>
        <w:rPr>
          <w:rFonts w:ascii="Arial" w:eastAsia="Arial" w:hAnsi="Arial" w:cs="Arial"/>
          <w:sz w:val="22"/>
          <w:szCs w:val="22"/>
        </w:rPr>
        <w:t xml:space="preserve"> — energy storage and brain function</w:t>
      </w:r>
    </w:p>
    <w:p w14:paraId="584E85CD" w14:textId="77777777" w:rsidR="005A7C16" w:rsidRDefault="00000000">
      <w:pPr>
        <w:numPr>
          <w:ilvl w:val="0"/>
          <w:numId w:val="2"/>
        </w:numPr>
        <w:spacing w:after="240"/>
        <w:rPr>
          <w:rFonts w:ascii="Arial" w:eastAsia="Arial" w:hAnsi="Arial" w:cs="Arial"/>
          <w:sz w:val="22"/>
          <w:szCs w:val="22"/>
        </w:rPr>
      </w:pPr>
      <w:proofErr w:type="spellStart"/>
      <w:r>
        <w:rPr>
          <w:rFonts w:ascii="Arial" w:eastAsia="Arial" w:hAnsi="Arial" w:cs="Arial"/>
          <w:b/>
          <w:bCs/>
          <w:sz w:val="22"/>
          <w:szCs w:val="22"/>
        </w:rPr>
        <w:t>Fibre</w:t>
      </w:r>
      <w:proofErr w:type="spellEnd"/>
      <w:r>
        <w:rPr>
          <w:rFonts w:ascii="Arial" w:eastAsia="Arial" w:hAnsi="Arial" w:cs="Arial"/>
          <w:sz w:val="22"/>
          <w:szCs w:val="22"/>
        </w:rPr>
        <w:t xml:space="preserve"> — keeps digestion healthy</w:t>
      </w:r>
    </w:p>
    <w:p w14:paraId="576FF61E" w14:textId="77777777" w:rsidR="005A7C16" w:rsidRDefault="00000000">
      <w:pPr>
        <w:spacing w:before="240" w:after="240"/>
        <w:rPr>
          <w:rFonts w:ascii="Arial" w:eastAsia="Arial" w:hAnsi="Arial" w:cs="Arial"/>
          <w:sz w:val="22"/>
          <w:szCs w:val="22"/>
        </w:rPr>
      </w:pPr>
      <w:r>
        <w:rPr>
          <w:rFonts w:ascii="Arial" w:eastAsia="Arial" w:hAnsi="Arial" w:cs="Arial"/>
          <w:b/>
          <w:bCs/>
          <w:sz w:val="22"/>
          <w:szCs w:val="22"/>
        </w:rPr>
        <w:t>Micronutrients</w:t>
      </w:r>
      <w:r>
        <w:rPr>
          <w:rFonts w:ascii="Arial" w:eastAsia="Arial" w:hAnsi="Arial" w:cs="Arial"/>
          <w:sz w:val="22"/>
          <w:szCs w:val="22"/>
        </w:rPr>
        <w:t>: vitamins and minerals your body needs in small amounts but are still essential:</w:t>
      </w:r>
    </w:p>
    <w:p w14:paraId="7D41C545" w14:textId="77777777" w:rsidR="005A7C16" w:rsidRDefault="00000000">
      <w:pPr>
        <w:numPr>
          <w:ilvl w:val="0"/>
          <w:numId w:val="3"/>
        </w:numPr>
        <w:spacing w:before="240"/>
        <w:rPr>
          <w:rFonts w:ascii="Arial" w:eastAsia="Arial" w:hAnsi="Arial" w:cs="Arial"/>
          <w:sz w:val="22"/>
          <w:szCs w:val="22"/>
        </w:rPr>
      </w:pPr>
      <w:r>
        <w:rPr>
          <w:rFonts w:ascii="Arial" w:eastAsia="Arial" w:hAnsi="Arial" w:cs="Arial"/>
          <w:b/>
          <w:bCs/>
          <w:sz w:val="22"/>
          <w:szCs w:val="22"/>
        </w:rPr>
        <w:t>Iron</w:t>
      </w:r>
      <w:r>
        <w:rPr>
          <w:rFonts w:ascii="Arial" w:eastAsia="Arial" w:hAnsi="Arial" w:cs="Arial"/>
          <w:sz w:val="22"/>
          <w:szCs w:val="22"/>
        </w:rPr>
        <w:t xml:space="preserve"> — carries oxygen in your blood; low iron causes fatigue</w:t>
      </w:r>
    </w:p>
    <w:p w14:paraId="5F39E93E" w14:textId="77777777" w:rsidR="005A7C16" w:rsidRDefault="00000000">
      <w:pPr>
        <w:numPr>
          <w:ilvl w:val="0"/>
          <w:numId w:val="3"/>
        </w:numPr>
        <w:rPr>
          <w:rFonts w:ascii="Arial" w:eastAsia="Arial" w:hAnsi="Arial" w:cs="Arial"/>
          <w:sz w:val="22"/>
          <w:szCs w:val="22"/>
        </w:rPr>
      </w:pPr>
      <w:r>
        <w:rPr>
          <w:rFonts w:ascii="Arial" w:eastAsia="Arial" w:hAnsi="Arial" w:cs="Arial"/>
          <w:b/>
          <w:bCs/>
          <w:sz w:val="22"/>
          <w:szCs w:val="22"/>
        </w:rPr>
        <w:t>Calcium</w:t>
      </w:r>
      <w:r>
        <w:rPr>
          <w:rFonts w:ascii="Arial" w:eastAsia="Arial" w:hAnsi="Arial" w:cs="Arial"/>
          <w:sz w:val="22"/>
          <w:szCs w:val="22"/>
        </w:rPr>
        <w:t xml:space="preserve"> — keeps bones and teeth strong</w:t>
      </w:r>
    </w:p>
    <w:p w14:paraId="4BB5CF0E" w14:textId="77777777" w:rsidR="005A7C16" w:rsidRDefault="00000000">
      <w:pPr>
        <w:numPr>
          <w:ilvl w:val="0"/>
          <w:numId w:val="3"/>
        </w:numPr>
        <w:rPr>
          <w:rFonts w:ascii="Arial" w:eastAsia="Arial" w:hAnsi="Arial" w:cs="Arial"/>
          <w:sz w:val="22"/>
          <w:szCs w:val="22"/>
        </w:rPr>
      </w:pPr>
      <w:r>
        <w:rPr>
          <w:rFonts w:ascii="Arial" w:eastAsia="Arial" w:hAnsi="Arial" w:cs="Arial"/>
          <w:b/>
          <w:bCs/>
          <w:sz w:val="22"/>
          <w:szCs w:val="22"/>
        </w:rPr>
        <w:t>Vitamin B12</w:t>
      </w:r>
      <w:r>
        <w:rPr>
          <w:rFonts w:ascii="Arial" w:eastAsia="Arial" w:hAnsi="Arial" w:cs="Arial"/>
          <w:sz w:val="22"/>
          <w:szCs w:val="22"/>
        </w:rPr>
        <w:t xml:space="preserve"> — keeps nerves and blood cells healthy; mostly found in animal products, so vegans often lack it</w:t>
      </w:r>
    </w:p>
    <w:p w14:paraId="18D53CA2" w14:textId="77777777" w:rsidR="005A7C16" w:rsidRDefault="00000000">
      <w:pPr>
        <w:numPr>
          <w:ilvl w:val="0"/>
          <w:numId w:val="3"/>
        </w:numPr>
        <w:rPr>
          <w:rFonts w:ascii="Arial" w:eastAsia="Arial" w:hAnsi="Arial" w:cs="Arial"/>
          <w:sz w:val="22"/>
          <w:szCs w:val="22"/>
        </w:rPr>
      </w:pPr>
      <w:r>
        <w:rPr>
          <w:rFonts w:ascii="Arial" w:eastAsia="Arial" w:hAnsi="Arial" w:cs="Arial"/>
          <w:b/>
          <w:bCs/>
          <w:sz w:val="22"/>
          <w:szCs w:val="22"/>
        </w:rPr>
        <w:t>Vitamin D</w:t>
      </w:r>
      <w:r>
        <w:rPr>
          <w:rFonts w:ascii="Arial" w:eastAsia="Arial" w:hAnsi="Arial" w:cs="Arial"/>
          <w:sz w:val="22"/>
          <w:szCs w:val="22"/>
        </w:rPr>
        <w:t xml:space="preserve"> — helps absorb calcium; you mostly get it from sunlight</w:t>
      </w:r>
    </w:p>
    <w:p w14:paraId="4783BF95" w14:textId="77777777" w:rsidR="005A7C16" w:rsidRDefault="00000000">
      <w:pPr>
        <w:numPr>
          <w:ilvl w:val="0"/>
          <w:numId w:val="3"/>
        </w:numPr>
        <w:rPr>
          <w:rFonts w:ascii="Arial" w:eastAsia="Arial" w:hAnsi="Arial" w:cs="Arial"/>
          <w:sz w:val="22"/>
          <w:szCs w:val="22"/>
        </w:rPr>
      </w:pPr>
      <w:r>
        <w:rPr>
          <w:rFonts w:ascii="Arial" w:eastAsia="Arial" w:hAnsi="Arial" w:cs="Arial"/>
          <w:b/>
          <w:bCs/>
          <w:sz w:val="22"/>
          <w:szCs w:val="22"/>
        </w:rPr>
        <w:t>Zinc</w:t>
      </w:r>
      <w:r>
        <w:rPr>
          <w:rFonts w:ascii="Arial" w:eastAsia="Arial" w:hAnsi="Arial" w:cs="Arial"/>
          <w:sz w:val="22"/>
          <w:szCs w:val="22"/>
        </w:rPr>
        <w:t xml:space="preserve"> — supports the immune system</w:t>
      </w:r>
    </w:p>
    <w:p w14:paraId="2459A1D4" w14:textId="77777777" w:rsidR="005A7C16" w:rsidRDefault="00000000">
      <w:pPr>
        <w:numPr>
          <w:ilvl w:val="0"/>
          <w:numId w:val="3"/>
        </w:numPr>
        <w:spacing w:after="240"/>
        <w:rPr>
          <w:rFonts w:ascii="Arial" w:eastAsia="Arial" w:hAnsi="Arial" w:cs="Arial"/>
          <w:sz w:val="22"/>
          <w:szCs w:val="22"/>
        </w:rPr>
      </w:pPr>
      <w:r>
        <w:rPr>
          <w:rFonts w:ascii="Arial" w:eastAsia="Arial" w:hAnsi="Arial" w:cs="Arial"/>
          <w:b/>
          <w:bCs/>
          <w:sz w:val="22"/>
          <w:szCs w:val="22"/>
        </w:rPr>
        <w:t>Potassium / Magnesium</w:t>
      </w:r>
      <w:r>
        <w:rPr>
          <w:rFonts w:ascii="Arial" w:eastAsia="Arial" w:hAnsi="Arial" w:cs="Arial"/>
          <w:sz w:val="22"/>
          <w:szCs w:val="22"/>
        </w:rPr>
        <w:t xml:space="preserve"> — minerals that help heart and muscle function</w:t>
      </w:r>
    </w:p>
    <w:p w14:paraId="1DA20EAB" w14:textId="77777777" w:rsidR="005A7C16" w:rsidRDefault="00000000">
      <w:pPr>
        <w:spacing w:before="240" w:after="240"/>
        <w:rPr>
          <w:rFonts w:ascii="Arial" w:eastAsia="Arial" w:hAnsi="Arial" w:cs="Arial"/>
          <w:sz w:val="22"/>
          <w:szCs w:val="22"/>
        </w:rPr>
      </w:pPr>
      <w:r>
        <w:rPr>
          <w:rFonts w:ascii="Arial" w:eastAsia="Arial" w:hAnsi="Arial" w:cs="Arial"/>
          <w:b/>
          <w:bCs/>
          <w:sz w:val="22"/>
          <w:szCs w:val="22"/>
        </w:rPr>
        <w:t>RDA (Recommended Dietary Allowance):</w:t>
      </w:r>
      <w:r>
        <w:rPr>
          <w:rFonts w:ascii="Arial" w:eastAsia="Arial" w:hAnsi="Arial" w:cs="Arial"/>
          <w:sz w:val="22"/>
          <w:szCs w:val="22"/>
        </w:rPr>
        <w:t xml:space="preserve"> The daily amount of each nutrient that a healthy person should eat, set by medical experts. The app checks if each day's meals hit at least 80% of this target.</w:t>
      </w:r>
    </w:p>
    <w:p w14:paraId="6D1988FD" w14:textId="77777777" w:rsidR="005A7C16" w:rsidRDefault="00000000">
      <w:pPr>
        <w:pStyle w:val="Heading3"/>
        <w:spacing w:before="280" w:after="80"/>
        <w:rPr>
          <w:rFonts w:ascii="Arial" w:eastAsia="Arial" w:hAnsi="Arial" w:cs="Arial"/>
          <w:b/>
          <w:bCs/>
          <w:color w:val="000000"/>
          <w:sz w:val="26"/>
          <w:szCs w:val="26"/>
        </w:rPr>
      </w:pPr>
      <w:bookmarkStart w:id="10" w:name="_heading=h.e3r7puhj8t8s" w:colFirst="0" w:colLast="0"/>
      <w:bookmarkEnd w:id="10"/>
      <w:r>
        <w:rPr>
          <w:rFonts w:ascii="Arial" w:eastAsia="Arial" w:hAnsi="Arial" w:cs="Arial"/>
          <w:b/>
          <w:bCs/>
          <w:color w:val="000000"/>
          <w:sz w:val="26"/>
          <w:szCs w:val="26"/>
        </w:rPr>
        <w:t>Diet Types</w:t>
      </w:r>
    </w:p>
    <w:p w14:paraId="07A94E12" w14:textId="77777777" w:rsidR="005A7C16" w:rsidRDefault="00000000">
      <w:pPr>
        <w:spacing w:before="240" w:after="240"/>
        <w:rPr>
          <w:rFonts w:ascii="Arial" w:eastAsia="Arial" w:hAnsi="Arial" w:cs="Arial"/>
          <w:sz w:val="22"/>
          <w:szCs w:val="22"/>
        </w:rPr>
      </w:pPr>
      <w:r>
        <w:rPr>
          <w:rFonts w:ascii="Arial" w:eastAsia="Arial" w:hAnsi="Arial" w:cs="Arial"/>
          <w:b/>
          <w:bCs/>
          <w:sz w:val="22"/>
          <w:szCs w:val="22"/>
        </w:rPr>
        <w:t>Vegetarian</w:t>
      </w:r>
      <w:r>
        <w:rPr>
          <w:rFonts w:ascii="Arial" w:eastAsia="Arial" w:hAnsi="Arial" w:cs="Arial"/>
          <w:sz w:val="22"/>
          <w:szCs w:val="22"/>
        </w:rPr>
        <w:t xml:space="preserve"> — No meat or fish, but can eat eggs and dairy</w:t>
      </w:r>
    </w:p>
    <w:p w14:paraId="0524BB45" w14:textId="77777777" w:rsidR="005A7C16" w:rsidRDefault="00000000">
      <w:pPr>
        <w:spacing w:before="240" w:after="240"/>
        <w:rPr>
          <w:rFonts w:ascii="Arial" w:eastAsia="Arial" w:hAnsi="Arial" w:cs="Arial"/>
          <w:sz w:val="22"/>
          <w:szCs w:val="22"/>
        </w:rPr>
      </w:pPr>
      <w:r>
        <w:rPr>
          <w:rFonts w:ascii="Arial" w:eastAsia="Arial" w:hAnsi="Arial" w:cs="Arial"/>
          <w:b/>
          <w:bCs/>
          <w:sz w:val="22"/>
          <w:szCs w:val="22"/>
        </w:rPr>
        <w:t>Vegan</w:t>
      </w:r>
      <w:r>
        <w:rPr>
          <w:rFonts w:ascii="Arial" w:eastAsia="Arial" w:hAnsi="Arial" w:cs="Arial"/>
          <w:sz w:val="22"/>
          <w:szCs w:val="22"/>
        </w:rPr>
        <w:t xml:space="preserve"> — No animal products at all (no meat, fish, dairy, eggs, or honey)</w:t>
      </w:r>
    </w:p>
    <w:p w14:paraId="6D30F86A" w14:textId="77777777" w:rsidR="005A7C16" w:rsidRDefault="00000000">
      <w:pPr>
        <w:spacing w:before="240" w:after="240"/>
        <w:rPr>
          <w:rFonts w:ascii="Arial" w:eastAsia="Arial" w:hAnsi="Arial" w:cs="Arial"/>
          <w:sz w:val="22"/>
          <w:szCs w:val="22"/>
        </w:rPr>
      </w:pPr>
      <w:r>
        <w:rPr>
          <w:rFonts w:ascii="Arial" w:eastAsia="Arial" w:hAnsi="Arial" w:cs="Arial"/>
          <w:b/>
          <w:bCs/>
          <w:sz w:val="22"/>
          <w:szCs w:val="22"/>
        </w:rPr>
        <w:t>Non-Vegetarian</w:t>
      </w:r>
      <w:r>
        <w:rPr>
          <w:rFonts w:ascii="Arial" w:eastAsia="Arial" w:hAnsi="Arial" w:cs="Arial"/>
          <w:sz w:val="22"/>
          <w:szCs w:val="22"/>
        </w:rPr>
        <w:t xml:space="preserve"> — Eats everything, including meat</w:t>
      </w:r>
    </w:p>
    <w:p w14:paraId="0AB6FD1D" w14:textId="77777777" w:rsidR="005A7C16" w:rsidRDefault="00000000">
      <w:pPr>
        <w:spacing w:before="240" w:after="240"/>
        <w:rPr>
          <w:rFonts w:ascii="Arial" w:eastAsia="Arial" w:hAnsi="Arial" w:cs="Arial"/>
          <w:sz w:val="22"/>
          <w:szCs w:val="22"/>
        </w:rPr>
      </w:pPr>
      <w:r>
        <w:rPr>
          <w:rFonts w:ascii="Arial" w:eastAsia="Arial" w:hAnsi="Arial" w:cs="Arial"/>
          <w:b/>
          <w:bCs/>
          <w:sz w:val="22"/>
          <w:szCs w:val="22"/>
        </w:rPr>
        <w:t>Pescatarian</w:t>
      </w:r>
      <w:r>
        <w:rPr>
          <w:rFonts w:ascii="Arial" w:eastAsia="Arial" w:hAnsi="Arial" w:cs="Arial"/>
          <w:sz w:val="22"/>
          <w:szCs w:val="22"/>
        </w:rPr>
        <w:t xml:space="preserve"> — Eats fish and seafood, but no other meat</w:t>
      </w:r>
    </w:p>
    <w:p w14:paraId="2918E5BA" w14:textId="77777777" w:rsidR="005A7C16" w:rsidRDefault="00000000">
      <w:pPr>
        <w:pStyle w:val="Heading3"/>
        <w:spacing w:before="280" w:after="80"/>
        <w:rPr>
          <w:rFonts w:ascii="Arial" w:eastAsia="Arial" w:hAnsi="Arial" w:cs="Arial"/>
          <w:b/>
          <w:bCs/>
          <w:color w:val="000000"/>
          <w:sz w:val="26"/>
          <w:szCs w:val="26"/>
        </w:rPr>
      </w:pPr>
      <w:bookmarkStart w:id="11" w:name="_heading=h.dw2jmjaa9jhz" w:colFirst="0" w:colLast="0"/>
      <w:bookmarkEnd w:id="11"/>
      <w:r>
        <w:rPr>
          <w:rFonts w:ascii="Arial" w:eastAsia="Arial" w:hAnsi="Arial" w:cs="Arial"/>
          <w:b/>
          <w:bCs/>
          <w:color w:val="000000"/>
          <w:sz w:val="26"/>
          <w:szCs w:val="26"/>
        </w:rPr>
        <w:t>Food Rules Explained</w:t>
      </w:r>
    </w:p>
    <w:p w14:paraId="3B31E025" w14:textId="77777777" w:rsidR="005A7C16" w:rsidRDefault="00000000">
      <w:pPr>
        <w:spacing w:before="240" w:after="240"/>
        <w:rPr>
          <w:rFonts w:ascii="Arial" w:eastAsia="Arial" w:hAnsi="Arial" w:cs="Arial"/>
        </w:rPr>
      </w:pPr>
      <w:r>
        <w:rPr>
          <w:rFonts w:ascii="Arial" w:eastAsia="Arial" w:hAnsi="Arial" w:cs="Arial"/>
          <w:b/>
          <w:bCs/>
        </w:rPr>
        <w:t>FODMAP / Low-FODMAP</w:t>
      </w:r>
      <w:r>
        <w:rPr>
          <w:rFonts w:ascii="Arial" w:eastAsia="Arial" w:hAnsi="Arial" w:cs="Arial"/>
        </w:rPr>
        <w:t xml:space="preserve"> FODMAP stands for a group of carbohydrates that are hard to digest and trigger IBS symptoms. "Low-FODMAP" means avoiding foods high in these (like garlic, onion, wheat, and some fruits). The </w:t>
      </w:r>
      <w:r>
        <w:rPr>
          <w:rFonts w:ascii="Arial" w:eastAsia="Arial" w:hAnsi="Arial" w:cs="Arial"/>
          <w:b/>
          <w:bCs/>
        </w:rPr>
        <w:t>Monash University Low-FODMAP list</w:t>
      </w:r>
      <w:r>
        <w:rPr>
          <w:rFonts w:ascii="Arial" w:eastAsia="Arial" w:hAnsi="Arial" w:cs="Arial"/>
        </w:rPr>
        <w:t xml:space="preserve"> is a medically vetted database of which foods are safe or unsafe for IBS.</w:t>
      </w:r>
    </w:p>
    <w:p w14:paraId="0370C18A" w14:textId="77777777" w:rsidR="005A7C16" w:rsidRDefault="00000000">
      <w:pPr>
        <w:spacing w:before="240" w:after="240"/>
        <w:rPr>
          <w:rFonts w:ascii="Arial" w:eastAsia="Arial" w:hAnsi="Arial" w:cs="Arial"/>
        </w:rPr>
      </w:pPr>
      <w:proofErr w:type="spellStart"/>
      <w:r>
        <w:rPr>
          <w:rFonts w:ascii="Arial" w:eastAsia="Arial" w:hAnsi="Arial" w:cs="Arial"/>
          <w:b/>
          <w:bCs/>
        </w:rPr>
        <w:lastRenderedPageBreak/>
        <w:t>Glycaemic</w:t>
      </w:r>
      <w:proofErr w:type="spellEnd"/>
      <w:r>
        <w:rPr>
          <w:rFonts w:ascii="Arial" w:eastAsia="Arial" w:hAnsi="Arial" w:cs="Arial"/>
          <w:b/>
          <w:bCs/>
        </w:rPr>
        <w:t xml:space="preserve"> Index (GI)</w:t>
      </w:r>
      <w:sdt>
        <w:sdtPr>
          <w:tag w:val="goog_rdk_10"/>
          <w:id w:val="474910199"/>
        </w:sdtPr>
        <w:sdtContent>
          <w:r>
            <w:rPr>
              <w:rFonts w:ascii="Arial Unicode MS" w:eastAsia="Arial Unicode MS" w:hAnsi="Arial Unicode MS" w:cs="Arial Unicode MS"/>
            </w:rPr>
            <w:t xml:space="preserve"> A scale from 0–100 that measures how fast a food raises your blood sugar. Low GI (≤55) foods are slow and steady — better for diabetics. White bread (~70) is high GI; lentils (~30) are low GI.</w:t>
          </w:r>
        </w:sdtContent>
      </w:sdt>
    </w:p>
    <w:p w14:paraId="17BD734C" w14:textId="77777777" w:rsidR="005A7C16" w:rsidRDefault="00000000">
      <w:pPr>
        <w:spacing w:before="240" w:after="240"/>
        <w:rPr>
          <w:rFonts w:ascii="Arial" w:eastAsia="Arial" w:hAnsi="Arial" w:cs="Arial"/>
        </w:rPr>
      </w:pPr>
      <w:r>
        <w:rPr>
          <w:rFonts w:ascii="Arial" w:eastAsia="Arial" w:hAnsi="Arial" w:cs="Arial"/>
          <w:b/>
          <w:bCs/>
        </w:rPr>
        <w:t>DASH Diet:</w:t>
      </w:r>
      <w:r>
        <w:rPr>
          <w:rFonts w:ascii="Arial" w:eastAsia="Arial" w:hAnsi="Arial" w:cs="Arial"/>
        </w:rPr>
        <w:t xml:space="preserve"> A medically recommended eating plan for people with high blood pressure. DASH stands for </w:t>
      </w:r>
      <w:r>
        <w:rPr>
          <w:rFonts w:ascii="Arial" w:eastAsia="Arial" w:hAnsi="Arial" w:cs="Arial"/>
          <w:i/>
          <w:iCs/>
        </w:rPr>
        <w:t>Dietary Approaches to Stop Hypertension</w:t>
      </w:r>
      <w:r>
        <w:rPr>
          <w:rFonts w:ascii="Arial" w:eastAsia="Arial" w:hAnsi="Arial" w:cs="Arial"/>
        </w:rPr>
        <w:t>. It emphasizes fruits, vegetables, whole grains, and limits salt.</w:t>
      </w:r>
    </w:p>
    <w:p w14:paraId="59FCEBDF" w14:textId="77777777" w:rsidR="005A7C16" w:rsidRDefault="00000000">
      <w:pPr>
        <w:spacing w:before="240" w:after="240"/>
        <w:rPr>
          <w:rFonts w:ascii="Arial" w:eastAsia="Arial" w:hAnsi="Arial" w:cs="Arial"/>
        </w:rPr>
      </w:pPr>
      <w:r>
        <w:rPr>
          <w:rFonts w:ascii="Arial" w:eastAsia="Arial" w:hAnsi="Arial" w:cs="Arial"/>
          <w:b/>
          <w:bCs/>
        </w:rPr>
        <w:t>Cross-contamination</w:t>
      </w:r>
      <w:r>
        <w:rPr>
          <w:rFonts w:ascii="Arial" w:eastAsia="Arial" w:hAnsi="Arial" w:cs="Arial"/>
        </w:rPr>
        <w:t xml:space="preserve"> When a safe food accidentally </w:t>
      </w:r>
      <w:proofErr w:type="gramStart"/>
      <w:r>
        <w:rPr>
          <w:rFonts w:ascii="Arial" w:eastAsia="Arial" w:hAnsi="Arial" w:cs="Arial"/>
        </w:rPr>
        <w:t>comes into contact with</w:t>
      </w:r>
      <w:proofErr w:type="gramEnd"/>
      <w:r>
        <w:rPr>
          <w:rFonts w:ascii="Arial" w:eastAsia="Arial" w:hAnsi="Arial" w:cs="Arial"/>
        </w:rPr>
        <w:t xml:space="preserve"> an allergen during cooking or processing. For example, if gluten-free pasta is cooked in the same pot that previously had regular pasta — it's no longer truly gluten-free.</w:t>
      </w:r>
    </w:p>
    <w:p w14:paraId="56F1ABDE" w14:textId="77777777" w:rsidR="005A7C16" w:rsidRDefault="005A7C16">
      <w:pPr>
        <w:pBdr>
          <w:top w:val="nil"/>
          <w:left w:val="nil"/>
          <w:bottom w:val="nil"/>
          <w:right w:val="nil"/>
          <w:between w:val="nil"/>
        </w:pBdr>
        <w:spacing w:before="40" w:after="40"/>
        <w:rPr>
          <w:rFonts w:ascii="Arial" w:eastAsia="Arial" w:hAnsi="Arial" w:cs="Arial"/>
          <w:sz w:val="22"/>
          <w:szCs w:val="22"/>
        </w:rPr>
      </w:pPr>
    </w:p>
    <w:p w14:paraId="105B4608" w14:textId="77777777" w:rsidR="005A7C16" w:rsidRDefault="005A7C16"/>
    <w:sectPr w:rsidR="005A7C16">
      <w:footerReference w:type="default" r:id="rId13"/>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56747" w14:textId="77777777" w:rsidR="0057466D" w:rsidRDefault="0057466D">
      <w:r>
        <w:separator/>
      </w:r>
    </w:p>
  </w:endnote>
  <w:endnote w:type="continuationSeparator" w:id="0">
    <w:p w14:paraId="3A72076F" w14:textId="77777777" w:rsidR="0057466D" w:rsidRDefault="00574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A6293EB-04D2-2C4C-8F91-95BFB2167489}"/>
    <w:embedItalic r:id="rId2" w:fontKey="{E583101A-D134-F44C-B284-7B485CF0F8E3}"/>
  </w:font>
  <w:font w:name="Georgia">
    <w:panose1 w:val="02040502050405020303"/>
    <w:charset w:val="00"/>
    <w:family w:val="roman"/>
    <w:pitch w:val="variable"/>
    <w:sig w:usb0="00000287" w:usb1="00000000" w:usb2="00000000" w:usb3="00000000" w:csb0="0000009F" w:csb1="00000000"/>
    <w:embedItalic r:id="rId3" w:fontKey="{628C6A3E-CCC8-3A42-A9C9-3F6D88068821}"/>
  </w:font>
  <w:font w:name="Arial">
    <w:panose1 w:val="020B0604020202020204"/>
    <w:charset w:val="00"/>
    <w:family w:val="swiss"/>
    <w:pitch w:val="variable"/>
    <w:sig w:usb0="E0002AFF" w:usb1="C0007843" w:usb2="00000009" w:usb3="00000000" w:csb0="000001FF" w:csb1="00000000"/>
    <w:embedRegular r:id="rId4" w:fontKey="{11B324FE-41BC-7642-9707-CC773EE56C4C}"/>
    <w:embedBold r:id="rId5" w:fontKey="{AE0A699E-BB56-7B47-BFF4-AFE9EC7F3CA5}"/>
    <w:embedItalic r:id="rId6" w:fontKey="{41D471D4-5194-1647-B652-746B84652FD6}"/>
    <w:embedBoldItalic r:id="rId7" w:fontKey="{A551E04F-37DC-3E49-A1BA-CE06AB8556B7}"/>
  </w:font>
  <w:font w:name="Arial Unicode MS">
    <w:panose1 w:val="020B0604020202020204"/>
    <w:charset w:val="80"/>
    <w:family w:val="swiss"/>
    <w:pitch w:val="variable"/>
    <w:sig w:usb0="F7FFAFFF" w:usb1="E9DFFFFF" w:usb2="0000003F" w:usb3="00000000" w:csb0="003F01FF" w:csb1="00000000"/>
    <w:embedRegular r:id="rId8" w:subsetted="1" w:fontKey="{9D858FD6-3443-8247-9DE6-A66550822DF4}"/>
    <w:embedBold r:id="rId9" w:subsetted="1" w:fontKey="{C50CE1E4-44B8-4249-87A8-A4BFAD00D82A}"/>
    <w:embedItalic r:id="rId10" w:subsetted="1" w:fontKey="{3BF86A9C-6C3B-E943-9021-E8B2CD7C62F6}"/>
  </w:font>
  <w:font w:name="Calibri">
    <w:panose1 w:val="020F0502020204030204"/>
    <w:charset w:val="00"/>
    <w:family w:val="swiss"/>
    <w:pitch w:val="variable"/>
    <w:sig w:usb0="E0002AFF" w:usb1="C000247B" w:usb2="00000009" w:usb3="00000000" w:csb0="000001FF" w:csb1="00000000"/>
    <w:embedRegular r:id="rId11" w:fontKey="{DBACA0F8-BE1F-2B4A-9CA9-C163B8C1C98F}"/>
  </w:font>
  <w:font w:name="Cambria">
    <w:panose1 w:val="02040503050406030204"/>
    <w:charset w:val="00"/>
    <w:family w:val="roman"/>
    <w:pitch w:val="variable"/>
    <w:sig w:usb0="E00002FF" w:usb1="400004FF" w:usb2="00000000" w:usb3="00000000" w:csb0="0000019F" w:csb1="00000000"/>
    <w:embedRegular r:id="rId12" w:fontKey="{261E960D-BC64-5C45-BE1C-E5DA4DFBED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90FB6" w14:textId="77777777" w:rsidR="005A7C16" w:rsidRDefault="00000000">
    <w:pPr>
      <w:jc w:val="center"/>
      <w:rPr>
        <w:rFonts w:ascii="Arial" w:eastAsia="Arial" w:hAnsi="Arial" w:cs="Arial"/>
        <w:color w:val="6B7B8D"/>
        <w:sz w:val="16"/>
        <w:szCs w:val="16"/>
      </w:rPr>
    </w:pPr>
    <w:r>
      <w:rPr>
        <w:rFonts w:ascii="Arial" w:eastAsia="Arial" w:hAnsi="Arial" w:cs="Arial"/>
        <w:color w:val="888888"/>
        <w:sz w:val="16"/>
        <w:szCs w:val="16"/>
      </w:rPr>
      <w:t xml:space="preserve">Dr. Rahul </w:t>
    </w:r>
    <w:proofErr w:type="gramStart"/>
    <w:r>
      <w:rPr>
        <w:rFonts w:ascii="Arial" w:eastAsia="Arial" w:hAnsi="Arial" w:cs="Arial"/>
        <w:color w:val="888888"/>
        <w:sz w:val="16"/>
        <w:szCs w:val="16"/>
      </w:rPr>
      <w:t>Makhijani  ·</w:t>
    </w:r>
    <w:proofErr w:type="gramEnd"/>
    <w:r>
      <w:rPr>
        <w:rFonts w:ascii="Arial" w:eastAsia="Arial" w:hAnsi="Arial" w:cs="Arial"/>
        <w:color w:val="888888"/>
        <w:sz w:val="16"/>
        <w:szCs w:val="16"/>
      </w:rPr>
      <w:t xml:space="preserve">  BAX-423 Big </w:t>
    </w:r>
    <w:proofErr w:type="gramStart"/>
    <w:r>
      <w:rPr>
        <w:rFonts w:ascii="Arial" w:eastAsia="Arial" w:hAnsi="Arial" w:cs="Arial"/>
        <w:color w:val="888888"/>
        <w:sz w:val="16"/>
        <w:szCs w:val="16"/>
      </w:rPr>
      <w:t>Data  ·</w:t>
    </w:r>
    <w:proofErr w:type="gramEnd"/>
    <w:r>
      <w:rPr>
        <w:rFonts w:ascii="Arial" w:eastAsia="Arial" w:hAnsi="Arial" w:cs="Arial"/>
        <w:color w:val="888888"/>
        <w:sz w:val="16"/>
        <w:szCs w:val="16"/>
      </w:rPr>
      <w:t xml:space="preserve">  Spring </w:t>
    </w:r>
    <w:proofErr w:type="gramStart"/>
    <w:r>
      <w:rPr>
        <w:rFonts w:ascii="Arial" w:eastAsia="Arial" w:hAnsi="Arial" w:cs="Arial"/>
        <w:color w:val="888888"/>
        <w:sz w:val="16"/>
        <w:szCs w:val="16"/>
      </w:rPr>
      <w:t>2026  ·</w:t>
    </w:r>
    <w:proofErr w:type="gramEnd"/>
    <w:r>
      <w:rPr>
        <w:rFonts w:ascii="Arial" w:eastAsia="Arial" w:hAnsi="Arial" w:cs="Arial"/>
        <w:color w:val="888888"/>
        <w:sz w:val="16"/>
        <w:szCs w:val="16"/>
      </w:rPr>
      <w:t xml:space="preserve">  UC Davis </w:t>
    </w:r>
    <w:proofErr w:type="gramStart"/>
    <w:r>
      <w:rPr>
        <w:rFonts w:ascii="Arial" w:eastAsia="Arial" w:hAnsi="Arial" w:cs="Arial"/>
        <w:color w:val="888888"/>
        <w:sz w:val="16"/>
        <w:szCs w:val="16"/>
      </w:rPr>
      <w:t>GSM  ·</w:t>
    </w:r>
    <w:proofErr w:type="gramEnd"/>
    <w:r>
      <w:rPr>
        <w:rFonts w:ascii="Arial" w:eastAsia="Arial" w:hAnsi="Arial" w:cs="Arial"/>
        <w:color w:val="888888"/>
        <w:sz w:val="16"/>
        <w:szCs w:val="16"/>
      </w:rPr>
      <w:t xml:space="preserve">  Page </w:t>
    </w:r>
    <w:r>
      <w:rPr>
        <w:rFonts w:ascii="Arial" w:eastAsia="Arial" w:hAnsi="Arial" w:cs="Arial"/>
        <w:color w:val="888888"/>
        <w:sz w:val="16"/>
        <w:szCs w:val="16"/>
      </w:rPr>
      <w:fldChar w:fldCharType="begin"/>
    </w:r>
    <w:r>
      <w:rPr>
        <w:rFonts w:ascii="Arial" w:eastAsia="Arial" w:hAnsi="Arial" w:cs="Arial"/>
        <w:color w:val="888888"/>
        <w:sz w:val="16"/>
        <w:szCs w:val="16"/>
      </w:rPr>
      <w:instrText>PAGE</w:instrText>
    </w:r>
    <w:r>
      <w:rPr>
        <w:rFonts w:ascii="Arial" w:eastAsia="Arial" w:hAnsi="Arial" w:cs="Arial"/>
        <w:color w:val="888888"/>
        <w:sz w:val="16"/>
        <w:szCs w:val="16"/>
      </w:rPr>
      <w:fldChar w:fldCharType="separate"/>
    </w:r>
    <w:r w:rsidR="00DB1346">
      <w:rPr>
        <w:rFonts w:ascii="Arial" w:eastAsia="Arial" w:hAnsi="Arial" w:cs="Arial"/>
        <w:noProof/>
        <w:color w:val="888888"/>
        <w:sz w:val="16"/>
        <w:szCs w:val="16"/>
      </w:rPr>
      <w:t>1</w:t>
    </w:r>
    <w:r>
      <w:rPr>
        <w:rFonts w:ascii="Arial" w:eastAsia="Arial" w:hAnsi="Arial" w:cs="Arial"/>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70D6D" w14:textId="77777777" w:rsidR="0057466D" w:rsidRDefault="0057466D">
      <w:r>
        <w:separator/>
      </w:r>
    </w:p>
  </w:footnote>
  <w:footnote w:type="continuationSeparator" w:id="0">
    <w:p w14:paraId="41101A49" w14:textId="77777777" w:rsidR="0057466D" w:rsidRDefault="005746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74518"/>
    <w:multiLevelType w:val="multilevel"/>
    <w:tmpl w:val="B922EB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DA56078"/>
    <w:multiLevelType w:val="multilevel"/>
    <w:tmpl w:val="325693FE"/>
    <w:lvl w:ilvl="0">
      <w:start w:val="1"/>
      <w:numFmt w:val="bullet"/>
      <w:lvlText w:val="•"/>
      <w:lvlJc w:val="left"/>
      <w:pPr>
        <w:ind w:left="640" w:hanging="320"/>
      </w:pPr>
    </w:lvl>
    <w:lvl w:ilvl="1">
      <w:start w:val="1"/>
      <w:numFmt w:val="bullet"/>
      <w:lvlText w:val="◦"/>
      <w:lvlJc w:val="left"/>
      <w:pPr>
        <w:ind w:left="10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3587085"/>
    <w:multiLevelType w:val="multilevel"/>
    <w:tmpl w:val="B7361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2798920">
    <w:abstractNumId w:val="1"/>
  </w:num>
  <w:num w:numId="2" w16cid:durableId="1852449458">
    <w:abstractNumId w:val="0"/>
  </w:num>
  <w:num w:numId="3" w16cid:durableId="6849865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C16"/>
    <w:rsid w:val="0057466D"/>
    <w:rsid w:val="005A7C16"/>
    <w:rsid w:val="00D04E7A"/>
    <w:rsid w:val="00DB1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F0AFCE"/>
  <w15:docId w15:val="{1F972D3A-390D-D844-88D9-50963FD27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dc.nal.usda.gov/api-guide.html"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hlbi.nih.gov/education/dash-eating-pla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lycemicindex.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ncbi.nlm.nih.gov/books/NBK56068" TargetMode="External"/><Relationship Id="rId4" Type="http://schemas.openxmlformats.org/officeDocument/2006/relationships/settings" Target="settings.xml"/><Relationship Id="rId9" Type="http://schemas.openxmlformats.org/officeDocument/2006/relationships/hyperlink" Target="https://www.monashfodmap.com"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hReNKJE7op2aJPVJZOzGq8UqXw==">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2166</Words>
  <Characters>12348</Characters>
  <Application>Microsoft Office Word</Application>
  <DocSecurity>0</DocSecurity>
  <Lines>102</Lines>
  <Paragraphs>28</Paragraphs>
  <ScaleCrop>false</ScaleCrop>
  <Company/>
  <LinksUpToDate>false</LinksUpToDate>
  <CharactersWithSpaces>14486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Rahul Manoj Makhijani</cp:lastModifiedBy>
  <cp:revision>2</cp:revision>
  <dcterms:created xsi:type="dcterms:W3CDTF">2026-05-30T05:05:00Z</dcterms:created>
  <dcterms:modified xsi:type="dcterms:W3CDTF">2026-05-30T05:06:00Z</dcterms:modified>
</cp:coreProperties>
</file>