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FindElement Syntax: </w:t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Webelement element = driver.FindElement(By.id(“ “));</w:t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FindElements Syntax:</w:t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List &lt;webelement&gt; element = driver.Findelements(By.id(“ “));</w:t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23.484267075979"/>
        <w:gridCol w:w="3936.515732924022"/>
        <w:tblGridChange w:id="0">
          <w:tblGrid>
            <w:gridCol w:w="5423.484267075979"/>
            <w:gridCol w:w="3936.51573292402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omfortaa" w:cs="Comfortaa" w:eastAsia="Comfortaa" w:hAnsi="Comfortaa"/>
                <w:color w:val="222222"/>
                <w:sz w:val="27"/>
                <w:szCs w:val="2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color w:val="222222"/>
                <w:sz w:val="27"/>
                <w:szCs w:val="27"/>
                <w:rtl w:val="0"/>
              </w:rPr>
              <w:t xml:space="preserve">Find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omfortaa" w:cs="Comfortaa" w:eastAsia="Comfortaa" w:hAnsi="Comfortaa"/>
                <w:color w:val="222222"/>
                <w:sz w:val="27"/>
                <w:szCs w:val="2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color w:val="222222"/>
                <w:sz w:val="27"/>
                <w:szCs w:val="27"/>
                <w:rtl w:val="0"/>
              </w:rPr>
              <w:t xml:space="preserve">Find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eeeeee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omfortaa" w:cs="Comfortaa" w:eastAsia="Comfortaa" w:hAnsi="Comfortaa"/>
                <w:color w:val="222222"/>
                <w:sz w:val="27"/>
                <w:szCs w:val="27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22222"/>
                <w:sz w:val="27"/>
                <w:szCs w:val="27"/>
                <w:rtl w:val="0"/>
              </w:rPr>
              <w:t xml:space="preserve">Returns the first most web element if there are multiple web elements found with the same locator</w:t>
            </w:r>
          </w:p>
        </w:tc>
        <w:tc>
          <w:tcPr>
            <w:tcBorders>
              <w:top w:color="eeeeee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omfortaa" w:cs="Comfortaa" w:eastAsia="Comfortaa" w:hAnsi="Comfortaa"/>
                <w:color w:val="222222"/>
                <w:sz w:val="27"/>
                <w:szCs w:val="27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22222"/>
                <w:sz w:val="27"/>
                <w:szCs w:val="27"/>
                <w:rtl w:val="0"/>
              </w:rPr>
              <w:t xml:space="preserve">Returns a list of web elements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eeeeee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omfortaa" w:cs="Comfortaa" w:eastAsia="Comfortaa" w:hAnsi="Comfortaa"/>
                <w:color w:val="222222"/>
                <w:sz w:val="27"/>
                <w:szCs w:val="27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22222"/>
                <w:sz w:val="27"/>
                <w:szCs w:val="27"/>
                <w:rtl w:val="0"/>
              </w:rPr>
              <w:t xml:space="preserve">Throws exception NoSuchElementException if there are no elements matching the locator strategy</w:t>
            </w:r>
          </w:p>
        </w:tc>
        <w:tc>
          <w:tcPr>
            <w:tcBorders>
              <w:top w:color="eeeeee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omfortaa" w:cs="Comfortaa" w:eastAsia="Comfortaa" w:hAnsi="Comfortaa"/>
                <w:color w:val="222222"/>
                <w:sz w:val="27"/>
                <w:szCs w:val="27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22222"/>
                <w:sz w:val="27"/>
                <w:szCs w:val="27"/>
                <w:rtl w:val="0"/>
              </w:rPr>
              <w:t xml:space="preserve">Returns an empty list if there are no web elements matching the locator strategy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eeeeee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omfortaa" w:cs="Comfortaa" w:eastAsia="Comfortaa" w:hAnsi="Comfortaa"/>
                <w:color w:val="222222"/>
                <w:sz w:val="27"/>
                <w:szCs w:val="27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22222"/>
                <w:sz w:val="27"/>
                <w:szCs w:val="27"/>
                <w:rtl w:val="0"/>
              </w:rPr>
              <w:t xml:space="preserve">Find element by XPath will only find one web element</w:t>
            </w:r>
          </w:p>
        </w:tc>
        <w:tc>
          <w:tcPr>
            <w:tcBorders>
              <w:top w:color="eeeeee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omfortaa" w:cs="Comfortaa" w:eastAsia="Comfortaa" w:hAnsi="Comfortaa"/>
                <w:color w:val="222222"/>
                <w:sz w:val="27"/>
                <w:szCs w:val="27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22222"/>
                <w:sz w:val="27"/>
                <w:szCs w:val="27"/>
                <w:rtl w:val="0"/>
              </w:rPr>
              <w:t xml:space="preserve">It will find a collection of elements whose match the locator strategy.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eeeeee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omfortaa" w:cs="Comfortaa" w:eastAsia="Comfortaa" w:hAnsi="Comfortaa"/>
                <w:color w:val="222222"/>
                <w:sz w:val="27"/>
                <w:szCs w:val="27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22222"/>
                <w:sz w:val="27"/>
                <w:szCs w:val="27"/>
                <w:rtl w:val="0"/>
              </w:rPr>
              <w:t xml:space="preserve">Not Applicable</w:t>
            </w:r>
          </w:p>
        </w:tc>
        <w:tc>
          <w:tcPr>
            <w:tcBorders>
              <w:top w:color="eeeeee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omfortaa" w:cs="Comfortaa" w:eastAsia="Comfortaa" w:hAnsi="Comfortaa"/>
                <w:color w:val="222222"/>
                <w:sz w:val="27"/>
                <w:szCs w:val="27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22222"/>
                <w:sz w:val="27"/>
                <w:szCs w:val="27"/>
                <w:rtl w:val="0"/>
              </w:rPr>
              <w:t xml:space="preserve">Each Web element is indexed with a number starting from 0 just like an array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line="369.2307692307693" w:lineRule="auto"/>
        <w:rPr>
          <w:rFonts w:ascii="Comfortaa" w:cs="Comfortaa" w:eastAsia="Comfortaa" w:hAnsi="Comfortaa"/>
          <w:b w:val="1"/>
          <w:color w:val="222222"/>
          <w:sz w:val="27"/>
          <w:szCs w:val="27"/>
        </w:rPr>
      </w:pPr>
      <w:bookmarkStart w:colFirst="0" w:colLast="0" w:name="_ed316lcb8hzv" w:id="0"/>
      <w:bookmarkEnd w:id="0"/>
      <w:r w:rsidDel="00000000" w:rsidR="00000000" w:rsidRPr="00000000">
        <w:rPr>
          <w:rFonts w:ascii="Comfortaa" w:cs="Comfortaa" w:eastAsia="Comfortaa" w:hAnsi="Comfortaa"/>
          <w:b w:val="1"/>
          <w:color w:val="222222"/>
          <w:sz w:val="27"/>
          <w:szCs w:val="27"/>
          <w:rtl w:val="0"/>
        </w:rPr>
        <w:t xml:space="preserve">Select Dropdown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color w:val="222222"/>
          <w:sz w:val="27"/>
          <w:szCs w:val="27"/>
          <w:highlight w:val="white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222222"/>
          <w:sz w:val="27"/>
          <w:szCs w:val="27"/>
          <w:highlight w:val="white"/>
          <w:rtl w:val="0"/>
        </w:rPr>
        <w:t xml:space="preserve">package </w:t>
      </w:r>
      <w:r w:rsidDel="00000000" w:rsidR="00000000" w:rsidRPr="00000000"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  <w:rtl w:val="0"/>
        </w:rPr>
        <w:t xml:space="preserve">org.openqa.selenium.support.ui.Select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  <w:rtl w:val="0"/>
        </w:rPr>
        <w:t xml:space="preserve">Declare the drop-down element as an instance of the Select class</w:t>
      </w:r>
    </w:p>
    <w:p w:rsidR="00000000" w:rsidDel="00000000" w:rsidP="00000000" w:rsidRDefault="00000000" w:rsidRPr="00000000" w14:paraId="0000001B">
      <w:pPr>
        <w:ind w:left="720" w:firstLine="0"/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  <w:rtl w:val="0"/>
        </w:rPr>
        <w:t xml:space="preserve">Select dropdown = new Select(driver.findelement(By.id(“ ”));</w:t>
      </w:r>
    </w:p>
    <w:p w:rsidR="00000000" w:rsidDel="00000000" w:rsidP="00000000" w:rsidRDefault="00000000" w:rsidRPr="00000000" w14:paraId="0000001D">
      <w:pPr>
        <w:ind w:left="720" w:firstLine="0"/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  <w:rtl w:val="0"/>
        </w:rPr>
        <w:t xml:space="preserve">dropdown.Selectbyvisibletext(“ ”);</w:t>
      </w:r>
    </w:p>
    <w:p w:rsidR="00000000" w:rsidDel="00000000" w:rsidP="00000000" w:rsidRDefault="00000000" w:rsidRPr="00000000" w14:paraId="0000001E">
      <w:pPr>
        <w:ind w:left="720" w:firstLine="0"/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  <w:rtl w:val="0"/>
        </w:rPr>
        <w:t xml:space="preserve">dropdown.selectbyindex(1);</w:t>
      </w:r>
    </w:p>
    <w:p w:rsidR="00000000" w:rsidDel="00000000" w:rsidP="00000000" w:rsidRDefault="00000000" w:rsidRPr="00000000" w14:paraId="0000001F">
      <w:pPr>
        <w:ind w:left="720" w:firstLine="0"/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  <w:rtl w:val="0"/>
        </w:rPr>
        <w:t xml:space="preserve">dropdown.selectbyvalue(“ ”)</w:t>
      </w:r>
    </w:p>
    <w:p w:rsidR="00000000" w:rsidDel="00000000" w:rsidP="00000000" w:rsidRDefault="00000000" w:rsidRPr="00000000" w14:paraId="00000020">
      <w:pPr>
        <w:ind w:left="0" w:firstLine="0"/>
        <w:rPr>
          <w:rFonts w:ascii="Comfortaa" w:cs="Comfortaa" w:eastAsia="Comfortaa" w:hAnsi="Comfortaa"/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