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2226" w14:textId="77777777" w:rsidR="006535DD" w:rsidRDefault="00595730">
      <w:pPr>
        <w:pStyle w:val="Title"/>
        <w:pBdr>
          <w:top w:val="nil"/>
          <w:left w:val="nil"/>
          <w:bottom w:val="nil"/>
          <w:right w:val="nil"/>
          <w:between w:val="nil"/>
        </w:pBdr>
      </w:pPr>
      <w:bookmarkStart w:id="0" w:name="_hcfsn8dd2dw4"/>
      <w:bookmarkEnd w:id="0"/>
      <w:r>
        <w:t>Data Warehouse Design and Development</w:t>
      </w:r>
    </w:p>
    <w:p w14:paraId="6D2D2227" w14:textId="77777777" w:rsidR="006535DD" w:rsidRDefault="00595730">
      <w:pPr>
        <w:pStyle w:val="Subtitle"/>
        <w:pBdr>
          <w:top w:val="nil"/>
          <w:left w:val="nil"/>
          <w:bottom w:val="nil"/>
          <w:right w:val="nil"/>
          <w:between w:val="nil"/>
        </w:pBdr>
      </w:pPr>
      <w:bookmarkStart w:id="1" w:name="_ge1mjihjofy9"/>
      <w:bookmarkEnd w:id="1"/>
      <w:r>
        <w:t>Shila KC</w:t>
      </w:r>
    </w:p>
    <w:p w14:paraId="6D2D2228" w14:textId="77777777" w:rsidR="006535DD" w:rsidRDefault="00595730">
      <w:pPr>
        <w:pStyle w:val="Subtitle"/>
        <w:pBdr>
          <w:top w:val="nil"/>
          <w:left w:val="nil"/>
          <w:bottom w:val="nil"/>
          <w:right w:val="nil"/>
          <w:between w:val="nil"/>
        </w:pBdr>
      </w:pPr>
      <w:bookmarkStart w:id="2" w:name="_cvzw95kvmu13"/>
      <w:bookmarkEnd w:id="2"/>
      <w:r>
        <w:t>National University</w:t>
      </w:r>
    </w:p>
    <w:p w14:paraId="6D2D2229" w14:textId="77777777" w:rsidR="006535DD" w:rsidRDefault="00595730">
      <w:pPr>
        <w:ind w:left="3600"/>
      </w:pPr>
      <w:r>
        <w:t xml:space="preserve">         June 25, 2022</w:t>
      </w:r>
    </w:p>
    <w:p w14:paraId="6D2D222A" w14:textId="77777777" w:rsidR="006535DD" w:rsidRDefault="00595730">
      <w:pPr>
        <w:pStyle w:val="Heading1"/>
        <w:pBdr>
          <w:top w:val="nil"/>
          <w:left w:val="nil"/>
          <w:bottom w:val="nil"/>
          <w:right w:val="nil"/>
          <w:between w:val="nil"/>
        </w:pBdr>
        <w:spacing w:before="2160"/>
      </w:pPr>
      <w:bookmarkStart w:id="3" w:name="_wh2n19vh5nzj"/>
      <w:bookmarkEnd w:id="3"/>
      <w:r>
        <w:t>ANA 655 Week4 Signature Paper</w:t>
      </w:r>
    </w:p>
    <w:p w14:paraId="6D2D222B" w14:textId="77777777" w:rsidR="006535DD" w:rsidRDefault="006535DD">
      <w:pPr>
        <w:pBdr>
          <w:top w:val="nil"/>
          <w:left w:val="nil"/>
          <w:bottom w:val="nil"/>
          <w:right w:val="nil"/>
          <w:between w:val="nil"/>
        </w:pBdr>
        <w:ind w:firstLine="720"/>
      </w:pPr>
    </w:p>
    <w:p w14:paraId="6D2D222C" w14:textId="77777777" w:rsidR="006535DD" w:rsidRDefault="006535DD">
      <w:pPr>
        <w:pBdr>
          <w:top w:val="nil"/>
          <w:left w:val="nil"/>
          <w:bottom w:val="nil"/>
          <w:right w:val="nil"/>
          <w:between w:val="nil"/>
        </w:pBdr>
        <w:ind w:firstLine="720"/>
      </w:pPr>
    </w:p>
    <w:p w14:paraId="6D2D222D" w14:textId="77777777" w:rsidR="006535DD" w:rsidRDefault="00595730">
      <w:pPr>
        <w:pBdr>
          <w:top w:val="nil"/>
          <w:left w:val="nil"/>
          <w:bottom w:val="nil"/>
          <w:right w:val="nil"/>
          <w:between w:val="nil"/>
        </w:pBdr>
        <w:ind w:firstLine="720"/>
      </w:pPr>
      <w:r>
        <w:br w:type="page"/>
      </w:r>
    </w:p>
    <w:p w14:paraId="6D2D222E"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500" w:after="500" w:line="240" w:lineRule="auto"/>
        <w:rPr>
          <w:color w:val="F79646" w:themeColor="accent6"/>
          <w:lang w:val="en-US"/>
        </w:rPr>
      </w:pPr>
      <w:bookmarkStart w:id="4" w:name="_pt4jb15m7c68"/>
      <w:bookmarkEnd w:id="4"/>
      <w:r>
        <w:rPr>
          <w:color w:val="F79646" w:themeColor="accent6"/>
          <w:lang w:val="en-US"/>
        </w:rPr>
        <w:lastRenderedPageBreak/>
        <w:t>In a data mart environment, what kinds of outcomes do OLAP tools produce?</w:t>
      </w:r>
    </w:p>
    <w:p w14:paraId="6D2D222F"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color w:val="000000"/>
          <w:lang w:val="en-US"/>
        </w:rPr>
      </w:pPr>
      <w:r>
        <w:rPr>
          <w:color w:val="202122"/>
          <w:lang w:val="en-US"/>
        </w:rPr>
        <w:t xml:space="preserve">A data mart is a subset of data warehouse focused on a </w:t>
      </w:r>
      <w:r>
        <w:rPr>
          <w:color w:val="202122"/>
          <w:lang w:val="en-US"/>
        </w:rPr>
        <w:t>particular line of business, department or subject area. It</w:t>
      </w:r>
      <w:bookmarkStart w:id="5" w:name="_8qz8f8sp3xcr"/>
      <w:bookmarkEnd w:id="5"/>
      <w:r>
        <w:rPr>
          <w:color w:val="202122"/>
          <w:lang w:val="en-US"/>
        </w:rPr>
        <w:t xml:space="preserve"> generally provides easier access to the data to the specific team within the organization. It can be regarded as a simple form of data warehouse that is particularly focused on a single subject or</w:t>
      </w:r>
      <w:r>
        <w:rPr>
          <w:color w:val="202122"/>
          <w:lang w:val="en-US"/>
        </w:rPr>
        <w:t xml:space="preserve"> line of business. For eg. if the marketing team is looking for data that would improve the campaign performance during the holiday season. </w:t>
      </w:r>
    </w:p>
    <w:p w14:paraId="6D2D2230"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color w:val="000000"/>
          <w:lang w:val="en-US"/>
        </w:rPr>
      </w:pPr>
      <w:r>
        <w:rPr>
          <w:color w:val="000000"/>
          <w:lang w:val="en-US"/>
        </w:rPr>
        <w:br/>
      </w:r>
      <w:r>
        <w:rPr>
          <w:color w:val="202122"/>
          <w:lang w:val="en-US"/>
        </w:rPr>
        <w:t>OLAP(Online Analytical processing) tools are used to make business decisions. They are subject oriented and consis</w:t>
      </w:r>
      <w:r>
        <w:rPr>
          <w:color w:val="202122"/>
          <w:lang w:val="en-US"/>
        </w:rPr>
        <w:t>t of historical data and their size is very huge often in TBs or PBs. For example,using OLAP a user can request to analyze the customer data to display products sold in San Diego in the month of May and compare the revenue figure with the same products sol</w:t>
      </w:r>
      <w:r>
        <w:rPr>
          <w:color w:val="202122"/>
          <w:lang w:val="en-US"/>
        </w:rPr>
        <w:t xml:space="preserve">d in June. </w:t>
      </w:r>
    </w:p>
    <w:p w14:paraId="6D2D2231" w14:textId="77777777" w:rsidR="006535DD" w:rsidRDefault="006535DD">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color w:val="000000"/>
          <w:lang w:val="en-US"/>
        </w:rPr>
      </w:pPr>
    </w:p>
    <w:p w14:paraId="6D2D2232"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color w:val="000000"/>
          <w:lang w:val="en-US"/>
        </w:rPr>
      </w:pPr>
      <w:r>
        <w:rPr>
          <w:color w:val="202122"/>
          <w:lang w:val="en-US"/>
        </w:rPr>
        <w:t>In the mid to late 90’s business found it very difficult to query data out of their relational databases transaction system.  The queries are slower and not simple enough to navigate the data. The memory and processor were less than the averag</w:t>
      </w:r>
      <w:r>
        <w:rPr>
          <w:color w:val="202122"/>
          <w:lang w:val="en-US"/>
        </w:rPr>
        <w:t>e laptop today. Various vendors introduced proprietary solutions to address this problem and this led to the rise of OLAP. The main challenge here was to reduce on the fly processing while the user was navigating the data. They strived to minimize on the f</w:t>
      </w:r>
      <w:r>
        <w:rPr>
          <w:color w:val="202122"/>
          <w:lang w:val="en-US"/>
        </w:rPr>
        <w:t>ly processing needed while the user was navigating the data. This was achieved by pre-processing and storing every possible combination of dimensions, measures and hierarchies before the user started their analysis. This allowed the data to appear instanta</w:t>
      </w:r>
      <w:r>
        <w:rPr>
          <w:color w:val="202122"/>
          <w:lang w:val="en-US"/>
        </w:rPr>
        <w:t xml:space="preserve">neously when the user investigated the information.  While the market has matured greatly and some standards have emerged, the data optimization methods of OLAP are fundamentally the same. </w:t>
      </w:r>
    </w:p>
    <w:p w14:paraId="6D2D2233"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color w:val="202122"/>
          <w:lang w:val="en-US"/>
        </w:rPr>
      </w:pPr>
      <w:r>
        <w:rPr>
          <w:color w:val="000000"/>
          <w:lang w:val="en-US"/>
        </w:rPr>
        <w:br/>
      </w:r>
    </w:p>
    <w:p w14:paraId="6D2D2234"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i/>
          <w:iCs/>
          <w:color w:val="202122"/>
          <w:lang w:val="en-US"/>
        </w:rPr>
      </w:pPr>
      <w:r>
        <w:rPr>
          <w:noProof/>
          <w:color w:val="000000"/>
          <w:lang w:val="en-US"/>
        </w:rPr>
        <w:drawing>
          <wp:inline distT="0" distB="0" distL="0" distR="0" wp14:anchorId="6D2D224D" wp14:editId="6D2D224E">
            <wp:extent cx="5239385" cy="2110105"/>
            <wp:effectExtent l="0" t="0" r="0" b="0"/>
            <wp:docPr id="5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7"/>
                    <a:srcRect/>
                    <a:stretch>
                      <a:fillRect/>
                    </a:stretch>
                  </pic:blipFill>
                  <pic:spPr>
                    <a:xfrm>
                      <a:off x="0" y="0"/>
                      <a:ext cx="5239385" cy="2110105"/>
                    </a:xfrm>
                    <a:prstGeom prst="rect">
                      <a:avLst/>
                    </a:prstGeom>
                  </pic:spPr>
                </pic:pic>
              </a:graphicData>
            </a:graphic>
          </wp:inline>
        </w:drawing>
      </w:r>
      <w:r>
        <w:rPr>
          <w:color w:val="000000"/>
          <w:lang w:val="en-US"/>
        </w:rPr>
        <w:br/>
      </w:r>
      <w:r>
        <w:rPr>
          <w:i/>
          <w:iCs/>
          <w:color w:val="202122"/>
          <w:lang w:val="en-US"/>
        </w:rPr>
        <w:t>Figure 1: OLAP and OLTP</w:t>
      </w:r>
    </w:p>
    <w:p w14:paraId="6D2D2235" w14:textId="77777777" w:rsidR="006535DD" w:rsidRDefault="006535DD">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i/>
          <w:iCs/>
          <w:color w:val="202122"/>
          <w:lang w:val="en-US"/>
        </w:rPr>
      </w:pPr>
    </w:p>
    <w:p w14:paraId="6D2D2236"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color w:val="000000"/>
          <w:lang w:val="en-US"/>
        </w:rPr>
      </w:pPr>
      <w:r>
        <w:rPr>
          <w:color w:val="202122"/>
          <w:lang w:val="en-US"/>
        </w:rPr>
        <w:t>OLAP is a powerful tool and is used in forecasting, statistical computations, and aggregations. They must be able to extract and summarize requested information according to the needs of an end user. OLAP is an approach that can answer analytical queries v</w:t>
      </w:r>
      <w:r>
        <w:rPr>
          <w:color w:val="202122"/>
          <w:lang w:val="en-US"/>
        </w:rPr>
        <w:t xml:space="preserve">ery swiftly. Typical </w:t>
      </w:r>
      <w:r>
        <w:rPr>
          <w:color w:val="202122"/>
          <w:lang w:val="en-US"/>
        </w:rPr>
        <w:lastRenderedPageBreak/>
        <w:t xml:space="preserve">applications include business reporting for sales, marketing, management reporting, business process management, budgeting, financial reporting and similar areas. </w:t>
      </w:r>
    </w:p>
    <w:p w14:paraId="6D2D2237"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i/>
          <w:iCs/>
          <w:color w:val="202122"/>
          <w:lang w:val="en-US"/>
        </w:rPr>
      </w:pPr>
      <w:r>
        <w:rPr>
          <w:i/>
          <w:iCs/>
          <w:noProof/>
          <w:color w:val="202122"/>
          <w:lang w:val="en-US"/>
        </w:rPr>
        <w:drawing>
          <wp:inline distT="0" distB="0" distL="0" distR="0" wp14:anchorId="6D2D224F" wp14:editId="6D2D2250">
            <wp:extent cx="5943600" cy="36353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8"/>
                    <a:srcRect/>
                    <a:stretch>
                      <a:fillRect/>
                    </a:stretch>
                  </pic:blipFill>
                  <pic:spPr>
                    <a:xfrm>
                      <a:off x="0" y="0"/>
                      <a:ext cx="5943600" cy="3635375"/>
                    </a:xfrm>
                    <a:prstGeom prst="rect">
                      <a:avLst/>
                    </a:prstGeom>
                  </pic:spPr>
                </pic:pic>
              </a:graphicData>
            </a:graphic>
          </wp:inline>
        </w:drawing>
      </w:r>
      <w:r>
        <w:rPr>
          <w:i/>
          <w:iCs/>
          <w:color w:val="000000"/>
          <w:lang w:val="en-US"/>
        </w:rPr>
        <w:br/>
      </w:r>
      <w:r>
        <w:rPr>
          <w:i/>
          <w:iCs/>
          <w:color w:val="202122"/>
          <w:lang w:val="en-US"/>
        </w:rPr>
        <w:t>Figure2: OLAP reports</w:t>
      </w:r>
    </w:p>
    <w:p w14:paraId="6D2D2238" w14:textId="77777777" w:rsidR="006535DD" w:rsidRDefault="006535DD">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i/>
          <w:iCs/>
          <w:color w:val="202122"/>
          <w:lang w:val="en-US"/>
        </w:rPr>
      </w:pPr>
    </w:p>
    <w:p w14:paraId="6D2D2239"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color w:val="000000"/>
          <w:lang w:val="en-US"/>
        </w:rPr>
      </w:pPr>
      <w:r>
        <w:rPr>
          <w:color w:val="202122"/>
          <w:lang w:val="en-US"/>
        </w:rPr>
        <w:t xml:space="preserve">OLAP consists of three basic </w:t>
      </w:r>
      <w:r>
        <w:rPr>
          <w:color w:val="202122"/>
          <w:lang w:val="en-US"/>
        </w:rPr>
        <w:t>analytical operations:</w:t>
      </w:r>
    </w:p>
    <w:p w14:paraId="6D2D223A" w14:textId="77777777" w:rsidR="006535DD" w:rsidRDefault="00595730">
      <w:pPr>
        <w:numPr>
          <w:ilvl w:val="0"/>
          <w:numId w:val="3"/>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500" w:line="240" w:lineRule="auto"/>
        <w:ind w:left="720" w:hanging="360"/>
        <w:rPr>
          <w:color w:val="000000"/>
          <w:lang w:val="en-US"/>
        </w:rPr>
      </w:pPr>
      <w:r>
        <w:rPr>
          <w:color w:val="202122"/>
          <w:lang w:val="en-US"/>
        </w:rPr>
        <w:t>Consolidation(roll-up)</w:t>
      </w:r>
    </w:p>
    <w:p w14:paraId="6D2D223B" w14:textId="77777777" w:rsidR="006535DD" w:rsidRDefault="00595730">
      <w:pPr>
        <w:numPr>
          <w:ilvl w:val="0"/>
          <w:numId w:val="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240" w:lineRule="auto"/>
        <w:ind w:left="720" w:hanging="360"/>
        <w:rPr>
          <w:color w:val="000000"/>
          <w:lang w:val="en-US"/>
        </w:rPr>
      </w:pPr>
      <w:r>
        <w:rPr>
          <w:color w:val="202122"/>
          <w:lang w:val="en-US"/>
        </w:rPr>
        <w:t>Drill-down</w:t>
      </w:r>
    </w:p>
    <w:p w14:paraId="6D2D223C" w14:textId="77777777" w:rsidR="006535DD" w:rsidRDefault="00595730">
      <w:pPr>
        <w:numPr>
          <w:ilvl w:val="0"/>
          <w:numId w:val="5"/>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500" w:line="240" w:lineRule="auto"/>
        <w:ind w:left="720" w:hanging="360"/>
        <w:rPr>
          <w:color w:val="000000"/>
          <w:lang w:val="en-US"/>
        </w:rPr>
      </w:pPr>
      <w:r>
        <w:rPr>
          <w:color w:val="202122"/>
          <w:lang w:val="en-US"/>
        </w:rPr>
        <w:t>Slicing and dicing</w:t>
      </w:r>
    </w:p>
    <w:p w14:paraId="6D2D223D"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before="500" w:after="500" w:line="240" w:lineRule="auto"/>
        <w:rPr>
          <w:color w:val="000000"/>
          <w:lang w:val="en-US"/>
        </w:rPr>
      </w:pPr>
      <w:r>
        <w:rPr>
          <w:b/>
          <w:color w:val="202122"/>
          <w:lang w:val="en-US"/>
        </w:rPr>
        <w:t>Consolidation also</w:t>
      </w:r>
      <w:r>
        <w:rPr>
          <w:color w:val="202122"/>
          <w:lang w:val="en-US"/>
        </w:rPr>
        <w:t xml:space="preserve"> known as aggregation involves accumulation of data in one or more dimensions. For example, all sales offices are rolled-up to the sales department to anticipate sales trends. </w:t>
      </w:r>
    </w:p>
    <w:p w14:paraId="6D2D223E"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before="500" w:after="500" w:line="240" w:lineRule="auto"/>
        <w:rPr>
          <w:color w:val="000000"/>
          <w:lang w:val="en-US"/>
        </w:rPr>
      </w:pPr>
      <w:r>
        <w:rPr>
          <w:b/>
          <w:color w:val="202122"/>
          <w:lang w:val="en-US"/>
        </w:rPr>
        <w:t xml:space="preserve">Drill-down: </w:t>
      </w:r>
      <w:r>
        <w:rPr>
          <w:color w:val="202122"/>
          <w:lang w:val="en-US"/>
        </w:rPr>
        <w:t>It is breaking the data further into smaller parts. For example, if</w:t>
      </w:r>
      <w:r>
        <w:rPr>
          <w:color w:val="202122"/>
          <w:lang w:val="en-US"/>
        </w:rPr>
        <w:t xml:space="preserve"> we consider the population of a country. In order to drill it down, we can expand it by state, cities etc. It is a technique that allows users to navigate through details of an individual product. </w:t>
      </w:r>
    </w:p>
    <w:p w14:paraId="6D2D223F"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before="500" w:after="500" w:line="240" w:lineRule="auto"/>
        <w:rPr>
          <w:color w:val="202122"/>
          <w:lang w:val="en-US"/>
        </w:rPr>
      </w:pPr>
      <w:r>
        <w:rPr>
          <w:b/>
          <w:color w:val="202122"/>
          <w:lang w:val="en-US"/>
        </w:rPr>
        <w:t>Slicing and Dicing:</w:t>
      </w:r>
      <w:r>
        <w:rPr>
          <w:color w:val="202122"/>
          <w:lang w:val="en-US"/>
        </w:rPr>
        <w:t>It is a feature where users can take o</w:t>
      </w:r>
      <w:r>
        <w:rPr>
          <w:color w:val="202122"/>
          <w:lang w:val="en-US"/>
        </w:rPr>
        <w:t xml:space="preserve">ut(slicing) a specific set of data of the OLAP cube and view (dicing) the slices from the different points. </w:t>
      </w:r>
    </w:p>
    <w:p w14:paraId="6D2D2240"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before="500" w:after="500" w:line="240" w:lineRule="auto"/>
        <w:rPr>
          <w:color w:val="000000"/>
          <w:lang w:val="en-US"/>
        </w:rPr>
      </w:pPr>
      <w:r>
        <w:rPr>
          <w:color w:val="000000"/>
          <w:lang w:val="en-US"/>
        </w:rPr>
        <w:lastRenderedPageBreak/>
        <w:br/>
      </w:r>
      <w:r>
        <w:rPr>
          <w:color w:val="202122"/>
          <w:lang w:val="en-US"/>
        </w:rPr>
        <w:t>OLAP enables the company to maximize their potential by transforming their corporate data into the most practical format for multi-dimensional analysis. OLAP products include IBM cognos, Oracle OLPA. OLAP features are also included in Microsoft Excel and M</w:t>
      </w:r>
      <w:r>
        <w:rPr>
          <w:color w:val="202122"/>
          <w:lang w:val="en-US"/>
        </w:rPr>
        <w:t xml:space="preserve">icrosoft SQL Server’s Analysis services. </w:t>
      </w:r>
    </w:p>
    <w:p w14:paraId="6D2D2241"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before="500" w:after="500" w:line="240" w:lineRule="auto"/>
        <w:rPr>
          <w:color w:val="202122"/>
          <w:lang w:val="en-US"/>
        </w:rPr>
      </w:pPr>
      <w:r>
        <w:rPr>
          <w:color w:val="202122"/>
          <w:lang w:val="en-US"/>
        </w:rPr>
        <w:t xml:space="preserve">In our team project perspective, OLAP produces dashboard that reports e reports the data. </w:t>
      </w:r>
      <w:r>
        <w:rPr>
          <w:color w:val="202122"/>
          <w:lang w:val="en-US"/>
        </w:rPr>
        <w:t>For eg. The dashboard below shows the number of feedback it received from the user and the customer percentage based on stat</w:t>
      </w:r>
      <w:r>
        <w:rPr>
          <w:color w:val="202122"/>
          <w:lang w:val="en-US"/>
        </w:rPr>
        <w:t>e</w:t>
      </w:r>
    </w:p>
    <w:p w14:paraId="6D2D2242"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before="500" w:after="500" w:line="240" w:lineRule="auto"/>
        <w:rPr>
          <w:color w:val="000000"/>
          <w:lang w:val="en-US"/>
        </w:rPr>
      </w:pPr>
      <w:r>
        <w:rPr>
          <w:color w:val="202122"/>
          <w:lang w:val="en-US"/>
        </w:rPr>
        <w:t xml:space="preserve">. </w:t>
      </w:r>
      <w:r>
        <w:rPr>
          <w:noProof/>
          <w:color w:val="202122"/>
          <w:lang w:val="en-US"/>
        </w:rPr>
        <w:drawing>
          <wp:inline distT="0" distB="0" distL="0" distR="0" wp14:anchorId="6D2D2251" wp14:editId="6D2D2252">
            <wp:extent cx="4736465" cy="26079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pic:cNvPicPr>
                  </pic:nvPicPr>
                  <pic:blipFill>
                    <a:blip r:embed="rId9"/>
                    <a:srcRect/>
                    <a:stretch>
                      <a:fillRect/>
                    </a:stretch>
                  </pic:blipFill>
                  <pic:spPr>
                    <a:xfrm>
                      <a:off x="0" y="0"/>
                      <a:ext cx="4737100" cy="2607945"/>
                    </a:xfrm>
                    <a:prstGeom prst="rect">
                      <a:avLst/>
                    </a:prstGeom>
                  </pic:spPr>
                </pic:pic>
              </a:graphicData>
            </a:graphic>
          </wp:inline>
        </w:drawing>
      </w:r>
    </w:p>
    <w:p w14:paraId="6D2D2243"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before="500" w:after="500" w:line="240" w:lineRule="auto"/>
        <w:rPr>
          <w:color w:val="000000"/>
          <w:lang w:val="en-US"/>
        </w:rPr>
      </w:pPr>
      <w:r>
        <w:rPr>
          <w:noProof/>
          <w:color w:val="000000"/>
          <w:lang w:val="en-US"/>
        </w:rPr>
        <w:drawing>
          <wp:inline distT="0" distB="0" distL="0" distR="0" wp14:anchorId="6D2D2253" wp14:editId="6D2D2254">
            <wp:extent cx="4814570" cy="28962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pic:cNvPicPr>
                  </pic:nvPicPr>
                  <pic:blipFill>
                    <a:blip r:embed="rId10"/>
                    <a:srcRect/>
                    <a:stretch>
                      <a:fillRect/>
                    </a:stretch>
                  </pic:blipFill>
                  <pic:spPr>
                    <a:xfrm>
                      <a:off x="0" y="0"/>
                      <a:ext cx="4814570" cy="2896235"/>
                    </a:xfrm>
                    <a:prstGeom prst="rect">
                      <a:avLst/>
                    </a:prstGeom>
                  </pic:spPr>
                </pic:pic>
              </a:graphicData>
            </a:graphic>
          </wp:inline>
        </w:drawing>
      </w:r>
    </w:p>
    <w:p w14:paraId="6D2D2244"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color w:val="000000"/>
          <w:lang w:val="en-US"/>
        </w:rPr>
      </w:pPr>
      <w:r>
        <w:rPr>
          <w:color w:val="000000"/>
          <w:lang w:val="en-US"/>
        </w:rPr>
        <w:lastRenderedPageBreak/>
        <w:br/>
      </w:r>
    </w:p>
    <w:p w14:paraId="6D2D2245"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color w:val="000000"/>
          <w:lang w:val="en-US"/>
        </w:rPr>
      </w:pPr>
      <w:r>
        <w:rPr>
          <w:color w:val="000000"/>
          <w:lang w:val="en-US"/>
        </w:rPr>
        <w:t xml:space="preserve">These reports were made by the use of Excel, which can be regarded as one of the OLAP tool.. </w:t>
      </w:r>
    </w:p>
    <w:p w14:paraId="6D2D2246" w14:textId="77777777" w:rsidR="006535DD" w:rsidRDefault="006535DD">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color w:val="000000"/>
          <w:lang w:val="en-US"/>
        </w:rPr>
      </w:pPr>
    </w:p>
    <w:p w14:paraId="6D2D2247"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before="500" w:after="500" w:line="240" w:lineRule="auto"/>
        <w:rPr>
          <w:color w:val="000000"/>
          <w:lang w:val="en-US"/>
        </w:rPr>
      </w:pPr>
      <w:r>
        <w:rPr>
          <w:color w:val="202122"/>
          <w:lang w:val="en-US"/>
        </w:rPr>
        <w:t>References:</w:t>
      </w:r>
    </w:p>
    <w:p w14:paraId="6D2D2248"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before="500" w:after="500" w:line="240" w:lineRule="auto"/>
        <w:rPr>
          <w:color w:val="000000"/>
          <w:lang w:val="en-US"/>
        </w:rPr>
      </w:pPr>
      <w:hyperlink r:id="rId11" w:history="1">
        <w:r>
          <w:rPr>
            <w:color w:val="1155CC"/>
            <w:u w:val="single"/>
            <w:lang w:val="en-US"/>
          </w:rPr>
          <w:t>http://www.sql-datatools.com/2015/09/sql-datawarehouse-olap-servers.html</w:t>
        </w:r>
      </w:hyperlink>
    </w:p>
    <w:p w14:paraId="6D2D2249"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before="500" w:after="500" w:line="240" w:lineRule="auto"/>
        <w:rPr>
          <w:color w:val="000000"/>
          <w:lang w:val="en-US"/>
        </w:rPr>
      </w:pPr>
      <w:hyperlink r:id="rId12" w:history="1">
        <w:r>
          <w:rPr>
            <w:color w:val="1155CC"/>
            <w:u w:val="single"/>
            <w:lang w:val="en-US"/>
          </w:rPr>
          <w:t>https://www.educba.com/operations-in-olap/</w:t>
        </w:r>
      </w:hyperlink>
    </w:p>
    <w:p w14:paraId="6D2D224A"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before="500" w:after="500" w:line="240" w:lineRule="auto"/>
        <w:rPr>
          <w:color w:val="000000"/>
          <w:lang w:val="en-US"/>
        </w:rPr>
      </w:pPr>
      <w:hyperlink r:id="rId13" w:history="1">
        <w:r>
          <w:rPr>
            <w:color w:val="1155CC"/>
            <w:u w:val="single"/>
            <w:lang w:val="en-US"/>
          </w:rPr>
          <w:t>https://www.ibm.com/cloud/learn/olap</w:t>
        </w:r>
      </w:hyperlink>
    </w:p>
    <w:p w14:paraId="6D2D224B" w14:textId="77777777" w:rsidR="006535DD" w:rsidRDefault="0059573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color w:val="000000"/>
          <w:lang w:val="en-US"/>
        </w:rPr>
      </w:pPr>
      <w:r>
        <w:rPr>
          <w:color w:val="000000"/>
          <w:lang w:val="en-US"/>
        </w:rPr>
        <w:br/>
      </w:r>
      <w:r>
        <w:rPr>
          <w:color w:val="000000"/>
          <w:lang w:val="en-US"/>
        </w:rPr>
        <w:br/>
      </w:r>
    </w:p>
    <w:p w14:paraId="6D2D224C" w14:textId="77777777" w:rsidR="006535DD" w:rsidRDefault="006535DD">
      <w:pPr>
        <w:pBdr>
          <w:top w:val="nil"/>
          <w:left w:val="nil"/>
          <w:bottom w:val="nil"/>
          <w:right w:val="nil"/>
          <w:between w:val="nil"/>
        </w:pBdr>
        <w:ind w:firstLine="720"/>
      </w:pPr>
    </w:p>
    <w:sectPr w:rsidR="006535DD">
      <w:headerReference w:type="default" r:id="rId14"/>
      <w:foot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D225D" w14:textId="77777777" w:rsidR="00000000" w:rsidRDefault="00595730">
      <w:pPr>
        <w:spacing w:line="240" w:lineRule="auto"/>
      </w:pPr>
      <w:r>
        <w:separator/>
      </w:r>
    </w:p>
  </w:endnote>
  <w:endnote w:type="continuationSeparator" w:id="0">
    <w:p w14:paraId="6D2D225F" w14:textId="77777777" w:rsidR="00000000" w:rsidRDefault="00595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2256" w14:textId="77777777" w:rsidR="006535DD" w:rsidRDefault="006535DD">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2258" w14:textId="77777777" w:rsidR="006535DD" w:rsidRDefault="006535DD">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D2259" w14:textId="77777777" w:rsidR="00000000" w:rsidRDefault="00595730">
      <w:pPr>
        <w:spacing w:line="240" w:lineRule="auto"/>
      </w:pPr>
      <w:r>
        <w:separator/>
      </w:r>
    </w:p>
  </w:footnote>
  <w:footnote w:type="continuationSeparator" w:id="0">
    <w:p w14:paraId="6D2D225B" w14:textId="77777777" w:rsidR="00000000" w:rsidRDefault="005957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2255" w14:textId="77777777" w:rsidR="006535DD" w:rsidRDefault="00595730">
    <w:pPr>
      <w:pBdr>
        <w:top w:val="nil"/>
        <w:left w:val="nil"/>
        <w:bottom w:val="nil"/>
        <w:right w:val="nil"/>
        <w:between w:val="nil"/>
      </w:pBdr>
      <w:spacing w:before="960"/>
    </w:pPr>
    <w:r>
      <w:fldChar w:fldCharType="begin"/>
    </w:r>
    <w:r>
      <w:instrText>PAGE</w:instrText>
    </w:r>
    <w:r>
      <w:fldChar w:fldCharType="separate"/>
    </w:r>
    <w:r>
      <w: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2257" w14:textId="7BEE9EF2" w:rsidR="006535DD" w:rsidRDefault="00595730">
    <w:pPr>
      <w:pBdr>
        <w:top w:val="nil"/>
        <w:left w:val="nil"/>
        <w:bottom w:val="nil"/>
        <w:right w:val="nil"/>
        <w:between w:val="nil"/>
      </w:pBdr>
      <w:spacing w:before="960"/>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1F2"/>
    <w:multiLevelType w:val="multilevel"/>
    <w:tmpl w:val="B8CE3FE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A32FEA"/>
    <w:multiLevelType w:val="multilevel"/>
    <w:tmpl w:val="D18690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9C2F37"/>
    <w:multiLevelType w:val="multilevel"/>
    <w:tmpl w:val="0E88E15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D71757"/>
    <w:multiLevelType w:val="hybridMultilevel"/>
    <w:tmpl w:val="30A0BE46"/>
    <w:lvl w:ilvl="0" w:tplc="F9281CFA">
      <w:start w:val="1"/>
      <w:numFmt w:val="decimal"/>
      <w:lvlText w:val="%1."/>
      <w:lvlJc w:val="left"/>
      <w:pPr>
        <w:ind w:left="720" w:hanging="360"/>
      </w:pPr>
    </w:lvl>
    <w:lvl w:ilvl="1" w:tplc="09D0B396" w:tentative="1">
      <w:start w:val="1"/>
      <w:numFmt w:val="lowerLetter"/>
      <w:lvlText w:val="%2."/>
      <w:lvlJc w:val="left"/>
      <w:pPr>
        <w:ind w:left="1440" w:hanging="360"/>
      </w:pPr>
    </w:lvl>
    <w:lvl w:ilvl="2" w:tplc="F474C80C" w:tentative="1">
      <w:start w:val="1"/>
      <w:numFmt w:val="lowerRoman"/>
      <w:lvlText w:val="%3."/>
      <w:lvlJc w:val="right"/>
      <w:pPr>
        <w:ind w:left="2160" w:hanging="360"/>
      </w:pPr>
    </w:lvl>
    <w:lvl w:ilvl="3" w:tplc="1ACC6280" w:tentative="1">
      <w:start w:val="1"/>
      <w:numFmt w:val="decimal"/>
      <w:lvlText w:val="%4."/>
      <w:lvlJc w:val="left"/>
      <w:pPr>
        <w:ind w:left="2880" w:hanging="360"/>
      </w:pPr>
    </w:lvl>
    <w:lvl w:ilvl="4" w:tplc="2E28FAC0" w:tentative="1">
      <w:start w:val="1"/>
      <w:numFmt w:val="lowerLetter"/>
      <w:lvlText w:val="%5."/>
      <w:lvlJc w:val="left"/>
      <w:pPr>
        <w:ind w:left="3600" w:hanging="360"/>
      </w:pPr>
    </w:lvl>
    <w:lvl w:ilvl="5" w:tplc="5D0E67D2" w:tentative="1">
      <w:start w:val="1"/>
      <w:numFmt w:val="lowerRoman"/>
      <w:lvlText w:val="%6."/>
      <w:lvlJc w:val="right"/>
      <w:pPr>
        <w:ind w:left="4320" w:hanging="360"/>
      </w:pPr>
    </w:lvl>
    <w:lvl w:ilvl="6" w:tplc="58E014F8" w:tentative="1">
      <w:start w:val="1"/>
      <w:numFmt w:val="decimal"/>
      <w:lvlText w:val="%7."/>
      <w:lvlJc w:val="left"/>
      <w:pPr>
        <w:ind w:left="5040" w:hanging="360"/>
      </w:pPr>
    </w:lvl>
    <w:lvl w:ilvl="7" w:tplc="E77298F4" w:tentative="1">
      <w:start w:val="1"/>
      <w:numFmt w:val="lowerLetter"/>
      <w:lvlText w:val="%8."/>
      <w:lvlJc w:val="left"/>
      <w:pPr>
        <w:ind w:left="5760" w:hanging="360"/>
      </w:pPr>
    </w:lvl>
    <w:lvl w:ilvl="8" w:tplc="6A943DCE" w:tentative="1">
      <w:start w:val="1"/>
      <w:numFmt w:val="lowerRoman"/>
      <w:lvlText w:val="%9."/>
      <w:lvlJc w:val="right"/>
      <w:pPr>
        <w:ind w:left="6480" w:hanging="360"/>
      </w:pPr>
    </w:lvl>
  </w:abstractNum>
  <w:abstractNum w:abstractNumId="4" w15:restartNumberingAfterBreak="0">
    <w:nsid w:val="771002C2"/>
    <w:multiLevelType w:val="multilevel"/>
    <w:tmpl w:val="FE9C2F9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7831D7D"/>
    <w:multiLevelType w:val="multilevel"/>
    <w:tmpl w:val="D86C3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6658844">
    <w:abstractNumId w:val="5"/>
  </w:num>
  <w:num w:numId="2" w16cid:durableId="605506303">
    <w:abstractNumId w:val="3"/>
  </w:num>
  <w:num w:numId="3" w16cid:durableId="945963342">
    <w:abstractNumId w:val="1"/>
    <w:lvlOverride w:ilvl="0">
      <w:lvl w:ilvl="0">
        <w:numFmt w:val="bullet"/>
        <w:lvlText w:val="1."/>
        <w:lvlJc w:val="left"/>
      </w:lvl>
    </w:lvlOverride>
  </w:num>
  <w:num w:numId="4" w16cid:durableId="1005287250">
    <w:abstractNumId w:val="2"/>
    <w:lvlOverride w:ilvl="0">
      <w:lvl w:ilvl="0">
        <w:numFmt w:val="bullet"/>
        <w:lvlText w:val="2."/>
        <w:lvlJc w:val="left"/>
      </w:lvl>
    </w:lvlOverride>
  </w:num>
  <w:num w:numId="5" w16cid:durableId="772627621">
    <w:abstractNumId w:val="0"/>
    <w:lvlOverride w:ilvl="0">
      <w:lvl w:ilvl="0">
        <w:numFmt w:val="bullet"/>
        <w:lvlText w:val="3."/>
        <w:lvlJc w:val="left"/>
      </w:lvl>
    </w:lvlOverride>
  </w:num>
  <w:num w:numId="6" w16cid:durableId="1128819829">
    <w:abstractNumId w:val="4"/>
    <w:lvlOverride w:ilvl="0">
      <w:lvl w:ilvl="0" w:tentative="1">
        <w:numFmt w:val="bullet"/>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5DD"/>
    <w:rsid w:val="00595730"/>
    <w:rsid w:val="0065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2226"/>
  <w15:docId w15:val="{67358EC3-E982-41E4-A38B-08C7D392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semiHidden/>
    <w:unhideWhenUsed/>
    <w:qFormat/>
    <w:pPr>
      <w:keepNext/>
      <w:keepLines/>
      <w:outlineLvl w:val="1"/>
    </w:pPr>
    <w:rPr>
      <w:b/>
    </w:rPr>
  </w:style>
  <w:style w:type="paragraph" w:styleId="Heading3">
    <w:name w:val="heading 3"/>
    <w:basedOn w:val="Normal"/>
    <w:next w:val="Normal"/>
    <w:link w:val="Heading3Char"/>
    <w:uiPriority w:val="9"/>
    <w:semiHidden/>
    <w:unhideWhenUsed/>
    <w:qFormat/>
    <w:pPr>
      <w:keepNext/>
      <w:keepLines/>
      <w:ind w:firstLine="720"/>
      <w:outlineLvl w:val="2"/>
    </w:pPr>
    <w:rPr>
      <w:b/>
    </w:rPr>
  </w:style>
  <w:style w:type="paragraph" w:styleId="Heading4">
    <w:name w:val="heading 4"/>
    <w:basedOn w:val="Normal"/>
    <w:next w:val="Normal"/>
    <w:link w:val="Heading4Char"/>
    <w:uiPriority w:val="9"/>
    <w:semiHidden/>
    <w:unhideWhenUsed/>
    <w:qFormat/>
    <w:pPr>
      <w:keepNext/>
      <w:keepLines/>
      <w:ind w:firstLine="720"/>
      <w:outlineLvl w:val="3"/>
    </w:pPr>
    <w:rPr>
      <w:b/>
      <w:i/>
    </w:rPr>
  </w:style>
  <w:style w:type="paragraph" w:styleId="Heading5">
    <w:name w:val="heading 5"/>
    <w:basedOn w:val="Normal"/>
    <w:next w:val="Normal"/>
    <w:link w:val="Heading5Char"/>
    <w:uiPriority w:val="9"/>
    <w:semiHidden/>
    <w:unhideWhenUsed/>
    <w:qFormat/>
    <w:pPr>
      <w:keepNext/>
      <w:keepLines/>
      <w:outlineLvl w:val="4"/>
    </w:pPr>
    <w:rPr>
      <w:i/>
    </w:rPr>
  </w:style>
  <w:style w:type="paragraph" w:styleId="Heading6">
    <w:name w:val="heading 6"/>
    <w:basedOn w:val="Normal"/>
    <w:next w:val="Normal"/>
    <w:link w:val="Heading6Char"/>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qFormat/>
    <w:pPr>
      <w:keepNext/>
      <w:keepLines/>
      <w:spacing w:before="2160"/>
      <w:jc w:val="center"/>
    </w:pPr>
  </w:style>
  <w:style w:type="paragraph" w:styleId="Subtitle">
    <w:name w:val="Subtitle"/>
    <w:basedOn w:val="Normal"/>
    <w:next w:val="Normal"/>
    <w:link w:val="SubtitleChar"/>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cloud/learn/ola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ba.com/operations-in-ola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ql-datatools.com/2015/09/sql-datawarehouse-olap-server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Bhujbal</dc:creator>
  <cp:lastModifiedBy>Aditi Bhujbal</cp:lastModifiedBy>
  <cp:revision>1</cp:revision>
  <dcterms:created xsi:type="dcterms:W3CDTF">2022-06-26T20:01:00Z</dcterms:created>
  <dcterms:modified xsi:type="dcterms:W3CDTF">2022-06-26T20:02:00Z</dcterms:modified>
</cp:coreProperties>
</file>