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8BFA9" w14:textId="77777777" w:rsidR="00087FF8" w:rsidRPr="00B376DB" w:rsidRDefault="00087FF8" w:rsidP="00087FF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  <w:r w:rsidRPr="00087FF8">
        <w:rPr>
          <w:rFonts w:eastAsia="Times New Roman" w:cs="Times New Roman"/>
          <w:color w:val="24292E"/>
          <w:sz w:val="32"/>
          <w:szCs w:val="32"/>
        </w:rPr>
        <w:t>What are three conclusions we can make about Kickstarter campaigns given the provided data?</w:t>
      </w:r>
    </w:p>
    <w:p w14:paraId="0A0CFADF" w14:textId="5C45E025" w:rsidR="00B376DB" w:rsidRDefault="00CF0933" w:rsidP="00B376DB">
      <w:pPr>
        <w:spacing w:before="100" w:beforeAutospacing="1" w:after="100" w:afterAutospacing="1"/>
        <w:ind w:left="360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>Answer:</w:t>
      </w:r>
    </w:p>
    <w:p w14:paraId="58932B22" w14:textId="2F00E21A" w:rsidR="00E902DC" w:rsidRPr="00B376DB" w:rsidRDefault="002218CC" w:rsidP="00B376DB">
      <w:pPr>
        <w:spacing w:before="100" w:beforeAutospacing="1" w:after="100" w:afterAutospacing="1"/>
        <w:ind w:left="360"/>
        <w:rPr>
          <w:rFonts w:eastAsia="Times New Roman" w:cs="Times New Roman"/>
          <w:color w:val="24292E"/>
          <w:sz w:val="32"/>
          <w:szCs w:val="32"/>
        </w:rPr>
      </w:pPr>
      <w:r w:rsidRPr="00B376DB">
        <w:rPr>
          <w:rFonts w:eastAsia="Times New Roman" w:cs="Times New Roman"/>
          <w:color w:val="24292E"/>
          <w:sz w:val="32"/>
          <w:szCs w:val="32"/>
        </w:rPr>
        <w:t>Following are the three conclusions after looking at the Kickstarter campaigns data:</w:t>
      </w:r>
    </w:p>
    <w:p w14:paraId="7E503B92" w14:textId="5FB4B57E" w:rsidR="002218CC" w:rsidRPr="00B376DB" w:rsidRDefault="008F0BE9" w:rsidP="00602DEB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  <w:r w:rsidRPr="00B376DB">
        <w:rPr>
          <w:rFonts w:eastAsia="Times New Roman" w:cs="Times New Roman"/>
          <w:color w:val="24292E"/>
          <w:sz w:val="32"/>
          <w:szCs w:val="32"/>
        </w:rPr>
        <w:t xml:space="preserve">Theatre, Music and Film &amp; Video are the </w:t>
      </w:r>
      <w:r w:rsidR="00F75061">
        <w:rPr>
          <w:rFonts w:eastAsia="Times New Roman" w:cs="Times New Roman"/>
          <w:color w:val="24292E"/>
          <w:sz w:val="32"/>
          <w:szCs w:val="32"/>
        </w:rPr>
        <w:t>most successful category</w:t>
      </w:r>
      <w:r w:rsidRPr="00B376DB">
        <w:rPr>
          <w:rFonts w:eastAsia="Times New Roman" w:cs="Times New Roman"/>
          <w:color w:val="24292E"/>
          <w:sz w:val="32"/>
          <w:szCs w:val="32"/>
        </w:rPr>
        <w:t xml:space="preserve"> of </w:t>
      </w:r>
      <w:r w:rsidRPr="00B376DB">
        <w:rPr>
          <w:rFonts w:eastAsia="Times New Roman" w:cs="Times New Roman"/>
          <w:color w:val="24292E"/>
          <w:sz w:val="32"/>
          <w:szCs w:val="32"/>
        </w:rPr>
        <w:t>campaigns</w:t>
      </w:r>
      <w:r w:rsidR="00D56F50" w:rsidRPr="00B376DB">
        <w:rPr>
          <w:rFonts w:eastAsia="Times New Roman" w:cs="Times New Roman"/>
          <w:color w:val="24292E"/>
          <w:sz w:val="32"/>
          <w:szCs w:val="32"/>
        </w:rPr>
        <w:t xml:space="preserve">, resulting in a </w:t>
      </w:r>
      <w:r w:rsidR="00867EB2" w:rsidRPr="00B376DB">
        <w:rPr>
          <w:rFonts w:eastAsia="Times New Roman" w:cs="Times New Roman"/>
          <w:color w:val="24292E"/>
          <w:sz w:val="32"/>
          <w:szCs w:val="32"/>
        </w:rPr>
        <w:t xml:space="preserve">15% higher </w:t>
      </w:r>
      <w:r w:rsidR="0005016C" w:rsidRPr="00B376DB">
        <w:rPr>
          <w:rFonts w:eastAsia="Times New Roman" w:cs="Times New Roman"/>
          <w:color w:val="24292E"/>
          <w:sz w:val="32"/>
          <w:szCs w:val="32"/>
        </w:rPr>
        <w:t xml:space="preserve">total revenue generation </w:t>
      </w:r>
      <w:r w:rsidR="00867EB2" w:rsidRPr="00B376DB">
        <w:rPr>
          <w:rFonts w:eastAsia="Times New Roman" w:cs="Times New Roman"/>
          <w:color w:val="24292E"/>
          <w:sz w:val="32"/>
          <w:szCs w:val="32"/>
        </w:rPr>
        <w:t>than the initial total goal for these three categories.</w:t>
      </w:r>
    </w:p>
    <w:p w14:paraId="0F20351A" w14:textId="77777777" w:rsidR="00867EB2" w:rsidRPr="00B376DB" w:rsidRDefault="00867EB2" w:rsidP="00867EB2">
      <w:pPr>
        <w:pStyle w:val="ListParagraph"/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</w:p>
    <w:p w14:paraId="61A1E4EF" w14:textId="7034F0F9" w:rsidR="00867EB2" w:rsidRPr="00B376DB" w:rsidRDefault="00867EB2" w:rsidP="00602DEB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  <w:r w:rsidRPr="00B376DB">
        <w:rPr>
          <w:rFonts w:eastAsia="Times New Roman" w:cs="Times New Roman"/>
          <w:color w:val="24292E"/>
          <w:sz w:val="32"/>
          <w:szCs w:val="32"/>
        </w:rPr>
        <w:t>Following the trends of the parent category, plays, rock and documentary are the most successful campaigns.</w:t>
      </w:r>
      <w:r w:rsidR="00DE6E58">
        <w:rPr>
          <w:rFonts w:eastAsia="Times New Roman" w:cs="Times New Roman"/>
          <w:color w:val="24292E"/>
          <w:sz w:val="32"/>
          <w:szCs w:val="32"/>
        </w:rPr>
        <w:t xml:space="preserve"> Hardware has 0 failed or canceled campaigns and is one of the most fruitful campaigns with </w:t>
      </w:r>
      <w:r w:rsidR="001737D7">
        <w:rPr>
          <w:rFonts w:eastAsia="Times New Roman" w:cs="Times New Roman"/>
          <w:color w:val="24292E"/>
          <w:sz w:val="32"/>
          <w:szCs w:val="32"/>
        </w:rPr>
        <w:t>all successful campaigns so far.</w:t>
      </w:r>
      <w:r w:rsidR="00DE6E58">
        <w:rPr>
          <w:rFonts w:eastAsia="Times New Roman" w:cs="Times New Roman"/>
          <w:color w:val="24292E"/>
          <w:sz w:val="32"/>
          <w:szCs w:val="32"/>
        </w:rPr>
        <w:t xml:space="preserve"> </w:t>
      </w:r>
    </w:p>
    <w:p w14:paraId="014EB11A" w14:textId="77777777" w:rsidR="00867EB2" w:rsidRPr="00B376DB" w:rsidRDefault="00867EB2" w:rsidP="00867EB2">
      <w:pPr>
        <w:pStyle w:val="ListParagraph"/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</w:p>
    <w:p w14:paraId="6DD80A0F" w14:textId="6CD5A38A" w:rsidR="001373BD" w:rsidRDefault="00CD3D1F" w:rsidP="001373B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  <w:r w:rsidRPr="00B376DB">
        <w:rPr>
          <w:rFonts w:eastAsia="Times New Roman" w:cs="Times New Roman"/>
          <w:color w:val="24292E"/>
          <w:sz w:val="32"/>
          <w:szCs w:val="32"/>
        </w:rPr>
        <w:t xml:space="preserve">Considering all years since 2009, </w:t>
      </w:r>
      <w:r w:rsidR="00602DEB" w:rsidRPr="00B376DB">
        <w:rPr>
          <w:rFonts w:eastAsia="Times New Roman" w:cs="Times New Roman"/>
          <w:color w:val="24292E"/>
          <w:sz w:val="32"/>
          <w:szCs w:val="32"/>
        </w:rPr>
        <w:t>Feb</w:t>
      </w:r>
      <w:r w:rsidR="007B77CC">
        <w:rPr>
          <w:rFonts w:eastAsia="Times New Roman" w:cs="Times New Roman"/>
          <w:color w:val="24292E"/>
          <w:sz w:val="32"/>
          <w:szCs w:val="32"/>
        </w:rPr>
        <w:t>ruary</w:t>
      </w:r>
      <w:r w:rsidR="00602DEB" w:rsidRPr="00B376DB">
        <w:rPr>
          <w:rFonts w:eastAsia="Times New Roman" w:cs="Times New Roman"/>
          <w:color w:val="24292E"/>
          <w:sz w:val="32"/>
          <w:szCs w:val="32"/>
        </w:rPr>
        <w:t>, May, Oct</w:t>
      </w:r>
      <w:r w:rsidR="007B77CC">
        <w:rPr>
          <w:rFonts w:eastAsia="Times New Roman" w:cs="Times New Roman"/>
          <w:color w:val="24292E"/>
          <w:sz w:val="32"/>
          <w:szCs w:val="32"/>
        </w:rPr>
        <w:t>ober</w:t>
      </w:r>
      <w:r w:rsidR="00602DEB" w:rsidRPr="00B376DB">
        <w:rPr>
          <w:rFonts w:eastAsia="Times New Roman" w:cs="Times New Roman"/>
          <w:color w:val="24292E"/>
          <w:sz w:val="32"/>
          <w:szCs w:val="32"/>
        </w:rPr>
        <w:t xml:space="preserve"> are the</w:t>
      </w:r>
      <w:r w:rsidR="008C31B3" w:rsidRPr="00B376DB">
        <w:rPr>
          <w:rFonts w:eastAsia="Times New Roman" w:cs="Times New Roman"/>
          <w:color w:val="24292E"/>
          <w:sz w:val="32"/>
          <w:szCs w:val="32"/>
        </w:rPr>
        <w:t xml:space="preserve"> most successful months in terms of new launches. The months of Mar</w:t>
      </w:r>
      <w:r w:rsidRPr="00B376DB">
        <w:rPr>
          <w:rFonts w:eastAsia="Times New Roman" w:cs="Times New Roman"/>
          <w:color w:val="24292E"/>
          <w:sz w:val="32"/>
          <w:szCs w:val="32"/>
        </w:rPr>
        <w:t>ch</w:t>
      </w:r>
      <w:r w:rsidR="008C31B3" w:rsidRPr="00B376DB">
        <w:rPr>
          <w:rFonts w:eastAsia="Times New Roman" w:cs="Times New Roman"/>
          <w:color w:val="24292E"/>
          <w:sz w:val="32"/>
          <w:szCs w:val="32"/>
        </w:rPr>
        <w:t xml:space="preserve"> and September </w:t>
      </w:r>
      <w:r w:rsidR="00602DEB" w:rsidRPr="00B376DB">
        <w:rPr>
          <w:rFonts w:eastAsia="Times New Roman" w:cs="Times New Roman"/>
          <w:color w:val="24292E"/>
          <w:sz w:val="32"/>
          <w:szCs w:val="32"/>
        </w:rPr>
        <w:t>have a steep drop in terms</w:t>
      </w:r>
      <w:r w:rsidR="008C31B3" w:rsidRPr="00B376DB">
        <w:rPr>
          <w:rFonts w:eastAsia="Times New Roman" w:cs="Times New Roman"/>
          <w:color w:val="24292E"/>
          <w:sz w:val="32"/>
          <w:szCs w:val="32"/>
        </w:rPr>
        <w:t xml:space="preserve"> of successful campaigns</w:t>
      </w:r>
      <w:r w:rsidR="009B1540" w:rsidRPr="00B376DB">
        <w:rPr>
          <w:rFonts w:eastAsia="Times New Roman" w:cs="Times New Roman"/>
          <w:color w:val="24292E"/>
          <w:sz w:val="32"/>
          <w:szCs w:val="32"/>
        </w:rPr>
        <w:t>.</w:t>
      </w:r>
      <w:r w:rsidR="007B77CC">
        <w:rPr>
          <w:rFonts w:eastAsia="Times New Roman" w:cs="Times New Roman"/>
          <w:color w:val="24292E"/>
          <w:sz w:val="32"/>
          <w:szCs w:val="32"/>
        </w:rPr>
        <w:t xml:space="preserve"> September also shows a decrease in failure campaigns. </w:t>
      </w:r>
      <w:r w:rsidR="009B1540" w:rsidRPr="00B376DB">
        <w:rPr>
          <w:rFonts w:eastAsia="Times New Roman" w:cs="Times New Roman"/>
          <w:color w:val="24292E"/>
          <w:sz w:val="32"/>
          <w:szCs w:val="32"/>
        </w:rPr>
        <w:t xml:space="preserve"> June and July months show an increase in failure and canceled campaign respectively</w:t>
      </w:r>
      <w:r w:rsidR="001373BD" w:rsidRPr="00B376DB">
        <w:rPr>
          <w:rFonts w:eastAsia="Times New Roman" w:cs="Times New Roman"/>
          <w:color w:val="24292E"/>
          <w:sz w:val="32"/>
          <w:szCs w:val="32"/>
        </w:rPr>
        <w:t>.</w:t>
      </w:r>
    </w:p>
    <w:p w14:paraId="7FB4E38C" w14:textId="1E0633BF" w:rsidR="00CF0933" w:rsidRPr="00CF0933" w:rsidRDefault="00CF0933" w:rsidP="00CF0933">
      <w:pPr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br w:type="page"/>
      </w:r>
    </w:p>
    <w:p w14:paraId="485D7782" w14:textId="7BCF00F2" w:rsidR="00087FF8" w:rsidRDefault="001373BD" w:rsidP="00087FF8">
      <w:pPr>
        <w:numPr>
          <w:ilvl w:val="0"/>
          <w:numId w:val="1"/>
        </w:numPr>
        <w:spacing w:before="60" w:after="100" w:afterAutospacing="1"/>
        <w:rPr>
          <w:rFonts w:eastAsia="Times New Roman" w:cs="Times New Roman"/>
          <w:color w:val="24292E"/>
          <w:sz w:val="32"/>
          <w:szCs w:val="32"/>
        </w:rPr>
      </w:pPr>
      <w:r w:rsidRPr="00B376DB">
        <w:rPr>
          <w:rFonts w:eastAsia="Times New Roman" w:cs="Times New Roman"/>
          <w:color w:val="24292E"/>
          <w:sz w:val="32"/>
          <w:szCs w:val="32"/>
        </w:rPr>
        <w:lastRenderedPageBreak/>
        <w:t>What are some of the limitations</w:t>
      </w:r>
      <w:r w:rsidR="00087FF8" w:rsidRPr="00087FF8">
        <w:rPr>
          <w:rFonts w:eastAsia="Times New Roman" w:cs="Times New Roman"/>
          <w:color w:val="24292E"/>
          <w:sz w:val="32"/>
          <w:szCs w:val="32"/>
        </w:rPr>
        <w:t xml:space="preserve"> of this dataset?</w:t>
      </w:r>
    </w:p>
    <w:p w14:paraId="71478964" w14:textId="5DB7DCCB" w:rsidR="00CF0933" w:rsidRPr="00B376DB" w:rsidRDefault="00CF0933" w:rsidP="00CF0933">
      <w:pPr>
        <w:pStyle w:val="ListParagraph"/>
        <w:spacing w:before="100" w:beforeAutospacing="1" w:after="100" w:afterAutospacing="1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>Answer:</w:t>
      </w:r>
    </w:p>
    <w:p w14:paraId="5F9EE84C" w14:textId="090EB43B" w:rsidR="001373BD" w:rsidRPr="00087FF8" w:rsidRDefault="00AC023F" w:rsidP="001373BD">
      <w:pPr>
        <w:spacing w:before="60" w:after="100" w:afterAutospacing="1"/>
        <w:ind w:left="720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 xml:space="preserve">We have a good chunk of data to analyze some of the major trends. </w:t>
      </w:r>
      <w:r w:rsidR="00EC3448">
        <w:rPr>
          <w:rFonts w:eastAsia="Times New Roman" w:cs="Times New Roman"/>
          <w:color w:val="24292E"/>
          <w:sz w:val="32"/>
          <w:szCs w:val="32"/>
        </w:rPr>
        <w:t xml:space="preserve">I think we </w:t>
      </w:r>
      <w:r>
        <w:rPr>
          <w:rFonts w:eastAsia="Times New Roman" w:cs="Times New Roman"/>
          <w:color w:val="24292E"/>
          <w:sz w:val="32"/>
          <w:szCs w:val="32"/>
        </w:rPr>
        <w:t>cannot</w:t>
      </w:r>
      <w:r w:rsidR="00EC3448">
        <w:rPr>
          <w:rFonts w:eastAsia="Times New Roman" w:cs="Times New Roman"/>
          <w:color w:val="24292E"/>
          <w:sz w:val="32"/>
          <w:szCs w:val="32"/>
        </w:rPr>
        <w:t xml:space="preserve"> understand why some campaigns in the same sub-categories are doing great and </w:t>
      </w:r>
      <w:r>
        <w:rPr>
          <w:rFonts w:eastAsia="Times New Roman" w:cs="Times New Roman"/>
          <w:color w:val="24292E"/>
          <w:sz w:val="32"/>
          <w:szCs w:val="32"/>
        </w:rPr>
        <w:t>why some are not at the moment. It can be achieved if we do further scrutiny of the data to create and analyze</w:t>
      </w:r>
      <w:r w:rsidR="001660C8">
        <w:rPr>
          <w:rFonts w:eastAsia="Times New Roman" w:cs="Times New Roman"/>
          <w:color w:val="24292E"/>
          <w:sz w:val="32"/>
          <w:szCs w:val="32"/>
        </w:rPr>
        <w:t xml:space="preserve"> more trends or if we can identify reasons for success/failure/cancel of any campaign.</w:t>
      </w:r>
    </w:p>
    <w:p w14:paraId="7D5E0889" w14:textId="58849A54" w:rsidR="004F4814" w:rsidRDefault="00087FF8" w:rsidP="004F4814">
      <w:pPr>
        <w:numPr>
          <w:ilvl w:val="0"/>
          <w:numId w:val="1"/>
        </w:numPr>
        <w:spacing w:before="60" w:after="100" w:afterAutospacing="1"/>
        <w:rPr>
          <w:rFonts w:eastAsia="Times New Roman" w:cs="Times New Roman"/>
          <w:color w:val="24292E"/>
          <w:sz w:val="32"/>
          <w:szCs w:val="32"/>
        </w:rPr>
      </w:pPr>
      <w:r w:rsidRPr="00087FF8">
        <w:rPr>
          <w:rFonts w:eastAsia="Times New Roman" w:cs="Times New Roman"/>
          <w:color w:val="24292E"/>
          <w:sz w:val="32"/>
          <w:szCs w:val="32"/>
        </w:rPr>
        <w:t>What are some other possible tables/graphs that we could create?</w:t>
      </w:r>
    </w:p>
    <w:p w14:paraId="6272FE35" w14:textId="708F167C" w:rsidR="00454F6A" w:rsidRPr="00B376DB" w:rsidRDefault="00454F6A" w:rsidP="00454F6A">
      <w:pPr>
        <w:spacing w:before="60" w:after="100" w:afterAutospacing="1"/>
        <w:ind w:left="720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>Answer:</w:t>
      </w:r>
      <w:bookmarkStart w:id="0" w:name="_GoBack"/>
      <w:bookmarkEnd w:id="0"/>
    </w:p>
    <w:p w14:paraId="7833FC2B" w14:textId="60C59A97" w:rsidR="004F4814" w:rsidRPr="00B376DB" w:rsidRDefault="004F4814" w:rsidP="00C70DDE">
      <w:pPr>
        <w:numPr>
          <w:ilvl w:val="1"/>
          <w:numId w:val="1"/>
        </w:numPr>
        <w:spacing w:before="60" w:after="100" w:afterAutospacing="1"/>
        <w:rPr>
          <w:rFonts w:eastAsia="Times New Roman" w:cs="Times New Roman"/>
          <w:color w:val="24292E"/>
          <w:sz w:val="32"/>
          <w:szCs w:val="32"/>
        </w:rPr>
      </w:pPr>
      <w:r w:rsidRPr="00B376DB">
        <w:rPr>
          <w:rFonts w:eastAsia="Times New Roman" w:cs="Times New Roman"/>
          <w:color w:val="24292E"/>
          <w:sz w:val="32"/>
          <w:szCs w:val="32"/>
        </w:rPr>
        <w:t xml:space="preserve">We could also look at some tables or graphs to see </w:t>
      </w:r>
      <w:r w:rsidR="00C70DDE" w:rsidRPr="00B376DB">
        <w:rPr>
          <w:rFonts w:eastAsia="Times New Roman" w:cs="Times New Roman"/>
          <w:color w:val="24292E"/>
          <w:sz w:val="32"/>
          <w:szCs w:val="32"/>
        </w:rPr>
        <w:t>the trends between all the sub-categories for a</w:t>
      </w:r>
      <w:r w:rsidR="00C44552">
        <w:rPr>
          <w:rFonts w:eastAsia="Times New Roman" w:cs="Times New Roman"/>
          <w:color w:val="24292E"/>
          <w:sz w:val="32"/>
          <w:szCs w:val="32"/>
        </w:rPr>
        <w:t>n individual</w:t>
      </w:r>
      <w:r w:rsidR="00C70DDE" w:rsidRPr="00B376DB">
        <w:rPr>
          <w:rFonts w:eastAsia="Times New Roman" w:cs="Times New Roman"/>
          <w:color w:val="24292E"/>
          <w:sz w:val="32"/>
          <w:szCs w:val="32"/>
        </w:rPr>
        <w:t xml:space="preserve"> parent category to evaluate the behavior.</w:t>
      </w:r>
    </w:p>
    <w:p w14:paraId="42D3A9E2" w14:textId="1D12A795" w:rsidR="0005016C" w:rsidRDefault="001737D7" w:rsidP="00EC3448">
      <w:pPr>
        <w:numPr>
          <w:ilvl w:val="1"/>
          <w:numId w:val="1"/>
        </w:numPr>
        <w:spacing w:before="60" w:after="100" w:afterAutospacing="1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 xml:space="preserve">We could </w:t>
      </w:r>
      <w:r w:rsidR="00EC3448">
        <w:rPr>
          <w:rFonts w:eastAsia="Times New Roman" w:cs="Times New Roman"/>
          <w:color w:val="24292E"/>
          <w:sz w:val="32"/>
          <w:szCs w:val="32"/>
        </w:rPr>
        <w:t>maintain individual line charts for live projects of the respective sub-categories to keep a track for upcoming months.</w:t>
      </w:r>
    </w:p>
    <w:p w14:paraId="0C99A9ED" w14:textId="563A4955" w:rsidR="00B86CD9" w:rsidRDefault="00B86CD9" w:rsidP="00EC3448">
      <w:pPr>
        <w:numPr>
          <w:ilvl w:val="1"/>
          <w:numId w:val="1"/>
        </w:numPr>
        <w:spacing w:before="60" w:after="100" w:afterAutospacing="1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 xml:space="preserve">We could calculate </w:t>
      </w:r>
      <w:r w:rsidR="00B30D53">
        <w:rPr>
          <w:rFonts w:eastAsia="Times New Roman" w:cs="Times New Roman"/>
          <w:color w:val="24292E"/>
          <w:sz w:val="32"/>
          <w:szCs w:val="32"/>
        </w:rPr>
        <w:t xml:space="preserve">success rate, </w:t>
      </w:r>
      <w:r>
        <w:rPr>
          <w:rFonts w:eastAsia="Times New Roman" w:cs="Times New Roman"/>
          <w:color w:val="24292E"/>
          <w:sz w:val="32"/>
          <w:szCs w:val="32"/>
        </w:rPr>
        <w:t>profit or Loss and create charts with respect to parent categories or sub-categories.</w:t>
      </w:r>
    </w:p>
    <w:p w14:paraId="52C7092A" w14:textId="6A2C1518" w:rsidR="006B7737" w:rsidRPr="00087FF8" w:rsidRDefault="006B7737" w:rsidP="00EC3448">
      <w:pPr>
        <w:numPr>
          <w:ilvl w:val="1"/>
          <w:numId w:val="1"/>
        </w:numPr>
        <w:spacing w:before="60" w:after="100" w:afterAutospacing="1"/>
        <w:rPr>
          <w:rFonts w:eastAsia="Times New Roman" w:cs="Times New Roman"/>
          <w:color w:val="24292E"/>
          <w:sz w:val="32"/>
          <w:szCs w:val="32"/>
        </w:rPr>
      </w:pPr>
      <w:r>
        <w:rPr>
          <w:rFonts w:eastAsia="Times New Roman" w:cs="Times New Roman"/>
          <w:color w:val="24292E"/>
          <w:sz w:val="32"/>
          <w:szCs w:val="32"/>
        </w:rPr>
        <w:t xml:space="preserve">We could create charts to </w:t>
      </w:r>
      <w:r w:rsidR="00AC023F">
        <w:rPr>
          <w:rFonts w:eastAsia="Times New Roman" w:cs="Times New Roman"/>
          <w:color w:val="24292E"/>
          <w:sz w:val="32"/>
          <w:szCs w:val="32"/>
        </w:rPr>
        <w:t>analyze</w:t>
      </w:r>
      <w:r>
        <w:rPr>
          <w:rFonts w:eastAsia="Times New Roman" w:cs="Times New Roman"/>
          <w:color w:val="24292E"/>
          <w:sz w:val="32"/>
          <w:szCs w:val="32"/>
        </w:rPr>
        <w:t xml:space="preserve"> categories and sub-categories’ Vs Month/Year charts.</w:t>
      </w:r>
    </w:p>
    <w:p w14:paraId="1EABAAC9" w14:textId="77777777" w:rsidR="00893EDA" w:rsidRPr="00B376DB" w:rsidRDefault="00454F6A">
      <w:pPr>
        <w:rPr>
          <w:sz w:val="32"/>
          <w:szCs w:val="32"/>
        </w:rPr>
      </w:pPr>
    </w:p>
    <w:sectPr w:rsidR="00893EDA" w:rsidRPr="00B376DB" w:rsidSect="002B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51CBD"/>
    <w:multiLevelType w:val="multilevel"/>
    <w:tmpl w:val="733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ED"/>
    <w:rsid w:val="0005016C"/>
    <w:rsid w:val="00087FF8"/>
    <w:rsid w:val="001373BD"/>
    <w:rsid w:val="001660C8"/>
    <w:rsid w:val="001737D7"/>
    <w:rsid w:val="002218CC"/>
    <w:rsid w:val="00264824"/>
    <w:rsid w:val="002B18C0"/>
    <w:rsid w:val="00454F6A"/>
    <w:rsid w:val="00477F0B"/>
    <w:rsid w:val="004804AF"/>
    <w:rsid w:val="004F4814"/>
    <w:rsid w:val="00530DB7"/>
    <w:rsid w:val="005A1D0D"/>
    <w:rsid w:val="00602DEB"/>
    <w:rsid w:val="006821CC"/>
    <w:rsid w:val="006B7737"/>
    <w:rsid w:val="007B77CC"/>
    <w:rsid w:val="007E4E0A"/>
    <w:rsid w:val="00867EB2"/>
    <w:rsid w:val="008734ED"/>
    <w:rsid w:val="008C31B3"/>
    <w:rsid w:val="008F0BE9"/>
    <w:rsid w:val="009B1540"/>
    <w:rsid w:val="00AC023F"/>
    <w:rsid w:val="00B30D53"/>
    <w:rsid w:val="00B376DB"/>
    <w:rsid w:val="00B86CD9"/>
    <w:rsid w:val="00C44552"/>
    <w:rsid w:val="00C70DDE"/>
    <w:rsid w:val="00CD3D1F"/>
    <w:rsid w:val="00CF0933"/>
    <w:rsid w:val="00D56F50"/>
    <w:rsid w:val="00DE6E58"/>
    <w:rsid w:val="00E902DC"/>
    <w:rsid w:val="00EC3448"/>
    <w:rsid w:val="00F7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E00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287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2018-01-22T03:09:00Z</dcterms:created>
  <dcterms:modified xsi:type="dcterms:W3CDTF">2018-01-22T04:52:00Z</dcterms:modified>
</cp:coreProperties>
</file>