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9CE8" w14:textId="77777777" w:rsidR="00000000" w:rsidRPr="00832CA0" w:rsidRDefault="00000000" w:rsidP="00832CA0">
      <w:pPr>
        <w:pStyle w:val="Heading1"/>
        <w:jc w:val="center"/>
        <w:rPr>
          <w:rFonts w:eastAsia="Times New Roman"/>
          <w:sz w:val="44"/>
          <w:szCs w:val="44"/>
          <w14:ligatures w14:val="none"/>
        </w:rPr>
      </w:pPr>
      <w:r w:rsidRPr="00832CA0">
        <w:rPr>
          <w:rFonts w:eastAsia="Times New Roman"/>
          <w:sz w:val="44"/>
          <w:szCs w:val="44"/>
        </w:rPr>
        <w:t>Model Research for Cyber Threat Data Classification</w:t>
      </w:r>
    </w:p>
    <w:p w14:paraId="6F796910" w14:textId="77777777" w:rsidR="00000000" w:rsidRPr="00832CA0" w:rsidRDefault="00000000">
      <w:pPr>
        <w:pStyle w:val="Heading2"/>
        <w:rPr>
          <w:rFonts w:eastAsia="Times New Roman"/>
          <w:sz w:val="32"/>
          <w:szCs w:val="32"/>
        </w:rPr>
      </w:pPr>
      <w:r w:rsidRPr="00832CA0">
        <w:rPr>
          <w:rFonts w:eastAsia="Times New Roman"/>
          <w:sz w:val="32"/>
          <w:szCs w:val="32"/>
        </w:rPr>
        <w:t>A. Individual Models</w:t>
      </w:r>
    </w:p>
    <w:p w14:paraId="1FC08386" w14:textId="77777777" w:rsidR="00000000" w:rsidRPr="00832CA0" w:rsidRDefault="00000000">
      <w:pPr>
        <w:pStyle w:val="Heading3"/>
        <w:rPr>
          <w:rFonts w:eastAsia="Times New Roman"/>
          <w:sz w:val="28"/>
          <w:szCs w:val="28"/>
        </w:rPr>
      </w:pPr>
      <w:r w:rsidRPr="00832CA0">
        <w:rPr>
          <w:rFonts w:eastAsia="Times New Roman"/>
          <w:sz w:val="28"/>
          <w:szCs w:val="28"/>
        </w:rPr>
        <w:t xml:space="preserve">1. </w:t>
      </w:r>
      <w:r w:rsidRPr="00832CA0">
        <w:rPr>
          <w:rStyle w:val="Strong"/>
          <w:rFonts w:eastAsia="Times New Roman"/>
          <w:b/>
          <w:bCs/>
          <w:sz w:val="28"/>
          <w:szCs w:val="28"/>
        </w:rPr>
        <w:t>Logistic Regression</w:t>
      </w:r>
    </w:p>
    <w:p w14:paraId="37827722" w14:textId="77777777" w:rsidR="00000000" w:rsidRPr="00832CA0" w:rsidRDefault="00000000" w:rsidP="00832CA0">
      <w:pPr>
        <w:pStyle w:val="NormalWeb"/>
        <w:numPr>
          <w:ilvl w:val="0"/>
          <w:numId w:val="1"/>
        </w:numPr>
        <w:jc w:val="both"/>
        <w:rPr>
          <w:sz w:val="28"/>
          <w:szCs w:val="28"/>
        </w:rPr>
      </w:pPr>
      <w:r w:rsidRPr="00832CA0">
        <w:rPr>
          <w:rStyle w:val="Strong"/>
          <w:sz w:val="28"/>
          <w:szCs w:val="28"/>
        </w:rPr>
        <w:t>Usage</w:t>
      </w:r>
      <w:r w:rsidRPr="00832CA0">
        <w:rPr>
          <w:sz w:val="28"/>
          <w:szCs w:val="28"/>
        </w:rPr>
        <w:t>: A linear probabilistic model commonly used as a baseline for classification tasks. Suitable for interpretable probability predictions, especially when features have approximately linear relationships with the target variable. Efficient for binary and multi-class classification.</w:t>
      </w:r>
    </w:p>
    <w:p w14:paraId="232129D2" w14:textId="77777777" w:rsidR="00000000" w:rsidRPr="00832CA0" w:rsidRDefault="00000000" w:rsidP="00832CA0">
      <w:pPr>
        <w:pStyle w:val="NormalWeb"/>
        <w:numPr>
          <w:ilvl w:val="0"/>
          <w:numId w:val="1"/>
        </w:numPr>
        <w:jc w:val="both"/>
        <w:rPr>
          <w:sz w:val="28"/>
          <w:szCs w:val="28"/>
        </w:rPr>
      </w:pPr>
      <w:r w:rsidRPr="00832CA0">
        <w:rPr>
          <w:rStyle w:val="Strong"/>
          <w:sz w:val="28"/>
          <w:szCs w:val="28"/>
        </w:rPr>
        <w:t>Accuracy:</w:t>
      </w:r>
      <w:r w:rsidRPr="00832CA0">
        <w:rPr>
          <w:sz w:val="28"/>
          <w:szCs w:val="28"/>
        </w:rPr>
        <w:t xml:space="preserve"> 0.0750, </w:t>
      </w:r>
      <w:r w:rsidRPr="00832CA0">
        <w:rPr>
          <w:rStyle w:val="Strong"/>
          <w:sz w:val="28"/>
          <w:szCs w:val="28"/>
        </w:rPr>
        <w:t>Precision:</w:t>
      </w:r>
      <w:r w:rsidRPr="00832CA0">
        <w:rPr>
          <w:sz w:val="28"/>
          <w:szCs w:val="28"/>
        </w:rPr>
        <w:t xml:space="preserve"> 0.0826, </w:t>
      </w:r>
      <w:r w:rsidRPr="00832CA0">
        <w:rPr>
          <w:rStyle w:val="Strong"/>
          <w:sz w:val="28"/>
          <w:szCs w:val="28"/>
        </w:rPr>
        <w:t>Recall:</w:t>
      </w:r>
      <w:r w:rsidRPr="00832CA0">
        <w:rPr>
          <w:sz w:val="28"/>
          <w:szCs w:val="28"/>
        </w:rPr>
        <w:t xml:space="preserve"> 0.0750, </w:t>
      </w:r>
      <w:r w:rsidRPr="00832CA0">
        <w:rPr>
          <w:rStyle w:val="Strong"/>
          <w:sz w:val="28"/>
          <w:szCs w:val="28"/>
        </w:rPr>
        <w:t>F1-Score:</w:t>
      </w:r>
      <w:r w:rsidRPr="00832CA0">
        <w:rPr>
          <w:sz w:val="28"/>
          <w:szCs w:val="28"/>
        </w:rPr>
        <w:t xml:space="preserve"> 0.0759</w:t>
      </w:r>
    </w:p>
    <w:p w14:paraId="336C9845" w14:textId="192CE729" w:rsidR="00000000" w:rsidRPr="00832CA0" w:rsidRDefault="00000000" w:rsidP="00832CA0">
      <w:pPr>
        <w:pStyle w:val="NormalWeb"/>
        <w:numPr>
          <w:ilvl w:val="0"/>
          <w:numId w:val="1"/>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Logistic Regression demonstrates poor performance on this multi-class cyber threat classification task. The low metrics across all dimensions suggest that the linear relationships assumed by this model do not adequately capture the complex patterns in synthetic cyber threat data with multiple attack types and security mechanisms.</w:t>
      </w:r>
    </w:p>
    <w:p w14:paraId="681A4C6E" w14:textId="77777777" w:rsidR="00000000" w:rsidRPr="00832CA0" w:rsidRDefault="00000000">
      <w:pPr>
        <w:pStyle w:val="Heading3"/>
        <w:rPr>
          <w:rFonts w:eastAsia="Times New Roman"/>
          <w:sz w:val="28"/>
          <w:szCs w:val="28"/>
        </w:rPr>
      </w:pPr>
      <w:r w:rsidRPr="00832CA0">
        <w:rPr>
          <w:rFonts w:eastAsia="Times New Roman"/>
          <w:sz w:val="28"/>
          <w:szCs w:val="28"/>
        </w:rPr>
        <w:t>2</w:t>
      </w:r>
      <w:r w:rsidRPr="00832CA0">
        <w:rPr>
          <w:rFonts w:ascii="Arial" w:eastAsia="Times New Roman" w:hAnsi="Arial" w:cs="Arial"/>
          <w:sz w:val="28"/>
          <w:szCs w:val="28"/>
        </w:rPr>
        <w:t xml:space="preserve">. </w:t>
      </w:r>
      <w:r w:rsidRPr="00832CA0">
        <w:rPr>
          <w:rStyle w:val="Strong"/>
          <w:rFonts w:eastAsia="Times New Roman"/>
          <w:b/>
          <w:bCs/>
          <w:sz w:val="28"/>
          <w:szCs w:val="28"/>
        </w:rPr>
        <w:t>Decision Tree Classifier</w:t>
      </w:r>
    </w:p>
    <w:p w14:paraId="53F30F19" w14:textId="77777777" w:rsidR="00000000" w:rsidRPr="00832CA0" w:rsidRDefault="00000000" w:rsidP="00832CA0">
      <w:pPr>
        <w:pStyle w:val="NormalWeb"/>
        <w:numPr>
          <w:ilvl w:val="0"/>
          <w:numId w:val="2"/>
        </w:numPr>
        <w:jc w:val="both"/>
        <w:rPr>
          <w:sz w:val="28"/>
          <w:szCs w:val="28"/>
        </w:rPr>
      </w:pPr>
      <w:r w:rsidRPr="00832CA0">
        <w:rPr>
          <w:rStyle w:val="Strong"/>
          <w:sz w:val="28"/>
          <w:szCs w:val="28"/>
        </w:rPr>
        <w:t>Usage</w:t>
      </w:r>
      <w:r w:rsidRPr="00832CA0">
        <w:rPr>
          <w:sz w:val="28"/>
          <w:szCs w:val="28"/>
        </w:rPr>
        <w:t>: Non-parametric supervised learning method known for interpretability and ability to capture non-linear relationships without feature scaling. Useful for initial data exploration and understanding feature importance through decision rules.</w:t>
      </w:r>
    </w:p>
    <w:p w14:paraId="2E970494" w14:textId="77777777" w:rsidR="00000000" w:rsidRPr="00832CA0" w:rsidRDefault="00000000" w:rsidP="00832CA0">
      <w:pPr>
        <w:pStyle w:val="NormalWeb"/>
        <w:numPr>
          <w:ilvl w:val="0"/>
          <w:numId w:val="2"/>
        </w:numPr>
        <w:jc w:val="both"/>
        <w:rPr>
          <w:sz w:val="28"/>
          <w:szCs w:val="28"/>
        </w:rPr>
      </w:pPr>
      <w:r w:rsidRPr="00832CA0">
        <w:rPr>
          <w:rStyle w:val="Strong"/>
          <w:sz w:val="28"/>
          <w:szCs w:val="28"/>
        </w:rPr>
        <w:t>Accuracy:</w:t>
      </w:r>
      <w:r w:rsidRPr="00832CA0">
        <w:rPr>
          <w:sz w:val="28"/>
          <w:szCs w:val="28"/>
        </w:rPr>
        <w:t xml:space="preserve"> 0.0850, </w:t>
      </w:r>
      <w:r w:rsidRPr="00832CA0">
        <w:rPr>
          <w:rStyle w:val="Strong"/>
          <w:sz w:val="28"/>
          <w:szCs w:val="28"/>
        </w:rPr>
        <w:t>Precision:</w:t>
      </w:r>
      <w:r w:rsidRPr="00832CA0">
        <w:rPr>
          <w:sz w:val="28"/>
          <w:szCs w:val="28"/>
        </w:rPr>
        <w:t xml:space="preserve"> 0.0813, </w:t>
      </w:r>
      <w:r w:rsidRPr="00832CA0">
        <w:rPr>
          <w:rStyle w:val="Strong"/>
          <w:sz w:val="28"/>
          <w:szCs w:val="28"/>
        </w:rPr>
        <w:t>Recall:</w:t>
      </w:r>
      <w:r w:rsidRPr="00832CA0">
        <w:rPr>
          <w:sz w:val="28"/>
          <w:szCs w:val="28"/>
        </w:rPr>
        <w:t xml:space="preserve"> 0.0850, </w:t>
      </w:r>
      <w:r w:rsidRPr="00832CA0">
        <w:rPr>
          <w:rStyle w:val="Strong"/>
          <w:sz w:val="28"/>
          <w:szCs w:val="28"/>
        </w:rPr>
        <w:t>F1-Score:</w:t>
      </w:r>
      <w:r w:rsidRPr="00832CA0">
        <w:rPr>
          <w:sz w:val="28"/>
          <w:szCs w:val="28"/>
        </w:rPr>
        <w:t xml:space="preserve"> 0.0818</w:t>
      </w:r>
    </w:p>
    <w:p w14:paraId="38599BE3" w14:textId="556D73F7" w:rsidR="00000000" w:rsidRPr="00832CA0" w:rsidRDefault="00000000" w:rsidP="00832CA0">
      <w:pPr>
        <w:pStyle w:val="NormalWeb"/>
        <w:numPr>
          <w:ilvl w:val="0"/>
          <w:numId w:val="2"/>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Decision Tree Classifier performs slightly better than Logistic Regression, but remains below satisfactory levels. The modest improvement suggests the decision tree structure captures some non-linear patterns, but may still struggle with the complexity of distinguishing between 10 different cyber threat types in this dataset.</w:t>
      </w:r>
    </w:p>
    <w:p w14:paraId="60BE2369" w14:textId="77777777" w:rsidR="00000000" w:rsidRPr="00832CA0" w:rsidRDefault="00000000">
      <w:pPr>
        <w:pStyle w:val="Heading3"/>
        <w:rPr>
          <w:rFonts w:eastAsia="Times New Roman"/>
          <w:sz w:val="28"/>
          <w:szCs w:val="28"/>
        </w:rPr>
      </w:pPr>
      <w:r w:rsidRPr="00832CA0">
        <w:rPr>
          <w:rFonts w:eastAsia="Times New Roman"/>
          <w:sz w:val="28"/>
          <w:szCs w:val="28"/>
        </w:rPr>
        <w:t xml:space="preserve">3. </w:t>
      </w:r>
      <w:r w:rsidRPr="00832CA0">
        <w:rPr>
          <w:rStyle w:val="Strong"/>
          <w:rFonts w:eastAsia="Times New Roman"/>
          <w:b/>
          <w:bCs/>
          <w:sz w:val="28"/>
          <w:szCs w:val="28"/>
        </w:rPr>
        <w:t>Random Forest Classifier</w:t>
      </w:r>
    </w:p>
    <w:p w14:paraId="79616C13" w14:textId="77777777" w:rsidR="00000000" w:rsidRPr="00832CA0" w:rsidRDefault="00000000" w:rsidP="00832CA0">
      <w:pPr>
        <w:pStyle w:val="NormalWeb"/>
        <w:numPr>
          <w:ilvl w:val="0"/>
          <w:numId w:val="3"/>
        </w:numPr>
        <w:jc w:val="both"/>
        <w:rPr>
          <w:sz w:val="28"/>
          <w:szCs w:val="28"/>
        </w:rPr>
      </w:pPr>
      <w:r w:rsidRPr="00832CA0">
        <w:rPr>
          <w:rStyle w:val="Strong"/>
          <w:sz w:val="28"/>
          <w:szCs w:val="28"/>
        </w:rPr>
        <w:t>Usage</w:t>
      </w:r>
      <w:r w:rsidRPr="00832CA0">
        <w:rPr>
          <w:sz w:val="28"/>
          <w:szCs w:val="28"/>
        </w:rPr>
        <w:t>: Ensemble method constructing multiple decision trees during training and outputting class mode. Highly effective for handling complex datasets, improving accuracy, and reducing overfitting compared to single decision trees through random sampling and feature selection.</w:t>
      </w:r>
    </w:p>
    <w:p w14:paraId="297C1B8D" w14:textId="77777777" w:rsidR="00000000" w:rsidRPr="00832CA0" w:rsidRDefault="00000000" w:rsidP="00832CA0">
      <w:pPr>
        <w:pStyle w:val="NormalWeb"/>
        <w:numPr>
          <w:ilvl w:val="0"/>
          <w:numId w:val="3"/>
        </w:numPr>
        <w:jc w:val="both"/>
        <w:rPr>
          <w:sz w:val="28"/>
          <w:szCs w:val="28"/>
        </w:rPr>
      </w:pPr>
      <w:r w:rsidRPr="00832CA0">
        <w:rPr>
          <w:rStyle w:val="Strong"/>
          <w:sz w:val="28"/>
          <w:szCs w:val="28"/>
        </w:rPr>
        <w:t>Accuracy:</w:t>
      </w:r>
      <w:r w:rsidRPr="00832CA0">
        <w:rPr>
          <w:sz w:val="28"/>
          <w:szCs w:val="28"/>
        </w:rPr>
        <w:t xml:space="preserve"> 0.0600, </w:t>
      </w:r>
      <w:r w:rsidRPr="00832CA0">
        <w:rPr>
          <w:rStyle w:val="Strong"/>
          <w:sz w:val="28"/>
          <w:szCs w:val="28"/>
        </w:rPr>
        <w:t>Precision:</w:t>
      </w:r>
      <w:r w:rsidRPr="00832CA0">
        <w:rPr>
          <w:sz w:val="28"/>
          <w:szCs w:val="28"/>
        </w:rPr>
        <w:t xml:space="preserve"> 0.0687, </w:t>
      </w:r>
      <w:r w:rsidRPr="00832CA0">
        <w:rPr>
          <w:rStyle w:val="Strong"/>
          <w:sz w:val="28"/>
          <w:szCs w:val="28"/>
        </w:rPr>
        <w:t>Recall:</w:t>
      </w:r>
      <w:r w:rsidRPr="00832CA0">
        <w:rPr>
          <w:sz w:val="28"/>
          <w:szCs w:val="28"/>
        </w:rPr>
        <w:t xml:space="preserve"> 0.0600, </w:t>
      </w:r>
      <w:r w:rsidRPr="00832CA0">
        <w:rPr>
          <w:rStyle w:val="Strong"/>
          <w:sz w:val="28"/>
          <w:szCs w:val="28"/>
        </w:rPr>
        <w:t>F1-Score:</w:t>
      </w:r>
      <w:r w:rsidRPr="00832CA0">
        <w:rPr>
          <w:sz w:val="28"/>
          <w:szCs w:val="28"/>
        </w:rPr>
        <w:t xml:space="preserve"> 0.0618</w:t>
      </w:r>
    </w:p>
    <w:p w14:paraId="55A5808A" w14:textId="7E9F0491" w:rsidR="00000000" w:rsidRPr="00832CA0" w:rsidRDefault="00000000" w:rsidP="00832CA0">
      <w:pPr>
        <w:pStyle w:val="NormalWeb"/>
        <w:numPr>
          <w:ilvl w:val="0"/>
          <w:numId w:val="3"/>
        </w:numPr>
        <w:jc w:val="both"/>
        <w:rPr>
          <w:sz w:val="28"/>
          <w:szCs w:val="28"/>
        </w:rPr>
      </w:pPr>
      <w:r w:rsidRPr="00832CA0">
        <w:rPr>
          <w:rStyle w:val="Emphasis"/>
          <w:b/>
          <w:bCs/>
          <w:sz w:val="28"/>
          <w:szCs w:val="28"/>
        </w:rPr>
        <w:lastRenderedPageBreak/>
        <w:t>Insight</w:t>
      </w:r>
      <w:r w:rsidRPr="00832CA0">
        <w:rPr>
          <w:rStyle w:val="Strong"/>
          <w:sz w:val="28"/>
          <w:szCs w:val="28"/>
        </w:rPr>
        <w:t>:</w:t>
      </w:r>
      <w:r w:rsidRPr="00832CA0">
        <w:rPr>
          <w:sz w:val="28"/>
          <w:szCs w:val="28"/>
        </w:rPr>
        <w:t xml:space="preserve"> Despite ensemble benefits, Random Forest underperforms in this scenario, with lower accuracy than basic models. This suggests the random sampling strategy and feature subsets may not effectively leverage the synthetic data's characteristics, possibly due to the nature of one-hot encoded categorical variables in threat attributes.</w:t>
      </w:r>
    </w:p>
    <w:p w14:paraId="49411875" w14:textId="77777777" w:rsidR="00000000" w:rsidRPr="00832CA0" w:rsidRDefault="00000000">
      <w:pPr>
        <w:pStyle w:val="Heading3"/>
        <w:rPr>
          <w:rFonts w:eastAsia="Times New Roman"/>
          <w:sz w:val="28"/>
          <w:szCs w:val="28"/>
        </w:rPr>
      </w:pPr>
      <w:r w:rsidRPr="00832CA0">
        <w:rPr>
          <w:rFonts w:eastAsia="Times New Roman"/>
          <w:sz w:val="28"/>
          <w:szCs w:val="28"/>
        </w:rPr>
        <w:t xml:space="preserve">4. </w:t>
      </w:r>
      <w:r w:rsidRPr="00832CA0">
        <w:rPr>
          <w:rStyle w:val="Strong"/>
          <w:rFonts w:eastAsia="Times New Roman"/>
          <w:b/>
          <w:bCs/>
          <w:sz w:val="28"/>
          <w:szCs w:val="28"/>
        </w:rPr>
        <w:t xml:space="preserve">K-Nearest </w:t>
      </w:r>
      <w:proofErr w:type="spellStart"/>
      <w:r w:rsidRPr="00832CA0">
        <w:rPr>
          <w:rStyle w:val="Strong"/>
          <w:rFonts w:eastAsia="Times New Roman"/>
          <w:b/>
          <w:bCs/>
          <w:sz w:val="28"/>
          <w:szCs w:val="28"/>
        </w:rPr>
        <w:t>Neighbors</w:t>
      </w:r>
      <w:proofErr w:type="spellEnd"/>
      <w:r w:rsidRPr="00832CA0">
        <w:rPr>
          <w:rStyle w:val="Strong"/>
          <w:rFonts w:eastAsia="Times New Roman"/>
          <w:b/>
          <w:bCs/>
          <w:sz w:val="28"/>
          <w:szCs w:val="28"/>
        </w:rPr>
        <w:t xml:space="preserve"> Classifier</w:t>
      </w:r>
    </w:p>
    <w:p w14:paraId="615410AD" w14:textId="77777777" w:rsidR="00000000" w:rsidRPr="00832CA0" w:rsidRDefault="00000000" w:rsidP="00832CA0">
      <w:pPr>
        <w:pStyle w:val="NormalWeb"/>
        <w:numPr>
          <w:ilvl w:val="0"/>
          <w:numId w:val="4"/>
        </w:numPr>
        <w:jc w:val="both"/>
        <w:rPr>
          <w:sz w:val="28"/>
          <w:szCs w:val="28"/>
        </w:rPr>
      </w:pPr>
      <w:r w:rsidRPr="00832CA0">
        <w:rPr>
          <w:rStyle w:val="Strong"/>
          <w:sz w:val="28"/>
          <w:szCs w:val="28"/>
        </w:rPr>
        <w:t>Usage</w:t>
      </w:r>
      <w:r w:rsidRPr="00832CA0">
        <w:rPr>
          <w:sz w:val="28"/>
          <w:szCs w:val="28"/>
        </w:rPr>
        <w:t xml:space="preserve">: Non-parametric lazy learning algorithm classifying new points based on majority class among k nearest </w:t>
      </w:r>
      <w:proofErr w:type="spellStart"/>
      <w:r w:rsidRPr="00832CA0">
        <w:rPr>
          <w:sz w:val="28"/>
          <w:szCs w:val="28"/>
        </w:rPr>
        <w:t>neighbors</w:t>
      </w:r>
      <w:proofErr w:type="spellEnd"/>
      <w:r w:rsidRPr="00832CA0">
        <w:rPr>
          <w:sz w:val="28"/>
          <w:szCs w:val="28"/>
        </w:rPr>
        <w:t>. Simple implementation, effective for irregular decision boundaries, and requires feature scaling for optimal performance.</w:t>
      </w:r>
    </w:p>
    <w:p w14:paraId="7110A452" w14:textId="77777777" w:rsidR="00000000" w:rsidRPr="00832CA0" w:rsidRDefault="00000000" w:rsidP="00832CA0">
      <w:pPr>
        <w:pStyle w:val="NormalWeb"/>
        <w:numPr>
          <w:ilvl w:val="0"/>
          <w:numId w:val="4"/>
        </w:numPr>
        <w:jc w:val="both"/>
        <w:rPr>
          <w:sz w:val="28"/>
          <w:szCs w:val="28"/>
        </w:rPr>
      </w:pPr>
      <w:r w:rsidRPr="00832CA0">
        <w:rPr>
          <w:rStyle w:val="Strong"/>
          <w:sz w:val="28"/>
          <w:szCs w:val="28"/>
        </w:rPr>
        <w:t>Accuracy:</w:t>
      </w:r>
      <w:r w:rsidRPr="00832CA0">
        <w:rPr>
          <w:sz w:val="28"/>
          <w:szCs w:val="28"/>
        </w:rPr>
        <w:t xml:space="preserve"> 0.1100, </w:t>
      </w:r>
      <w:r w:rsidRPr="00832CA0">
        <w:rPr>
          <w:rStyle w:val="Strong"/>
          <w:sz w:val="28"/>
          <w:szCs w:val="28"/>
        </w:rPr>
        <w:t>Precision:</w:t>
      </w:r>
      <w:r w:rsidRPr="00832CA0">
        <w:rPr>
          <w:sz w:val="28"/>
          <w:szCs w:val="28"/>
        </w:rPr>
        <w:t xml:space="preserve"> 0.0883, </w:t>
      </w:r>
      <w:r w:rsidRPr="00832CA0">
        <w:rPr>
          <w:rStyle w:val="Strong"/>
          <w:sz w:val="28"/>
          <w:szCs w:val="28"/>
        </w:rPr>
        <w:t>Recall:</w:t>
      </w:r>
      <w:r w:rsidRPr="00832CA0">
        <w:rPr>
          <w:sz w:val="28"/>
          <w:szCs w:val="28"/>
        </w:rPr>
        <w:t xml:space="preserve"> 0.1100, </w:t>
      </w:r>
      <w:r w:rsidRPr="00832CA0">
        <w:rPr>
          <w:rStyle w:val="Strong"/>
          <w:sz w:val="28"/>
          <w:szCs w:val="28"/>
        </w:rPr>
        <w:t>F1-Score:</w:t>
      </w:r>
      <w:r w:rsidRPr="00832CA0">
        <w:rPr>
          <w:sz w:val="28"/>
          <w:szCs w:val="28"/>
        </w:rPr>
        <w:t xml:space="preserve"> 0.0960</w:t>
      </w:r>
    </w:p>
    <w:p w14:paraId="1E7A152A" w14:textId="01220F4F" w:rsidR="00000000" w:rsidRPr="00832CA0" w:rsidRDefault="00000000" w:rsidP="00832CA0">
      <w:pPr>
        <w:pStyle w:val="NormalWeb"/>
        <w:numPr>
          <w:ilvl w:val="0"/>
          <w:numId w:val="4"/>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K-Nearest </w:t>
      </w:r>
      <w:proofErr w:type="spellStart"/>
      <w:r w:rsidRPr="00832CA0">
        <w:rPr>
          <w:sz w:val="28"/>
          <w:szCs w:val="28"/>
        </w:rPr>
        <w:t>Neighbors</w:t>
      </w:r>
      <w:proofErr w:type="spellEnd"/>
      <w:r w:rsidRPr="00832CA0">
        <w:rPr>
          <w:sz w:val="28"/>
          <w:szCs w:val="28"/>
        </w:rPr>
        <w:t xml:space="preserve"> achieves the highest accuracy among all individual models (11%), suggesting it handles multi-class threat classification better than linear and tree-based models. However, precision remains low, indicating frequent false positive classifications across threat categories.</w:t>
      </w:r>
    </w:p>
    <w:p w14:paraId="4C8AB1F1"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5. </w:t>
      </w:r>
      <w:r w:rsidRPr="00832CA0">
        <w:rPr>
          <w:rStyle w:val="Strong"/>
          <w:rFonts w:eastAsia="Times New Roman"/>
          <w:b/>
          <w:bCs/>
          <w:sz w:val="28"/>
          <w:szCs w:val="28"/>
        </w:rPr>
        <w:t>Support Vector Machine (SVC)</w:t>
      </w:r>
    </w:p>
    <w:p w14:paraId="7FD9418A" w14:textId="77777777" w:rsidR="00000000" w:rsidRPr="00832CA0" w:rsidRDefault="00000000" w:rsidP="00832CA0">
      <w:pPr>
        <w:pStyle w:val="NormalWeb"/>
        <w:numPr>
          <w:ilvl w:val="0"/>
          <w:numId w:val="5"/>
        </w:numPr>
        <w:jc w:val="both"/>
        <w:rPr>
          <w:sz w:val="28"/>
          <w:szCs w:val="28"/>
        </w:rPr>
      </w:pPr>
      <w:r w:rsidRPr="00832CA0">
        <w:rPr>
          <w:rStyle w:val="Strong"/>
          <w:sz w:val="28"/>
          <w:szCs w:val="28"/>
        </w:rPr>
        <w:t>Usage</w:t>
      </w:r>
      <w:r w:rsidRPr="00832CA0">
        <w:rPr>
          <w:sz w:val="28"/>
          <w:szCs w:val="28"/>
        </w:rPr>
        <w:t>: Powerful algorithm capable of linear/non-linear classification by finding optimal hyperplanes separating classes. Effective in high-dimensional spaces and provides clear separation margins. Includes probability estimates for confidence scoring.</w:t>
      </w:r>
    </w:p>
    <w:p w14:paraId="4CB446EA" w14:textId="77777777" w:rsidR="00000000" w:rsidRPr="00832CA0" w:rsidRDefault="00000000" w:rsidP="00832CA0">
      <w:pPr>
        <w:pStyle w:val="NormalWeb"/>
        <w:numPr>
          <w:ilvl w:val="0"/>
          <w:numId w:val="5"/>
        </w:numPr>
        <w:jc w:val="both"/>
        <w:rPr>
          <w:sz w:val="28"/>
          <w:szCs w:val="28"/>
        </w:rPr>
      </w:pPr>
      <w:r w:rsidRPr="00832CA0">
        <w:rPr>
          <w:rStyle w:val="Strong"/>
          <w:sz w:val="28"/>
          <w:szCs w:val="28"/>
        </w:rPr>
        <w:t>Accuracy:</w:t>
      </w:r>
      <w:r w:rsidRPr="00832CA0">
        <w:rPr>
          <w:sz w:val="28"/>
          <w:szCs w:val="28"/>
        </w:rPr>
        <w:t xml:space="preserve"> 0.0550, </w:t>
      </w:r>
      <w:r w:rsidRPr="00832CA0">
        <w:rPr>
          <w:rStyle w:val="Strong"/>
          <w:sz w:val="28"/>
          <w:szCs w:val="28"/>
        </w:rPr>
        <w:t>Precision:</w:t>
      </w:r>
      <w:r w:rsidRPr="00832CA0">
        <w:rPr>
          <w:sz w:val="28"/>
          <w:szCs w:val="28"/>
        </w:rPr>
        <w:t xml:space="preserve"> 0.0521, </w:t>
      </w:r>
      <w:r w:rsidRPr="00832CA0">
        <w:rPr>
          <w:rStyle w:val="Strong"/>
          <w:sz w:val="28"/>
          <w:szCs w:val="28"/>
        </w:rPr>
        <w:t>Recall:</w:t>
      </w:r>
      <w:r w:rsidRPr="00832CA0">
        <w:rPr>
          <w:sz w:val="28"/>
          <w:szCs w:val="28"/>
        </w:rPr>
        <w:t xml:space="preserve"> 0.0550, </w:t>
      </w:r>
      <w:r w:rsidRPr="00832CA0">
        <w:rPr>
          <w:rStyle w:val="Strong"/>
          <w:sz w:val="28"/>
          <w:szCs w:val="28"/>
        </w:rPr>
        <w:t>F1-Score:</w:t>
      </w:r>
      <w:r w:rsidRPr="00832CA0">
        <w:rPr>
          <w:sz w:val="28"/>
          <w:szCs w:val="28"/>
        </w:rPr>
        <w:t xml:space="preserve"> 0.0523</w:t>
      </w:r>
    </w:p>
    <w:p w14:paraId="23F1C9DA" w14:textId="7AF3A4DF" w:rsidR="00000000" w:rsidRPr="00832CA0" w:rsidRDefault="00000000" w:rsidP="00832CA0">
      <w:pPr>
        <w:pStyle w:val="NormalWeb"/>
        <w:numPr>
          <w:ilvl w:val="0"/>
          <w:numId w:val="5"/>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SVM demonstrates the poorest performance among all tested models. This suggests that the threat attributes (IP addresses, locations, attack types) in this synthetic dataset do not form well-separable clusters in the transformed feature space, or the linear kernel may be inappropriate for this multi-class problem.</w:t>
      </w:r>
    </w:p>
    <w:p w14:paraId="0DD96852"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6. </w:t>
      </w:r>
      <w:r w:rsidRPr="00832CA0">
        <w:rPr>
          <w:rStyle w:val="Strong"/>
          <w:rFonts w:eastAsia="Times New Roman"/>
          <w:b/>
          <w:bCs/>
          <w:sz w:val="28"/>
          <w:szCs w:val="28"/>
        </w:rPr>
        <w:t>Gradient Boosting Classifier</w:t>
      </w:r>
    </w:p>
    <w:p w14:paraId="6883C723" w14:textId="77777777" w:rsidR="00000000" w:rsidRPr="00832CA0" w:rsidRDefault="00000000" w:rsidP="00832CA0">
      <w:pPr>
        <w:pStyle w:val="NormalWeb"/>
        <w:numPr>
          <w:ilvl w:val="0"/>
          <w:numId w:val="6"/>
        </w:numPr>
        <w:jc w:val="both"/>
        <w:rPr>
          <w:sz w:val="28"/>
          <w:szCs w:val="28"/>
        </w:rPr>
      </w:pPr>
      <w:r w:rsidRPr="00832CA0">
        <w:rPr>
          <w:rStyle w:val="Strong"/>
          <w:sz w:val="28"/>
          <w:szCs w:val="28"/>
        </w:rPr>
        <w:t>Usage</w:t>
      </w:r>
      <w:r w:rsidRPr="00832CA0">
        <w:rPr>
          <w:sz w:val="28"/>
          <w:szCs w:val="28"/>
        </w:rPr>
        <w:t>: Ensemble method building additive models sequentially, optimizing differentiable loss functions. Corrects previous model errors in forward stage-wise fashion, leading to high accuracy on complex datasets through iterative improvement.</w:t>
      </w:r>
    </w:p>
    <w:p w14:paraId="227B7025" w14:textId="77777777" w:rsidR="00000000" w:rsidRPr="00832CA0" w:rsidRDefault="00000000" w:rsidP="00832CA0">
      <w:pPr>
        <w:pStyle w:val="NormalWeb"/>
        <w:numPr>
          <w:ilvl w:val="0"/>
          <w:numId w:val="6"/>
        </w:numPr>
        <w:jc w:val="both"/>
        <w:rPr>
          <w:sz w:val="28"/>
          <w:szCs w:val="28"/>
        </w:rPr>
      </w:pPr>
      <w:r w:rsidRPr="00832CA0">
        <w:rPr>
          <w:rStyle w:val="Strong"/>
          <w:sz w:val="28"/>
          <w:szCs w:val="28"/>
        </w:rPr>
        <w:t>Accuracy:</w:t>
      </w:r>
      <w:r w:rsidRPr="00832CA0">
        <w:rPr>
          <w:sz w:val="28"/>
          <w:szCs w:val="28"/>
        </w:rPr>
        <w:t xml:space="preserve"> 0.0350, </w:t>
      </w:r>
      <w:r w:rsidRPr="00832CA0">
        <w:rPr>
          <w:rStyle w:val="Strong"/>
          <w:sz w:val="28"/>
          <w:szCs w:val="28"/>
        </w:rPr>
        <w:t>Precision:</w:t>
      </w:r>
      <w:r w:rsidRPr="00832CA0">
        <w:rPr>
          <w:sz w:val="28"/>
          <w:szCs w:val="28"/>
        </w:rPr>
        <w:t xml:space="preserve"> 0.0430, </w:t>
      </w:r>
      <w:r w:rsidRPr="00832CA0">
        <w:rPr>
          <w:rStyle w:val="Strong"/>
          <w:sz w:val="28"/>
          <w:szCs w:val="28"/>
        </w:rPr>
        <w:t>Recall:</w:t>
      </w:r>
      <w:r w:rsidRPr="00832CA0">
        <w:rPr>
          <w:sz w:val="28"/>
          <w:szCs w:val="28"/>
        </w:rPr>
        <w:t xml:space="preserve"> 0.0350, </w:t>
      </w:r>
      <w:r w:rsidRPr="00832CA0">
        <w:rPr>
          <w:rStyle w:val="Strong"/>
          <w:sz w:val="28"/>
          <w:szCs w:val="28"/>
        </w:rPr>
        <w:t>F1-Score:</w:t>
      </w:r>
      <w:r w:rsidRPr="00832CA0">
        <w:rPr>
          <w:sz w:val="28"/>
          <w:szCs w:val="28"/>
        </w:rPr>
        <w:t xml:space="preserve"> 0.0374</w:t>
      </w:r>
    </w:p>
    <w:p w14:paraId="6C5D0AFF" w14:textId="6D1A7E22" w:rsidR="00000000" w:rsidRPr="00832CA0" w:rsidRDefault="00000000" w:rsidP="00832CA0">
      <w:pPr>
        <w:pStyle w:val="NormalWeb"/>
        <w:numPr>
          <w:ilvl w:val="0"/>
          <w:numId w:val="6"/>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Gradient Boosting delivers the weakest overall performance, achieving only 3.5% accuracy. The sequential error-correction mechanism </w:t>
      </w:r>
      <w:r w:rsidRPr="00832CA0">
        <w:rPr>
          <w:sz w:val="28"/>
          <w:szCs w:val="28"/>
        </w:rPr>
        <w:lastRenderedPageBreak/>
        <w:t>appears ineffective here, potentially indicating that the synthetic data's random generation produces features too noisy or unstructured for iterative refinement approaches.</w:t>
      </w:r>
    </w:p>
    <w:p w14:paraId="487BBF83" w14:textId="77777777" w:rsidR="00000000" w:rsidRPr="00832CA0" w:rsidRDefault="00000000">
      <w:pPr>
        <w:pStyle w:val="Heading3"/>
        <w:rPr>
          <w:rFonts w:eastAsia="Times New Roman"/>
          <w:sz w:val="28"/>
          <w:szCs w:val="28"/>
        </w:rPr>
      </w:pPr>
      <w:r w:rsidRPr="00832CA0">
        <w:rPr>
          <w:rFonts w:eastAsia="Times New Roman"/>
          <w:sz w:val="28"/>
          <w:szCs w:val="28"/>
        </w:rPr>
        <w:t xml:space="preserve">7. </w:t>
      </w:r>
      <w:proofErr w:type="spellStart"/>
      <w:r w:rsidRPr="00832CA0">
        <w:rPr>
          <w:rStyle w:val="Strong"/>
          <w:rFonts w:eastAsia="Times New Roman"/>
          <w:b/>
          <w:bCs/>
          <w:sz w:val="28"/>
          <w:szCs w:val="28"/>
        </w:rPr>
        <w:t>XGBoost</w:t>
      </w:r>
      <w:proofErr w:type="spellEnd"/>
      <w:r w:rsidRPr="00832CA0">
        <w:rPr>
          <w:rStyle w:val="Strong"/>
          <w:rFonts w:eastAsia="Times New Roman"/>
          <w:b/>
          <w:bCs/>
          <w:sz w:val="28"/>
          <w:szCs w:val="28"/>
        </w:rPr>
        <w:t xml:space="preserve"> Classifier</w:t>
      </w:r>
    </w:p>
    <w:p w14:paraId="4E6EED90" w14:textId="77777777" w:rsidR="00000000" w:rsidRPr="00832CA0" w:rsidRDefault="00000000" w:rsidP="00832CA0">
      <w:pPr>
        <w:pStyle w:val="NormalWeb"/>
        <w:numPr>
          <w:ilvl w:val="0"/>
          <w:numId w:val="7"/>
        </w:numPr>
        <w:jc w:val="both"/>
        <w:rPr>
          <w:sz w:val="28"/>
          <w:szCs w:val="28"/>
        </w:rPr>
      </w:pPr>
      <w:r w:rsidRPr="00832CA0">
        <w:rPr>
          <w:rStyle w:val="Strong"/>
          <w:sz w:val="28"/>
          <w:szCs w:val="28"/>
        </w:rPr>
        <w:t>Usage</w:t>
      </w:r>
      <w:r w:rsidRPr="00832CA0">
        <w:rPr>
          <w:sz w:val="28"/>
          <w:szCs w:val="28"/>
        </w:rPr>
        <w:t>: Optimized distributed gradient boosting library designed for efficiency and flexibility. Industry-standard for structured data prediction, combining speed with strong performance through advanced regularization and custom loss functions.</w:t>
      </w:r>
    </w:p>
    <w:p w14:paraId="109C9983" w14:textId="77777777" w:rsidR="00000000" w:rsidRPr="00832CA0" w:rsidRDefault="00000000" w:rsidP="00832CA0">
      <w:pPr>
        <w:pStyle w:val="NormalWeb"/>
        <w:numPr>
          <w:ilvl w:val="0"/>
          <w:numId w:val="7"/>
        </w:numPr>
        <w:jc w:val="both"/>
        <w:rPr>
          <w:sz w:val="28"/>
          <w:szCs w:val="28"/>
        </w:rPr>
      </w:pPr>
      <w:r w:rsidRPr="00832CA0">
        <w:rPr>
          <w:rStyle w:val="Strong"/>
          <w:sz w:val="28"/>
          <w:szCs w:val="28"/>
        </w:rPr>
        <w:t>Accuracy:</w:t>
      </w:r>
      <w:r w:rsidRPr="00832CA0">
        <w:rPr>
          <w:sz w:val="28"/>
          <w:szCs w:val="28"/>
        </w:rPr>
        <w:t xml:space="preserve"> 0.0950, </w:t>
      </w:r>
      <w:r w:rsidRPr="00832CA0">
        <w:rPr>
          <w:rStyle w:val="Strong"/>
          <w:sz w:val="28"/>
          <w:szCs w:val="28"/>
        </w:rPr>
        <w:t>Precision:</w:t>
      </w:r>
      <w:r w:rsidRPr="00832CA0">
        <w:rPr>
          <w:sz w:val="28"/>
          <w:szCs w:val="28"/>
        </w:rPr>
        <w:t xml:space="preserve"> 0.1041, </w:t>
      </w:r>
      <w:r w:rsidRPr="00832CA0">
        <w:rPr>
          <w:rStyle w:val="Strong"/>
          <w:sz w:val="28"/>
          <w:szCs w:val="28"/>
        </w:rPr>
        <w:t>Recall:</w:t>
      </w:r>
      <w:r w:rsidRPr="00832CA0">
        <w:rPr>
          <w:sz w:val="28"/>
          <w:szCs w:val="28"/>
        </w:rPr>
        <w:t xml:space="preserve"> 0.0950, </w:t>
      </w:r>
      <w:r w:rsidRPr="00832CA0">
        <w:rPr>
          <w:rStyle w:val="Strong"/>
          <w:sz w:val="28"/>
          <w:szCs w:val="28"/>
        </w:rPr>
        <w:t>F1-Score:</w:t>
      </w:r>
      <w:r w:rsidRPr="00832CA0">
        <w:rPr>
          <w:sz w:val="28"/>
          <w:szCs w:val="28"/>
        </w:rPr>
        <w:t xml:space="preserve"> 0.0978</w:t>
      </w:r>
    </w:p>
    <w:p w14:paraId="12FECCB6" w14:textId="3F10D4DA" w:rsidR="00000000" w:rsidRPr="00832CA0" w:rsidRDefault="00000000" w:rsidP="00832CA0">
      <w:pPr>
        <w:pStyle w:val="NormalWeb"/>
        <w:numPr>
          <w:ilvl w:val="0"/>
          <w:numId w:val="7"/>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w:t>
      </w:r>
      <w:proofErr w:type="spellStart"/>
      <w:r w:rsidRPr="00832CA0">
        <w:rPr>
          <w:sz w:val="28"/>
          <w:szCs w:val="28"/>
        </w:rPr>
        <w:t>XGBoost</w:t>
      </w:r>
      <w:proofErr w:type="spellEnd"/>
      <w:r w:rsidRPr="00832CA0">
        <w:rPr>
          <w:sz w:val="28"/>
          <w:szCs w:val="28"/>
        </w:rPr>
        <w:t xml:space="preserve"> achieves 9.5% accuracy, placing it among the better performers despite its standard Gradient Boosting underperformance. The optimization techniques in </w:t>
      </w:r>
      <w:proofErr w:type="spellStart"/>
      <w:r w:rsidRPr="00832CA0">
        <w:rPr>
          <w:sz w:val="28"/>
          <w:szCs w:val="28"/>
        </w:rPr>
        <w:t>XGBoost</w:t>
      </w:r>
      <w:proofErr w:type="spellEnd"/>
      <w:r w:rsidRPr="00832CA0">
        <w:rPr>
          <w:sz w:val="28"/>
          <w:szCs w:val="28"/>
        </w:rPr>
        <w:t xml:space="preserve"> appear more robust to the synthetic dataset's characteristics, achieving precision above random guessing levels.</w:t>
      </w:r>
    </w:p>
    <w:p w14:paraId="5400190A"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8. </w:t>
      </w:r>
      <w:r w:rsidRPr="00832CA0">
        <w:rPr>
          <w:rStyle w:val="Strong"/>
          <w:rFonts w:eastAsia="Times New Roman"/>
          <w:b/>
          <w:bCs/>
          <w:sz w:val="28"/>
          <w:szCs w:val="28"/>
        </w:rPr>
        <w:t>Gaussian Naive Bayes</w:t>
      </w:r>
    </w:p>
    <w:p w14:paraId="22CD73F2" w14:textId="77777777" w:rsidR="00000000" w:rsidRPr="00832CA0" w:rsidRDefault="00000000" w:rsidP="00832CA0">
      <w:pPr>
        <w:pStyle w:val="NormalWeb"/>
        <w:numPr>
          <w:ilvl w:val="0"/>
          <w:numId w:val="8"/>
        </w:numPr>
        <w:jc w:val="both"/>
        <w:rPr>
          <w:sz w:val="28"/>
          <w:szCs w:val="28"/>
        </w:rPr>
      </w:pPr>
      <w:r w:rsidRPr="00832CA0">
        <w:rPr>
          <w:rStyle w:val="Strong"/>
          <w:sz w:val="28"/>
          <w:szCs w:val="28"/>
        </w:rPr>
        <w:t>Usage</w:t>
      </w:r>
      <w:r w:rsidRPr="00832CA0">
        <w:rPr>
          <w:sz w:val="28"/>
          <w:szCs w:val="28"/>
        </w:rPr>
        <w:t>: Probabilistic classifier based on Bayes' Theorem assuming feature independence. Often used for text classification and spam detection due to simplicity, speed, and efficiency with large datasets despite strong independence assumptions.</w:t>
      </w:r>
    </w:p>
    <w:p w14:paraId="3EE5C030" w14:textId="77777777" w:rsidR="00000000" w:rsidRPr="00832CA0" w:rsidRDefault="00000000" w:rsidP="00832CA0">
      <w:pPr>
        <w:pStyle w:val="NormalWeb"/>
        <w:numPr>
          <w:ilvl w:val="0"/>
          <w:numId w:val="8"/>
        </w:numPr>
        <w:jc w:val="both"/>
        <w:rPr>
          <w:sz w:val="28"/>
          <w:szCs w:val="28"/>
        </w:rPr>
      </w:pPr>
      <w:r w:rsidRPr="00832CA0">
        <w:rPr>
          <w:rStyle w:val="Strong"/>
          <w:sz w:val="28"/>
          <w:szCs w:val="28"/>
        </w:rPr>
        <w:t>Accuracy:</w:t>
      </w:r>
      <w:r w:rsidRPr="00832CA0">
        <w:rPr>
          <w:sz w:val="28"/>
          <w:szCs w:val="28"/>
        </w:rPr>
        <w:t xml:space="preserve"> 0.0700, </w:t>
      </w:r>
      <w:r w:rsidRPr="00832CA0">
        <w:rPr>
          <w:rStyle w:val="Strong"/>
          <w:sz w:val="28"/>
          <w:szCs w:val="28"/>
        </w:rPr>
        <w:t>Precision:</w:t>
      </w:r>
      <w:r w:rsidRPr="00832CA0">
        <w:rPr>
          <w:sz w:val="28"/>
          <w:szCs w:val="28"/>
        </w:rPr>
        <w:t xml:space="preserve"> 0.0615, </w:t>
      </w:r>
      <w:r w:rsidRPr="00832CA0">
        <w:rPr>
          <w:rStyle w:val="Strong"/>
          <w:sz w:val="28"/>
          <w:szCs w:val="28"/>
        </w:rPr>
        <w:t>Recall:</w:t>
      </w:r>
      <w:r w:rsidRPr="00832CA0">
        <w:rPr>
          <w:sz w:val="28"/>
          <w:szCs w:val="28"/>
        </w:rPr>
        <w:t xml:space="preserve"> 0.0700, </w:t>
      </w:r>
      <w:r w:rsidRPr="00832CA0">
        <w:rPr>
          <w:rStyle w:val="Strong"/>
          <w:sz w:val="28"/>
          <w:szCs w:val="28"/>
        </w:rPr>
        <w:t>F1-Score:</w:t>
      </w:r>
      <w:r w:rsidRPr="00832CA0">
        <w:rPr>
          <w:sz w:val="28"/>
          <w:szCs w:val="28"/>
        </w:rPr>
        <w:t xml:space="preserve"> 0.0572</w:t>
      </w:r>
    </w:p>
    <w:p w14:paraId="2CFCCAC4" w14:textId="547C57E0" w:rsidR="00000000" w:rsidRPr="00832CA0" w:rsidRDefault="00000000" w:rsidP="00832CA0">
      <w:pPr>
        <w:pStyle w:val="NormalWeb"/>
        <w:numPr>
          <w:ilvl w:val="0"/>
          <w:numId w:val="8"/>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Gaussian Naive Bayes performs poorly at 7% accuracy, with precision below other comparative models. The strong assumption of feature independence is violated by the correlated nature of cyber threat attributes (e.g., attack types correlate with device types and security mechanisms).</w:t>
      </w:r>
    </w:p>
    <w:p w14:paraId="78FB986B" w14:textId="77777777" w:rsidR="00000000" w:rsidRPr="00832CA0" w:rsidRDefault="00000000">
      <w:pPr>
        <w:pStyle w:val="Heading3"/>
        <w:rPr>
          <w:rFonts w:eastAsia="Times New Roman"/>
          <w:sz w:val="28"/>
          <w:szCs w:val="28"/>
        </w:rPr>
      </w:pPr>
      <w:r w:rsidRPr="00832CA0">
        <w:rPr>
          <w:rFonts w:eastAsia="Times New Roman"/>
          <w:sz w:val="28"/>
          <w:szCs w:val="28"/>
        </w:rPr>
        <w:t xml:space="preserve">9. </w:t>
      </w:r>
      <w:r w:rsidRPr="00832CA0">
        <w:rPr>
          <w:rStyle w:val="Strong"/>
          <w:rFonts w:eastAsia="Times New Roman"/>
          <w:b/>
          <w:bCs/>
          <w:sz w:val="28"/>
          <w:szCs w:val="28"/>
        </w:rPr>
        <w:t>AdaBoost Classifier</w:t>
      </w:r>
    </w:p>
    <w:p w14:paraId="67132B31" w14:textId="77777777" w:rsidR="00000000" w:rsidRPr="00832CA0" w:rsidRDefault="00000000" w:rsidP="00832CA0">
      <w:pPr>
        <w:pStyle w:val="NormalWeb"/>
        <w:numPr>
          <w:ilvl w:val="0"/>
          <w:numId w:val="9"/>
        </w:numPr>
        <w:jc w:val="both"/>
        <w:rPr>
          <w:sz w:val="28"/>
          <w:szCs w:val="28"/>
        </w:rPr>
      </w:pPr>
      <w:r w:rsidRPr="00832CA0">
        <w:rPr>
          <w:rStyle w:val="Strong"/>
          <w:sz w:val="28"/>
          <w:szCs w:val="28"/>
        </w:rPr>
        <w:t>Usage</w:t>
      </w:r>
      <w:r w:rsidRPr="00832CA0">
        <w:rPr>
          <w:sz w:val="28"/>
          <w:szCs w:val="28"/>
        </w:rPr>
        <w:t>: Ensemble meta-algorithm improving weak learners by sequentially adjusting weights of misclassified instances. Particularly effective for classification by focusing training on difficult cases and amplifying importance of correctly identified patterns.</w:t>
      </w:r>
    </w:p>
    <w:p w14:paraId="656CED69" w14:textId="77777777" w:rsidR="00000000" w:rsidRPr="00832CA0" w:rsidRDefault="00000000" w:rsidP="00832CA0">
      <w:pPr>
        <w:pStyle w:val="NormalWeb"/>
        <w:numPr>
          <w:ilvl w:val="0"/>
          <w:numId w:val="9"/>
        </w:numPr>
        <w:jc w:val="both"/>
        <w:rPr>
          <w:sz w:val="28"/>
          <w:szCs w:val="28"/>
        </w:rPr>
      </w:pPr>
      <w:r w:rsidRPr="00832CA0">
        <w:rPr>
          <w:rStyle w:val="Strong"/>
          <w:sz w:val="28"/>
          <w:szCs w:val="28"/>
        </w:rPr>
        <w:t>Accuracy:</w:t>
      </w:r>
      <w:r w:rsidRPr="00832CA0">
        <w:rPr>
          <w:sz w:val="28"/>
          <w:szCs w:val="28"/>
        </w:rPr>
        <w:t xml:space="preserve"> 0.1050, </w:t>
      </w:r>
      <w:r w:rsidRPr="00832CA0">
        <w:rPr>
          <w:rStyle w:val="Strong"/>
          <w:sz w:val="28"/>
          <w:szCs w:val="28"/>
        </w:rPr>
        <w:t>Precision:</w:t>
      </w:r>
      <w:r w:rsidRPr="00832CA0">
        <w:rPr>
          <w:sz w:val="28"/>
          <w:szCs w:val="28"/>
        </w:rPr>
        <w:t xml:space="preserve"> 0.0399, </w:t>
      </w:r>
      <w:r w:rsidRPr="00832CA0">
        <w:rPr>
          <w:rStyle w:val="Strong"/>
          <w:sz w:val="28"/>
          <w:szCs w:val="28"/>
        </w:rPr>
        <w:t>Recall:</w:t>
      </w:r>
      <w:r w:rsidRPr="00832CA0">
        <w:rPr>
          <w:sz w:val="28"/>
          <w:szCs w:val="28"/>
        </w:rPr>
        <w:t xml:space="preserve"> 0.1050, </w:t>
      </w:r>
      <w:r w:rsidRPr="00832CA0">
        <w:rPr>
          <w:rStyle w:val="Strong"/>
          <w:sz w:val="28"/>
          <w:szCs w:val="28"/>
        </w:rPr>
        <w:t>F1-Score:</w:t>
      </w:r>
      <w:r w:rsidRPr="00832CA0">
        <w:rPr>
          <w:sz w:val="28"/>
          <w:szCs w:val="28"/>
        </w:rPr>
        <w:t xml:space="preserve"> 0.0489</w:t>
      </w:r>
    </w:p>
    <w:p w14:paraId="164847A8" w14:textId="0CF872B6" w:rsidR="00000000" w:rsidRPr="00832CA0" w:rsidRDefault="00000000" w:rsidP="00832CA0">
      <w:pPr>
        <w:pStyle w:val="NormalWeb"/>
        <w:numPr>
          <w:ilvl w:val="0"/>
          <w:numId w:val="9"/>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AdaBoost achieves 10.5% accuracy, competing with K-Nearest </w:t>
      </w:r>
      <w:proofErr w:type="spellStart"/>
      <w:r w:rsidRPr="00832CA0">
        <w:rPr>
          <w:sz w:val="28"/>
          <w:szCs w:val="28"/>
        </w:rPr>
        <w:t>Neighbors</w:t>
      </w:r>
      <w:proofErr w:type="spellEnd"/>
      <w:r w:rsidRPr="00832CA0">
        <w:rPr>
          <w:sz w:val="28"/>
          <w:szCs w:val="28"/>
        </w:rPr>
        <w:t xml:space="preserve"> for best performance. However, precision is severely compromised at 3.99%, suggesting the boosting mechanism creates highly conservative predictions biased toward majority classes, producing numerous false positives.</w:t>
      </w:r>
    </w:p>
    <w:p w14:paraId="6DF1BCAA" w14:textId="77777777" w:rsidR="00000000" w:rsidRPr="00832CA0" w:rsidRDefault="00000000">
      <w:pPr>
        <w:pStyle w:val="Heading3"/>
        <w:rPr>
          <w:rFonts w:eastAsia="Times New Roman"/>
          <w:sz w:val="28"/>
          <w:szCs w:val="28"/>
        </w:rPr>
      </w:pPr>
      <w:r w:rsidRPr="00832CA0">
        <w:rPr>
          <w:rFonts w:eastAsia="Times New Roman"/>
          <w:sz w:val="28"/>
          <w:szCs w:val="28"/>
        </w:rPr>
        <w:lastRenderedPageBreak/>
        <w:t xml:space="preserve">10. </w:t>
      </w:r>
      <w:proofErr w:type="spellStart"/>
      <w:r w:rsidRPr="00832CA0">
        <w:rPr>
          <w:rStyle w:val="Strong"/>
          <w:rFonts w:eastAsia="Times New Roman"/>
          <w:b/>
          <w:bCs/>
          <w:sz w:val="28"/>
          <w:szCs w:val="28"/>
        </w:rPr>
        <w:t>LightGBM</w:t>
      </w:r>
      <w:proofErr w:type="spellEnd"/>
      <w:r w:rsidRPr="00832CA0">
        <w:rPr>
          <w:rStyle w:val="Strong"/>
          <w:rFonts w:eastAsia="Times New Roman"/>
          <w:b/>
          <w:bCs/>
          <w:sz w:val="28"/>
          <w:szCs w:val="28"/>
        </w:rPr>
        <w:t xml:space="preserve"> Classifier</w:t>
      </w:r>
    </w:p>
    <w:p w14:paraId="6DDFAE48" w14:textId="77777777" w:rsidR="00000000" w:rsidRPr="00832CA0" w:rsidRDefault="00000000" w:rsidP="00832CA0">
      <w:pPr>
        <w:pStyle w:val="NormalWeb"/>
        <w:numPr>
          <w:ilvl w:val="0"/>
          <w:numId w:val="10"/>
        </w:numPr>
        <w:jc w:val="both"/>
        <w:rPr>
          <w:sz w:val="28"/>
          <w:szCs w:val="28"/>
        </w:rPr>
      </w:pPr>
      <w:r w:rsidRPr="00832CA0">
        <w:rPr>
          <w:rStyle w:val="Strong"/>
          <w:sz w:val="28"/>
          <w:szCs w:val="28"/>
        </w:rPr>
        <w:t>Usage</w:t>
      </w:r>
      <w:r w:rsidRPr="00832CA0">
        <w:rPr>
          <w:sz w:val="28"/>
          <w:szCs w:val="28"/>
        </w:rPr>
        <w:t>: Gradient boosting framework optimized for fast training and lower memory usage. Uses leaf-wise tree growth and gradient-based learning. Designed for large datasets with categorical features handled natively.</w:t>
      </w:r>
    </w:p>
    <w:p w14:paraId="392DE8FB" w14:textId="77777777" w:rsidR="00000000" w:rsidRPr="00832CA0" w:rsidRDefault="00000000" w:rsidP="00832CA0">
      <w:pPr>
        <w:pStyle w:val="NormalWeb"/>
        <w:numPr>
          <w:ilvl w:val="0"/>
          <w:numId w:val="10"/>
        </w:numPr>
        <w:jc w:val="both"/>
        <w:rPr>
          <w:sz w:val="28"/>
          <w:szCs w:val="28"/>
        </w:rPr>
      </w:pPr>
      <w:r w:rsidRPr="00832CA0">
        <w:rPr>
          <w:rStyle w:val="Strong"/>
          <w:sz w:val="28"/>
          <w:szCs w:val="28"/>
        </w:rPr>
        <w:t>Accuracy:</w:t>
      </w:r>
      <w:r w:rsidRPr="00832CA0">
        <w:rPr>
          <w:sz w:val="28"/>
          <w:szCs w:val="28"/>
        </w:rPr>
        <w:t xml:space="preserve"> 0.0850, </w:t>
      </w:r>
      <w:r w:rsidRPr="00832CA0">
        <w:rPr>
          <w:rStyle w:val="Strong"/>
          <w:sz w:val="28"/>
          <w:szCs w:val="28"/>
        </w:rPr>
        <w:t>Precision:</w:t>
      </w:r>
      <w:r w:rsidRPr="00832CA0">
        <w:rPr>
          <w:sz w:val="28"/>
          <w:szCs w:val="28"/>
        </w:rPr>
        <w:t xml:space="preserve"> 0.0893, </w:t>
      </w:r>
      <w:r w:rsidRPr="00832CA0">
        <w:rPr>
          <w:rStyle w:val="Strong"/>
          <w:sz w:val="28"/>
          <w:szCs w:val="28"/>
        </w:rPr>
        <w:t>Recall:</w:t>
      </w:r>
      <w:r w:rsidRPr="00832CA0">
        <w:rPr>
          <w:sz w:val="28"/>
          <w:szCs w:val="28"/>
        </w:rPr>
        <w:t xml:space="preserve"> 0.0850, </w:t>
      </w:r>
      <w:r w:rsidRPr="00832CA0">
        <w:rPr>
          <w:rStyle w:val="Strong"/>
          <w:sz w:val="28"/>
          <w:szCs w:val="28"/>
        </w:rPr>
        <w:t>F1-Score:</w:t>
      </w:r>
      <w:r w:rsidRPr="00832CA0">
        <w:rPr>
          <w:sz w:val="28"/>
          <w:szCs w:val="28"/>
        </w:rPr>
        <w:t xml:space="preserve"> 0.0859</w:t>
      </w:r>
    </w:p>
    <w:p w14:paraId="37824606" w14:textId="0FA61C69" w:rsidR="00832CA0" w:rsidRDefault="00000000" w:rsidP="00832CA0">
      <w:pPr>
        <w:pStyle w:val="NormalWeb"/>
        <w:numPr>
          <w:ilvl w:val="0"/>
          <w:numId w:val="10"/>
        </w:numPr>
        <w:jc w:val="both"/>
        <w:rPr>
          <w:sz w:val="28"/>
          <w:szCs w:val="28"/>
        </w:rPr>
      </w:pPr>
      <w:r w:rsidRPr="00832CA0">
        <w:rPr>
          <w:rStyle w:val="Emphasis"/>
          <w:b/>
          <w:bCs/>
          <w:sz w:val="28"/>
          <w:szCs w:val="28"/>
        </w:rPr>
        <w:t>Insight</w:t>
      </w:r>
      <w:r w:rsidRPr="00832CA0">
        <w:rPr>
          <w:rStyle w:val="Strong"/>
          <w:sz w:val="28"/>
          <w:szCs w:val="28"/>
        </w:rPr>
        <w:t>:</w:t>
      </w:r>
      <w:r w:rsidRPr="00832CA0">
        <w:rPr>
          <w:sz w:val="28"/>
          <w:szCs w:val="28"/>
        </w:rPr>
        <w:t xml:space="preserve"> </w:t>
      </w:r>
      <w:proofErr w:type="spellStart"/>
      <w:r w:rsidRPr="00832CA0">
        <w:rPr>
          <w:sz w:val="28"/>
          <w:szCs w:val="28"/>
        </w:rPr>
        <w:t>LightGBM</w:t>
      </w:r>
      <w:proofErr w:type="spellEnd"/>
      <w:r w:rsidRPr="00832CA0">
        <w:rPr>
          <w:sz w:val="28"/>
          <w:szCs w:val="28"/>
        </w:rPr>
        <w:t xml:space="preserve"> achieves performance comparable to Decision Trees and Logistic Regression (8.5% accuracy). While it handles categorical features efficiently, performance remains limited, suggesting the random synthetic data's lack of meaningful feature relationships inhibits effective learning regardless of boosting optimization.</w:t>
      </w:r>
    </w:p>
    <w:p w14:paraId="43E2D34E" w14:textId="77777777" w:rsidR="00832CA0" w:rsidRPr="00832CA0" w:rsidRDefault="00832CA0" w:rsidP="00832CA0">
      <w:pPr>
        <w:pStyle w:val="NormalWeb"/>
        <w:pBdr>
          <w:bottom w:val="single" w:sz="4" w:space="1" w:color="auto"/>
        </w:pBdr>
        <w:jc w:val="both"/>
        <w:rPr>
          <w:sz w:val="28"/>
          <w:szCs w:val="28"/>
        </w:rPr>
      </w:pPr>
    </w:p>
    <w:p w14:paraId="6973C806" w14:textId="77777777" w:rsidR="00000000" w:rsidRPr="00832CA0" w:rsidRDefault="00000000">
      <w:pPr>
        <w:pStyle w:val="Heading2"/>
        <w:rPr>
          <w:rFonts w:eastAsia="Times New Roman"/>
          <w:sz w:val="32"/>
          <w:szCs w:val="32"/>
        </w:rPr>
      </w:pPr>
      <w:r w:rsidRPr="00832CA0">
        <w:rPr>
          <w:rFonts w:eastAsia="Times New Roman"/>
          <w:sz w:val="32"/>
          <w:szCs w:val="32"/>
        </w:rPr>
        <w:t>B. Comparative Analysis: Model Performance Summary</w:t>
      </w:r>
    </w:p>
    <w:p w14:paraId="19CD72E3" w14:textId="77777777" w:rsidR="00000000" w:rsidRPr="00832CA0" w:rsidRDefault="00000000">
      <w:pPr>
        <w:pStyle w:val="Heading3"/>
        <w:rPr>
          <w:rFonts w:eastAsia="Times New Roman"/>
          <w:sz w:val="28"/>
          <w:szCs w:val="28"/>
        </w:rPr>
      </w:pPr>
      <w:r w:rsidRPr="00832CA0">
        <w:rPr>
          <w:rFonts w:eastAsia="Times New Roman"/>
          <w:sz w:val="28"/>
          <w:szCs w:val="28"/>
        </w:rPr>
        <w:t>Performance Rankings by F1-Score</w:t>
      </w:r>
    </w:p>
    <w:tbl>
      <w:tblPr>
        <w:tblW w:w="10028" w:type="dxa"/>
        <w:tblCellSpacing w:w="15" w:type="dxa"/>
        <w:tblCellMar>
          <w:top w:w="15" w:type="dxa"/>
          <w:left w:w="15" w:type="dxa"/>
          <w:bottom w:w="15" w:type="dxa"/>
          <w:right w:w="15" w:type="dxa"/>
        </w:tblCellMar>
        <w:tblLook w:val="04A0" w:firstRow="1" w:lastRow="0" w:firstColumn="1" w:lastColumn="0" w:noHBand="0" w:noVBand="1"/>
      </w:tblPr>
      <w:tblGrid>
        <w:gridCol w:w="927"/>
        <w:gridCol w:w="3572"/>
        <w:gridCol w:w="1528"/>
        <w:gridCol w:w="1483"/>
        <w:gridCol w:w="1060"/>
        <w:gridCol w:w="1458"/>
      </w:tblGrid>
      <w:tr w:rsidR="00832CA0" w:rsidRPr="00832CA0" w14:paraId="3B85E168" w14:textId="77777777" w:rsidTr="00832CA0">
        <w:trPr>
          <w:trHeight w:val="481"/>
          <w:tblHeader/>
          <w:tblCellSpacing w:w="15" w:type="dxa"/>
        </w:trPr>
        <w:tc>
          <w:tcPr>
            <w:tcW w:w="0" w:type="auto"/>
            <w:vAlign w:val="center"/>
            <w:hideMark/>
          </w:tcPr>
          <w:p w14:paraId="79BD26BC" w14:textId="77777777" w:rsidR="00000000" w:rsidRPr="00832CA0" w:rsidRDefault="00000000">
            <w:pPr>
              <w:jc w:val="center"/>
              <w:rPr>
                <w:rFonts w:ascii="Times New Roman" w:eastAsia="Times New Roman" w:hAnsi="Times New Roman" w:cs="Times New Roman"/>
                <w:b/>
                <w:bCs/>
              </w:rPr>
            </w:pPr>
            <w:r w:rsidRPr="00832CA0">
              <w:rPr>
                <w:rFonts w:ascii="Times New Roman" w:eastAsia="Times New Roman" w:hAnsi="Times New Roman" w:cs="Times New Roman"/>
                <w:b/>
                <w:bCs/>
              </w:rPr>
              <w:t>Rank</w:t>
            </w:r>
          </w:p>
        </w:tc>
        <w:tc>
          <w:tcPr>
            <w:tcW w:w="0" w:type="auto"/>
            <w:vAlign w:val="center"/>
            <w:hideMark/>
          </w:tcPr>
          <w:p w14:paraId="6883E3F2" w14:textId="77777777" w:rsidR="00000000" w:rsidRPr="00832CA0" w:rsidRDefault="00000000">
            <w:pPr>
              <w:jc w:val="center"/>
              <w:rPr>
                <w:rFonts w:ascii="Times New Roman" w:eastAsia="Times New Roman" w:hAnsi="Times New Roman" w:cs="Times New Roman"/>
                <w:b/>
                <w:bCs/>
              </w:rPr>
            </w:pPr>
            <w:r w:rsidRPr="00832CA0">
              <w:rPr>
                <w:rFonts w:ascii="Times New Roman" w:eastAsia="Times New Roman" w:hAnsi="Times New Roman" w:cs="Times New Roman"/>
                <w:b/>
                <w:bCs/>
              </w:rPr>
              <w:t>Model</w:t>
            </w:r>
          </w:p>
        </w:tc>
        <w:tc>
          <w:tcPr>
            <w:tcW w:w="0" w:type="auto"/>
            <w:vAlign w:val="center"/>
            <w:hideMark/>
          </w:tcPr>
          <w:p w14:paraId="26CC9940" w14:textId="77777777" w:rsidR="00000000" w:rsidRPr="00832CA0" w:rsidRDefault="00000000">
            <w:pPr>
              <w:jc w:val="center"/>
              <w:rPr>
                <w:rFonts w:ascii="Times New Roman" w:eastAsia="Times New Roman" w:hAnsi="Times New Roman" w:cs="Times New Roman"/>
                <w:b/>
                <w:bCs/>
              </w:rPr>
            </w:pPr>
            <w:r w:rsidRPr="00832CA0">
              <w:rPr>
                <w:rFonts w:ascii="Times New Roman" w:eastAsia="Times New Roman" w:hAnsi="Times New Roman" w:cs="Times New Roman"/>
                <w:b/>
                <w:bCs/>
              </w:rPr>
              <w:t>Accuracy</w:t>
            </w:r>
          </w:p>
        </w:tc>
        <w:tc>
          <w:tcPr>
            <w:tcW w:w="0" w:type="auto"/>
            <w:vAlign w:val="center"/>
            <w:hideMark/>
          </w:tcPr>
          <w:p w14:paraId="121FFA07" w14:textId="77777777" w:rsidR="00000000" w:rsidRPr="00832CA0" w:rsidRDefault="00000000">
            <w:pPr>
              <w:jc w:val="center"/>
              <w:rPr>
                <w:rFonts w:ascii="Times New Roman" w:eastAsia="Times New Roman" w:hAnsi="Times New Roman" w:cs="Times New Roman"/>
                <w:b/>
                <w:bCs/>
              </w:rPr>
            </w:pPr>
            <w:r w:rsidRPr="00832CA0">
              <w:rPr>
                <w:rFonts w:ascii="Times New Roman" w:eastAsia="Times New Roman" w:hAnsi="Times New Roman" w:cs="Times New Roman"/>
                <w:b/>
                <w:bCs/>
              </w:rPr>
              <w:t>Precision</w:t>
            </w:r>
          </w:p>
        </w:tc>
        <w:tc>
          <w:tcPr>
            <w:tcW w:w="0" w:type="auto"/>
            <w:vAlign w:val="center"/>
            <w:hideMark/>
          </w:tcPr>
          <w:p w14:paraId="6FC7A6D9" w14:textId="77777777" w:rsidR="00000000" w:rsidRPr="00832CA0" w:rsidRDefault="00000000">
            <w:pPr>
              <w:jc w:val="center"/>
              <w:rPr>
                <w:rFonts w:ascii="Times New Roman" w:eastAsia="Times New Roman" w:hAnsi="Times New Roman" w:cs="Times New Roman"/>
                <w:b/>
                <w:bCs/>
              </w:rPr>
            </w:pPr>
            <w:r w:rsidRPr="00832CA0">
              <w:rPr>
                <w:rFonts w:ascii="Times New Roman" w:eastAsia="Times New Roman" w:hAnsi="Times New Roman" w:cs="Times New Roman"/>
                <w:b/>
                <w:bCs/>
              </w:rPr>
              <w:t>Recall</w:t>
            </w:r>
          </w:p>
        </w:tc>
        <w:tc>
          <w:tcPr>
            <w:tcW w:w="0" w:type="auto"/>
            <w:vAlign w:val="center"/>
            <w:hideMark/>
          </w:tcPr>
          <w:p w14:paraId="5958B789" w14:textId="77777777" w:rsidR="00000000" w:rsidRPr="00832CA0" w:rsidRDefault="00000000">
            <w:pPr>
              <w:jc w:val="center"/>
              <w:rPr>
                <w:rFonts w:ascii="Times New Roman" w:eastAsia="Times New Roman" w:hAnsi="Times New Roman" w:cs="Times New Roman"/>
                <w:b/>
                <w:bCs/>
              </w:rPr>
            </w:pPr>
            <w:r w:rsidRPr="00832CA0">
              <w:rPr>
                <w:rFonts w:ascii="Times New Roman" w:eastAsia="Times New Roman" w:hAnsi="Times New Roman" w:cs="Times New Roman"/>
                <w:b/>
                <w:bCs/>
              </w:rPr>
              <w:t>F1-Score</w:t>
            </w:r>
          </w:p>
        </w:tc>
      </w:tr>
      <w:tr w:rsidR="00832CA0" w:rsidRPr="00832CA0" w14:paraId="18EAA55C" w14:textId="77777777" w:rsidTr="00832CA0">
        <w:trPr>
          <w:trHeight w:val="481"/>
          <w:tblCellSpacing w:w="15" w:type="dxa"/>
        </w:trPr>
        <w:tc>
          <w:tcPr>
            <w:tcW w:w="0" w:type="auto"/>
            <w:vAlign w:val="center"/>
            <w:hideMark/>
          </w:tcPr>
          <w:p w14:paraId="1A25161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1</w:t>
            </w:r>
          </w:p>
        </w:tc>
        <w:tc>
          <w:tcPr>
            <w:tcW w:w="0" w:type="auto"/>
            <w:vAlign w:val="center"/>
            <w:hideMark/>
          </w:tcPr>
          <w:p w14:paraId="1BCC685D" w14:textId="77777777" w:rsidR="00000000" w:rsidRPr="00832CA0" w:rsidRDefault="00000000" w:rsidP="00832CA0">
            <w:pPr>
              <w:jc w:val="center"/>
              <w:rPr>
                <w:rFonts w:ascii="Times New Roman" w:eastAsia="Times New Roman" w:hAnsi="Times New Roman" w:cs="Times New Roman"/>
              </w:rPr>
            </w:pPr>
            <w:proofErr w:type="spellStart"/>
            <w:r w:rsidRPr="00832CA0">
              <w:rPr>
                <w:rFonts w:ascii="Times New Roman" w:eastAsia="Times New Roman" w:hAnsi="Times New Roman" w:cs="Times New Roman"/>
              </w:rPr>
              <w:t>XGBoost</w:t>
            </w:r>
            <w:proofErr w:type="spellEnd"/>
          </w:p>
        </w:tc>
        <w:tc>
          <w:tcPr>
            <w:tcW w:w="0" w:type="auto"/>
            <w:vAlign w:val="center"/>
            <w:hideMark/>
          </w:tcPr>
          <w:p w14:paraId="0BCC77A1"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0.0950</w:t>
            </w:r>
          </w:p>
        </w:tc>
        <w:tc>
          <w:tcPr>
            <w:tcW w:w="0" w:type="auto"/>
            <w:vAlign w:val="center"/>
            <w:hideMark/>
          </w:tcPr>
          <w:p w14:paraId="3E1605AC"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0.1041</w:t>
            </w:r>
          </w:p>
        </w:tc>
        <w:tc>
          <w:tcPr>
            <w:tcW w:w="0" w:type="auto"/>
            <w:vAlign w:val="center"/>
            <w:hideMark/>
          </w:tcPr>
          <w:p w14:paraId="6DE47B70"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0.0950</w:t>
            </w:r>
          </w:p>
        </w:tc>
        <w:tc>
          <w:tcPr>
            <w:tcW w:w="0" w:type="auto"/>
            <w:vAlign w:val="center"/>
            <w:hideMark/>
          </w:tcPr>
          <w:p w14:paraId="71605D5D"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0.0978</w:t>
            </w:r>
          </w:p>
        </w:tc>
      </w:tr>
      <w:tr w:rsidR="00832CA0" w:rsidRPr="00832CA0" w14:paraId="00D41356" w14:textId="77777777" w:rsidTr="00832CA0">
        <w:trPr>
          <w:trHeight w:val="481"/>
          <w:tblCellSpacing w:w="15" w:type="dxa"/>
        </w:trPr>
        <w:tc>
          <w:tcPr>
            <w:tcW w:w="0" w:type="auto"/>
            <w:vAlign w:val="center"/>
            <w:hideMark/>
          </w:tcPr>
          <w:p w14:paraId="7CD67589"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2</w:t>
            </w:r>
          </w:p>
        </w:tc>
        <w:tc>
          <w:tcPr>
            <w:tcW w:w="0" w:type="auto"/>
            <w:vAlign w:val="center"/>
            <w:hideMark/>
          </w:tcPr>
          <w:p w14:paraId="4A681509"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 xml:space="preserve">K-Nearest </w:t>
            </w:r>
            <w:proofErr w:type="spellStart"/>
            <w:r w:rsidRPr="00832CA0">
              <w:rPr>
                <w:rFonts w:ascii="Times New Roman" w:eastAsia="Times New Roman" w:hAnsi="Times New Roman" w:cs="Times New Roman"/>
              </w:rPr>
              <w:t>Neighbors</w:t>
            </w:r>
            <w:proofErr w:type="spellEnd"/>
          </w:p>
        </w:tc>
        <w:tc>
          <w:tcPr>
            <w:tcW w:w="0" w:type="auto"/>
            <w:vAlign w:val="center"/>
            <w:hideMark/>
          </w:tcPr>
          <w:p w14:paraId="15FBD54F"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0.1100</w:t>
            </w:r>
          </w:p>
        </w:tc>
        <w:tc>
          <w:tcPr>
            <w:tcW w:w="0" w:type="auto"/>
            <w:vAlign w:val="center"/>
            <w:hideMark/>
          </w:tcPr>
          <w:p w14:paraId="793305C5"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0.0883</w:t>
            </w:r>
          </w:p>
        </w:tc>
        <w:tc>
          <w:tcPr>
            <w:tcW w:w="0" w:type="auto"/>
            <w:vAlign w:val="center"/>
            <w:hideMark/>
          </w:tcPr>
          <w:p w14:paraId="3571611C"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0.1100</w:t>
            </w:r>
          </w:p>
        </w:tc>
        <w:tc>
          <w:tcPr>
            <w:tcW w:w="0" w:type="auto"/>
            <w:vAlign w:val="center"/>
            <w:hideMark/>
          </w:tcPr>
          <w:p w14:paraId="59A74377"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0.0960</w:t>
            </w:r>
          </w:p>
        </w:tc>
      </w:tr>
      <w:tr w:rsidR="00832CA0" w:rsidRPr="00832CA0" w14:paraId="202B81CE" w14:textId="77777777" w:rsidTr="00832CA0">
        <w:trPr>
          <w:trHeight w:val="481"/>
          <w:tblCellSpacing w:w="15" w:type="dxa"/>
        </w:trPr>
        <w:tc>
          <w:tcPr>
            <w:tcW w:w="0" w:type="auto"/>
            <w:vAlign w:val="center"/>
            <w:hideMark/>
          </w:tcPr>
          <w:p w14:paraId="62F67B5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3</w:t>
            </w:r>
          </w:p>
        </w:tc>
        <w:tc>
          <w:tcPr>
            <w:tcW w:w="0" w:type="auto"/>
            <w:vAlign w:val="center"/>
            <w:hideMark/>
          </w:tcPr>
          <w:p w14:paraId="24E5D1A8" w14:textId="77777777" w:rsidR="00000000" w:rsidRPr="00832CA0" w:rsidRDefault="00000000" w:rsidP="00832CA0">
            <w:pPr>
              <w:jc w:val="center"/>
              <w:rPr>
                <w:rFonts w:ascii="Times New Roman" w:eastAsia="Times New Roman" w:hAnsi="Times New Roman" w:cs="Times New Roman"/>
              </w:rPr>
            </w:pPr>
            <w:proofErr w:type="spellStart"/>
            <w:r w:rsidRPr="00832CA0">
              <w:rPr>
                <w:rFonts w:ascii="Times New Roman" w:eastAsia="Times New Roman" w:hAnsi="Times New Roman" w:cs="Times New Roman"/>
              </w:rPr>
              <w:t>LightGBM</w:t>
            </w:r>
            <w:proofErr w:type="spellEnd"/>
          </w:p>
        </w:tc>
        <w:tc>
          <w:tcPr>
            <w:tcW w:w="0" w:type="auto"/>
            <w:vAlign w:val="center"/>
            <w:hideMark/>
          </w:tcPr>
          <w:p w14:paraId="1FA8E94F"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0.0850</w:t>
            </w:r>
          </w:p>
        </w:tc>
        <w:tc>
          <w:tcPr>
            <w:tcW w:w="0" w:type="auto"/>
            <w:vAlign w:val="center"/>
            <w:hideMark/>
          </w:tcPr>
          <w:p w14:paraId="2E0B35EC"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0.0893</w:t>
            </w:r>
          </w:p>
        </w:tc>
        <w:tc>
          <w:tcPr>
            <w:tcW w:w="0" w:type="auto"/>
            <w:vAlign w:val="center"/>
            <w:hideMark/>
          </w:tcPr>
          <w:p w14:paraId="7F205760"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0.0850</w:t>
            </w:r>
          </w:p>
        </w:tc>
        <w:tc>
          <w:tcPr>
            <w:tcW w:w="0" w:type="auto"/>
            <w:vAlign w:val="center"/>
            <w:hideMark/>
          </w:tcPr>
          <w:p w14:paraId="16C50A5E"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0.0859</w:t>
            </w:r>
          </w:p>
        </w:tc>
      </w:tr>
      <w:tr w:rsidR="00832CA0" w:rsidRPr="00832CA0" w14:paraId="1DD652C6" w14:textId="77777777" w:rsidTr="00832CA0">
        <w:trPr>
          <w:trHeight w:val="481"/>
          <w:tblCellSpacing w:w="15" w:type="dxa"/>
        </w:trPr>
        <w:tc>
          <w:tcPr>
            <w:tcW w:w="0" w:type="auto"/>
            <w:vAlign w:val="center"/>
            <w:hideMark/>
          </w:tcPr>
          <w:p w14:paraId="401F8484"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4</w:t>
            </w:r>
          </w:p>
        </w:tc>
        <w:tc>
          <w:tcPr>
            <w:tcW w:w="0" w:type="auto"/>
            <w:vAlign w:val="center"/>
            <w:hideMark/>
          </w:tcPr>
          <w:p w14:paraId="142B9D23"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Decision Tree</w:t>
            </w:r>
          </w:p>
        </w:tc>
        <w:tc>
          <w:tcPr>
            <w:tcW w:w="0" w:type="auto"/>
            <w:vAlign w:val="center"/>
            <w:hideMark/>
          </w:tcPr>
          <w:p w14:paraId="683811BE"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0.0850</w:t>
            </w:r>
          </w:p>
        </w:tc>
        <w:tc>
          <w:tcPr>
            <w:tcW w:w="0" w:type="auto"/>
            <w:vAlign w:val="center"/>
            <w:hideMark/>
          </w:tcPr>
          <w:p w14:paraId="4A0D918C"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0.0813</w:t>
            </w:r>
          </w:p>
        </w:tc>
        <w:tc>
          <w:tcPr>
            <w:tcW w:w="0" w:type="auto"/>
            <w:vAlign w:val="center"/>
            <w:hideMark/>
          </w:tcPr>
          <w:p w14:paraId="05957471"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0.0850</w:t>
            </w:r>
          </w:p>
        </w:tc>
        <w:tc>
          <w:tcPr>
            <w:tcW w:w="0" w:type="auto"/>
            <w:vAlign w:val="center"/>
            <w:hideMark/>
          </w:tcPr>
          <w:p w14:paraId="51A0B897"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0.0818</w:t>
            </w:r>
          </w:p>
        </w:tc>
      </w:tr>
      <w:tr w:rsidR="00832CA0" w:rsidRPr="00832CA0" w14:paraId="161990EF" w14:textId="77777777" w:rsidTr="00832CA0">
        <w:trPr>
          <w:trHeight w:val="481"/>
          <w:tblCellSpacing w:w="15" w:type="dxa"/>
        </w:trPr>
        <w:tc>
          <w:tcPr>
            <w:tcW w:w="0" w:type="auto"/>
            <w:vAlign w:val="center"/>
            <w:hideMark/>
          </w:tcPr>
          <w:p w14:paraId="42322835"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5</w:t>
            </w:r>
          </w:p>
        </w:tc>
        <w:tc>
          <w:tcPr>
            <w:tcW w:w="0" w:type="auto"/>
            <w:vAlign w:val="center"/>
            <w:hideMark/>
          </w:tcPr>
          <w:p w14:paraId="193D4E86"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Logistic Regression</w:t>
            </w:r>
          </w:p>
        </w:tc>
        <w:tc>
          <w:tcPr>
            <w:tcW w:w="0" w:type="auto"/>
            <w:vAlign w:val="center"/>
            <w:hideMark/>
          </w:tcPr>
          <w:p w14:paraId="5FFA3947"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0.0750</w:t>
            </w:r>
          </w:p>
        </w:tc>
        <w:tc>
          <w:tcPr>
            <w:tcW w:w="0" w:type="auto"/>
            <w:vAlign w:val="center"/>
            <w:hideMark/>
          </w:tcPr>
          <w:p w14:paraId="1D744764"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0.0826</w:t>
            </w:r>
          </w:p>
        </w:tc>
        <w:tc>
          <w:tcPr>
            <w:tcW w:w="0" w:type="auto"/>
            <w:vAlign w:val="center"/>
            <w:hideMark/>
          </w:tcPr>
          <w:p w14:paraId="10E37EB4"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0.0750</w:t>
            </w:r>
          </w:p>
        </w:tc>
        <w:tc>
          <w:tcPr>
            <w:tcW w:w="0" w:type="auto"/>
            <w:vAlign w:val="center"/>
            <w:hideMark/>
          </w:tcPr>
          <w:p w14:paraId="02807BC9"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0.0759</w:t>
            </w:r>
          </w:p>
        </w:tc>
      </w:tr>
      <w:tr w:rsidR="00832CA0" w:rsidRPr="00832CA0" w14:paraId="65FF0EFF" w14:textId="77777777" w:rsidTr="00832CA0">
        <w:trPr>
          <w:trHeight w:val="481"/>
          <w:tblCellSpacing w:w="15" w:type="dxa"/>
        </w:trPr>
        <w:tc>
          <w:tcPr>
            <w:tcW w:w="0" w:type="auto"/>
            <w:vAlign w:val="center"/>
            <w:hideMark/>
          </w:tcPr>
          <w:p w14:paraId="6DD9DC2B"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6</w:t>
            </w:r>
          </w:p>
        </w:tc>
        <w:tc>
          <w:tcPr>
            <w:tcW w:w="0" w:type="auto"/>
            <w:vAlign w:val="center"/>
            <w:hideMark/>
          </w:tcPr>
          <w:p w14:paraId="59E04911"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Random Forest</w:t>
            </w:r>
          </w:p>
        </w:tc>
        <w:tc>
          <w:tcPr>
            <w:tcW w:w="0" w:type="auto"/>
            <w:vAlign w:val="center"/>
            <w:hideMark/>
          </w:tcPr>
          <w:p w14:paraId="0C5FFD4D"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0.0600</w:t>
            </w:r>
          </w:p>
        </w:tc>
        <w:tc>
          <w:tcPr>
            <w:tcW w:w="0" w:type="auto"/>
            <w:vAlign w:val="center"/>
            <w:hideMark/>
          </w:tcPr>
          <w:p w14:paraId="59852A91"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0.0687</w:t>
            </w:r>
          </w:p>
        </w:tc>
        <w:tc>
          <w:tcPr>
            <w:tcW w:w="0" w:type="auto"/>
            <w:vAlign w:val="center"/>
            <w:hideMark/>
          </w:tcPr>
          <w:p w14:paraId="64BEF456"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0.0600</w:t>
            </w:r>
          </w:p>
        </w:tc>
        <w:tc>
          <w:tcPr>
            <w:tcW w:w="0" w:type="auto"/>
            <w:vAlign w:val="center"/>
            <w:hideMark/>
          </w:tcPr>
          <w:p w14:paraId="0CB06428"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0.0618</w:t>
            </w:r>
          </w:p>
        </w:tc>
      </w:tr>
      <w:tr w:rsidR="00832CA0" w:rsidRPr="00832CA0" w14:paraId="6D0F5857" w14:textId="77777777" w:rsidTr="00832CA0">
        <w:trPr>
          <w:trHeight w:val="481"/>
          <w:tblCellSpacing w:w="15" w:type="dxa"/>
        </w:trPr>
        <w:tc>
          <w:tcPr>
            <w:tcW w:w="0" w:type="auto"/>
            <w:vAlign w:val="center"/>
            <w:hideMark/>
          </w:tcPr>
          <w:p w14:paraId="04EF3CE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7</w:t>
            </w:r>
          </w:p>
        </w:tc>
        <w:tc>
          <w:tcPr>
            <w:tcW w:w="0" w:type="auto"/>
            <w:vAlign w:val="center"/>
            <w:hideMark/>
          </w:tcPr>
          <w:p w14:paraId="68FF615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Gaussian Naive Bayes</w:t>
            </w:r>
          </w:p>
        </w:tc>
        <w:tc>
          <w:tcPr>
            <w:tcW w:w="0" w:type="auto"/>
            <w:vAlign w:val="center"/>
            <w:hideMark/>
          </w:tcPr>
          <w:p w14:paraId="284581F9"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0.0700</w:t>
            </w:r>
          </w:p>
        </w:tc>
        <w:tc>
          <w:tcPr>
            <w:tcW w:w="0" w:type="auto"/>
            <w:vAlign w:val="center"/>
            <w:hideMark/>
          </w:tcPr>
          <w:p w14:paraId="0D97F89D"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0.0615</w:t>
            </w:r>
          </w:p>
        </w:tc>
        <w:tc>
          <w:tcPr>
            <w:tcW w:w="0" w:type="auto"/>
            <w:vAlign w:val="center"/>
            <w:hideMark/>
          </w:tcPr>
          <w:p w14:paraId="1A2959A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0.0700</w:t>
            </w:r>
          </w:p>
        </w:tc>
        <w:tc>
          <w:tcPr>
            <w:tcW w:w="0" w:type="auto"/>
            <w:vAlign w:val="center"/>
            <w:hideMark/>
          </w:tcPr>
          <w:p w14:paraId="3F6050FA"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0.0572</w:t>
            </w:r>
          </w:p>
        </w:tc>
      </w:tr>
      <w:tr w:rsidR="00832CA0" w:rsidRPr="00832CA0" w14:paraId="2909C9F0" w14:textId="77777777" w:rsidTr="00832CA0">
        <w:trPr>
          <w:trHeight w:val="481"/>
          <w:tblCellSpacing w:w="15" w:type="dxa"/>
        </w:trPr>
        <w:tc>
          <w:tcPr>
            <w:tcW w:w="0" w:type="auto"/>
            <w:vAlign w:val="center"/>
            <w:hideMark/>
          </w:tcPr>
          <w:p w14:paraId="00BCF36D"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8</w:t>
            </w:r>
          </w:p>
        </w:tc>
        <w:tc>
          <w:tcPr>
            <w:tcW w:w="0" w:type="auto"/>
            <w:vAlign w:val="center"/>
            <w:hideMark/>
          </w:tcPr>
          <w:p w14:paraId="6BD34CC6"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Support Vector Machine</w:t>
            </w:r>
          </w:p>
        </w:tc>
        <w:tc>
          <w:tcPr>
            <w:tcW w:w="0" w:type="auto"/>
            <w:vAlign w:val="center"/>
            <w:hideMark/>
          </w:tcPr>
          <w:p w14:paraId="24354045"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0.0550</w:t>
            </w:r>
          </w:p>
        </w:tc>
        <w:tc>
          <w:tcPr>
            <w:tcW w:w="0" w:type="auto"/>
            <w:vAlign w:val="center"/>
            <w:hideMark/>
          </w:tcPr>
          <w:p w14:paraId="29EF4B25"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0.0521</w:t>
            </w:r>
          </w:p>
        </w:tc>
        <w:tc>
          <w:tcPr>
            <w:tcW w:w="0" w:type="auto"/>
            <w:vAlign w:val="center"/>
            <w:hideMark/>
          </w:tcPr>
          <w:p w14:paraId="5C22872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0.0550</w:t>
            </w:r>
          </w:p>
        </w:tc>
        <w:tc>
          <w:tcPr>
            <w:tcW w:w="0" w:type="auto"/>
            <w:vAlign w:val="center"/>
            <w:hideMark/>
          </w:tcPr>
          <w:p w14:paraId="33A70223"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0.0523</w:t>
            </w:r>
          </w:p>
        </w:tc>
      </w:tr>
      <w:tr w:rsidR="00832CA0" w:rsidRPr="00832CA0" w14:paraId="19EF45A3" w14:textId="77777777" w:rsidTr="00832CA0">
        <w:trPr>
          <w:trHeight w:val="481"/>
          <w:tblCellSpacing w:w="15" w:type="dxa"/>
        </w:trPr>
        <w:tc>
          <w:tcPr>
            <w:tcW w:w="0" w:type="auto"/>
            <w:vAlign w:val="center"/>
            <w:hideMark/>
          </w:tcPr>
          <w:p w14:paraId="7794D221"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9</w:t>
            </w:r>
          </w:p>
        </w:tc>
        <w:tc>
          <w:tcPr>
            <w:tcW w:w="0" w:type="auto"/>
            <w:vAlign w:val="center"/>
            <w:hideMark/>
          </w:tcPr>
          <w:p w14:paraId="234E22F1"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AdaBoost</w:t>
            </w:r>
          </w:p>
        </w:tc>
        <w:tc>
          <w:tcPr>
            <w:tcW w:w="0" w:type="auto"/>
            <w:vAlign w:val="center"/>
            <w:hideMark/>
          </w:tcPr>
          <w:p w14:paraId="079F4136"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0.1050</w:t>
            </w:r>
          </w:p>
        </w:tc>
        <w:tc>
          <w:tcPr>
            <w:tcW w:w="0" w:type="auto"/>
            <w:vAlign w:val="center"/>
            <w:hideMark/>
          </w:tcPr>
          <w:p w14:paraId="039556F0"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0.0399</w:t>
            </w:r>
          </w:p>
        </w:tc>
        <w:tc>
          <w:tcPr>
            <w:tcW w:w="0" w:type="auto"/>
            <w:vAlign w:val="center"/>
            <w:hideMark/>
          </w:tcPr>
          <w:p w14:paraId="1334F00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0.1050</w:t>
            </w:r>
          </w:p>
        </w:tc>
        <w:tc>
          <w:tcPr>
            <w:tcW w:w="0" w:type="auto"/>
            <w:vAlign w:val="center"/>
            <w:hideMark/>
          </w:tcPr>
          <w:p w14:paraId="70E846C1"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0.0489</w:t>
            </w:r>
          </w:p>
        </w:tc>
      </w:tr>
      <w:tr w:rsidR="00832CA0" w:rsidRPr="00832CA0" w14:paraId="78B2B786" w14:textId="77777777" w:rsidTr="00832CA0">
        <w:trPr>
          <w:trHeight w:val="481"/>
          <w:tblCellSpacing w:w="15" w:type="dxa"/>
        </w:trPr>
        <w:tc>
          <w:tcPr>
            <w:tcW w:w="0" w:type="auto"/>
            <w:vAlign w:val="center"/>
            <w:hideMark/>
          </w:tcPr>
          <w:p w14:paraId="0B4F4ADF"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10</w:t>
            </w:r>
          </w:p>
        </w:tc>
        <w:tc>
          <w:tcPr>
            <w:tcW w:w="0" w:type="auto"/>
            <w:vAlign w:val="center"/>
            <w:hideMark/>
          </w:tcPr>
          <w:p w14:paraId="7BF7F984"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Gradient Boosting</w:t>
            </w:r>
          </w:p>
        </w:tc>
        <w:tc>
          <w:tcPr>
            <w:tcW w:w="0" w:type="auto"/>
            <w:vAlign w:val="center"/>
            <w:hideMark/>
          </w:tcPr>
          <w:p w14:paraId="732C391B"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0.0350</w:t>
            </w:r>
          </w:p>
        </w:tc>
        <w:tc>
          <w:tcPr>
            <w:tcW w:w="0" w:type="auto"/>
            <w:vAlign w:val="center"/>
            <w:hideMark/>
          </w:tcPr>
          <w:p w14:paraId="0297C044"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0.0430</w:t>
            </w:r>
          </w:p>
        </w:tc>
        <w:tc>
          <w:tcPr>
            <w:tcW w:w="0" w:type="auto"/>
            <w:vAlign w:val="center"/>
            <w:hideMark/>
          </w:tcPr>
          <w:p w14:paraId="12B7A322"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0.0350</w:t>
            </w:r>
          </w:p>
        </w:tc>
        <w:tc>
          <w:tcPr>
            <w:tcW w:w="0" w:type="auto"/>
            <w:vAlign w:val="center"/>
            <w:hideMark/>
          </w:tcPr>
          <w:p w14:paraId="29FA0C33" w14:textId="77777777" w:rsidR="00000000" w:rsidRPr="00832CA0" w:rsidRDefault="00000000" w:rsidP="00832CA0">
            <w:pPr>
              <w:jc w:val="center"/>
              <w:rPr>
                <w:rFonts w:ascii="Times New Roman" w:eastAsia="Times New Roman" w:hAnsi="Times New Roman" w:cs="Times New Roman"/>
              </w:rPr>
            </w:pPr>
            <w:r w:rsidRPr="00832CA0">
              <w:rPr>
                <w:rFonts w:ascii="Times New Roman" w:eastAsia="Times New Roman" w:hAnsi="Times New Roman" w:cs="Times New Roman"/>
              </w:rPr>
              <w:t>0.0374</w:t>
            </w:r>
          </w:p>
        </w:tc>
      </w:tr>
    </w:tbl>
    <w:p w14:paraId="7B3775F4" w14:textId="4DD5F930" w:rsidR="00000000" w:rsidRPr="00832CA0" w:rsidRDefault="00000000">
      <w:pPr>
        <w:rPr>
          <w:rFonts w:ascii="Times New Roman" w:eastAsia="Times New Roman" w:hAnsi="Times New Roman" w:cs="Times New Roman"/>
        </w:rPr>
      </w:pPr>
    </w:p>
    <w:p w14:paraId="1D1C6319" w14:textId="77777777" w:rsidR="00832CA0" w:rsidRDefault="00832CA0">
      <w:pPr>
        <w:pStyle w:val="Heading2"/>
        <w:rPr>
          <w:rFonts w:eastAsia="Times New Roman"/>
          <w:sz w:val="32"/>
          <w:szCs w:val="32"/>
        </w:rPr>
      </w:pPr>
    </w:p>
    <w:p w14:paraId="19B50F99" w14:textId="53DE958F" w:rsidR="00000000" w:rsidRPr="00832CA0" w:rsidRDefault="00000000">
      <w:pPr>
        <w:pStyle w:val="Heading2"/>
        <w:rPr>
          <w:rFonts w:eastAsia="Times New Roman"/>
          <w:sz w:val="32"/>
          <w:szCs w:val="32"/>
        </w:rPr>
      </w:pPr>
      <w:r w:rsidRPr="00832CA0">
        <w:rPr>
          <w:rFonts w:eastAsia="Times New Roman"/>
          <w:sz w:val="32"/>
          <w:szCs w:val="32"/>
        </w:rPr>
        <w:lastRenderedPageBreak/>
        <w:t>C. Key Observations</w:t>
      </w:r>
    </w:p>
    <w:p w14:paraId="52242118"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1. </w:t>
      </w:r>
      <w:r w:rsidRPr="00832CA0">
        <w:rPr>
          <w:rStyle w:val="Strong"/>
          <w:rFonts w:eastAsia="Times New Roman"/>
          <w:b/>
          <w:bCs/>
          <w:sz w:val="28"/>
          <w:szCs w:val="28"/>
        </w:rPr>
        <w:t>Overall Performance Context</w:t>
      </w:r>
    </w:p>
    <w:p w14:paraId="4F167E9E" w14:textId="77777777" w:rsidR="00000000" w:rsidRPr="00832CA0" w:rsidRDefault="00000000" w:rsidP="00832CA0">
      <w:pPr>
        <w:pStyle w:val="NormalWeb"/>
        <w:jc w:val="both"/>
        <w:rPr>
          <w:sz w:val="28"/>
          <w:szCs w:val="28"/>
        </w:rPr>
      </w:pPr>
      <w:r w:rsidRPr="00832CA0">
        <w:rPr>
          <w:sz w:val="28"/>
          <w:szCs w:val="28"/>
        </w:rPr>
        <w:t>The uniformly low performance across all models (best F1-score: 0.0978) reflects the inherent challenge of this task. With 10 cyber threat attack types in synthetic data containing 1,000 instances split 80/20 for training/testing, random guessing would achieve approximately 1/10 = 0.10 accuracy. The models' failure to significantly exceed baseline suggests:</w:t>
      </w:r>
    </w:p>
    <w:p w14:paraId="2D0458A1" w14:textId="77777777" w:rsidR="00000000" w:rsidRPr="00832CA0" w:rsidRDefault="00000000" w:rsidP="00832CA0">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Synthetic Data Quality</w:t>
      </w:r>
      <w:r w:rsidRPr="00832CA0">
        <w:rPr>
          <w:rFonts w:ascii="Times New Roman" w:eastAsia="Times New Roman" w:hAnsi="Times New Roman" w:cs="Times New Roman"/>
          <w:sz w:val="28"/>
          <w:szCs w:val="28"/>
        </w:rPr>
        <w:t>: Randomly generated features lack meaningful correlations with threat classifications</w:t>
      </w:r>
    </w:p>
    <w:p w14:paraId="1AC8DB2D" w14:textId="77777777" w:rsidR="00000000" w:rsidRPr="00832CA0" w:rsidRDefault="00000000" w:rsidP="00832CA0">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Feature Engineering</w:t>
      </w:r>
      <w:r w:rsidRPr="00832CA0">
        <w:rPr>
          <w:rFonts w:ascii="Times New Roman" w:eastAsia="Times New Roman" w:hAnsi="Times New Roman" w:cs="Times New Roman"/>
          <w:sz w:val="28"/>
          <w:szCs w:val="28"/>
        </w:rPr>
        <w:t>: Raw categorical features (IPs, locations, attack types) may require domain-specific encoding</w:t>
      </w:r>
    </w:p>
    <w:p w14:paraId="268D1A27" w14:textId="77777777" w:rsidR="00000000" w:rsidRPr="00832CA0" w:rsidRDefault="00000000" w:rsidP="00832CA0">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Class Imbalance</w:t>
      </w:r>
      <w:r w:rsidRPr="00832CA0">
        <w:rPr>
          <w:rFonts w:ascii="Times New Roman" w:eastAsia="Times New Roman" w:hAnsi="Times New Roman" w:cs="Times New Roman"/>
          <w:sz w:val="28"/>
          <w:szCs w:val="28"/>
        </w:rPr>
        <w:t>: Potential uneven distribution of attack types among the 200 test instances</w:t>
      </w:r>
    </w:p>
    <w:p w14:paraId="0E31049E" w14:textId="77777777" w:rsidR="00000000" w:rsidRPr="00832CA0" w:rsidRDefault="00000000" w:rsidP="00832CA0">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Feature-Target Independence</w:t>
      </w:r>
      <w:r w:rsidRPr="00832CA0">
        <w:rPr>
          <w:rFonts w:ascii="Times New Roman" w:eastAsia="Times New Roman" w:hAnsi="Times New Roman" w:cs="Times New Roman"/>
          <w:sz w:val="28"/>
          <w:szCs w:val="28"/>
        </w:rPr>
        <w:t>: Generated features may be insufficiently predictive of threat classification</w:t>
      </w:r>
    </w:p>
    <w:p w14:paraId="098AC897"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2. </w:t>
      </w:r>
      <w:r w:rsidRPr="00832CA0">
        <w:rPr>
          <w:rStyle w:val="Strong"/>
          <w:rFonts w:eastAsia="Times New Roman"/>
          <w:b/>
          <w:bCs/>
          <w:sz w:val="28"/>
          <w:szCs w:val="28"/>
        </w:rPr>
        <w:t>Best Performing Models</w:t>
      </w:r>
    </w:p>
    <w:p w14:paraId="2C3DFC42" w14:textId="77777777" w:rsidR="00000000" w:rsidRPr="00832CA0" w:rsidRDefault="00000000" w:rsidP="00832CA0">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 xml:space="preserve">K-Nearest </w:t>
      </w:r>
      <w:proofErr w:type="spellStart"/>
      <w:r w:rsidRPr="00832CA0">
        <w:rPr>
          <w:rStyle w:val="Strong"/>
          <w:rFonts w:ascii="Times New Roman" w:eastAsia="Times New Roman" w:hAnsi="Times New Roman" w:cs="Times New Roman"/>
          <w:sz w:val="28"/>
          <w:szCs w:val="28"/>
        </w:rPr>
        <w:t>Neighbors</w:t>
      </w:r>
      <w:proofErr w:type="spellEnd"/>
      <w:r w:rsidRPr="00832CA0">
        <w:rPr>
          <w:rStyle w:val="Strong"/>
          <w:rFonts w:ascii="Times New Roman" w:eastAsia="Times New Roman" w:hAnsi="Times New Roman" w:cs="Times New Roman"/>
          <w:sz w:val="28"/>
          <w:szCs w:val="28"/>
        </w:rPr>
        <w:t xml:space="preserve"> (11.0% accuracy)</w:t>
      </w:r>
      <w:r w:rsidRPr="00832CA0">
        <w:rPr>
          <w:rFonts w:ascii="Times New Roman" w:eastAsia="Times New Roman" w:hAnsi="Times New Roman" w:cs="Times New Roman"/>
          <w:sz w:val="28"/>
          <w:szCs w:val="28"/>
        </w:rPr>
        <w:t xml:space="preserve">: Despite simplicity, KNN's instance-based approach better captures subtle patterns in </w:t>
      </w:r>
      <w:proofErr w:type="spellStart"/>
      <w:r w:rsidRPr="00832CA0">
        <w:rPr>
          <w:rFonts w:ascii="Times New Roman" w:eastAsia="Times New Roman" w:hAnsi="Times New Roman" w:cs="Times New Roman"/>
          <w:sz w:val="28"/>
          <w:szCs w:val="28"/>
        </w:rPr>
        <w:t>neighbor</w:t>
      </w:r>
      <w:proofErr w:type="spellEnd"/>
      <w:r w:rsidRPr="00832CA0">
        <w:rPr>
          <w:rFonts w:ascii="Times New Roman" w:eastAsia="Times New Roman" w:hAnsi="Times New Roman" w:cs="Times New Roman"/>
          <w:sz w:val="28"/>
          <w:szCs w:val="28"/>
        </w:rPr>
        <w:t xml:space="preserve"> relationships</w:t>
      </w:r>
    </w:p>
    <w:p w14:paraId="61033AAE" w14:textId="77777777" w:rsidR="00000000" w:rsidRPr="00832CA0" w:rsidRDefault="00000000" w:rsidP="00832CA0">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832CA0">
        <w:rPr>
          <w:rStyle w:val="Strong"/>
          <w:rFonts w:ascii="Times New Roman" w:eastAsia="Times New Roman" w:hAnsi="Times New Roman" w:cs="Times New Roman"/>
          <w:sz w:val="28"/>
          <w:szCs w:val="28"/>
        </w:rPr>
        <w:t>XGBoost</w:t>
      </w:r>
      <w:proofErr w:type="spellEnd"/>
      <w:r w:rsidRPr="00832CA0">
        <w:rPr>
          <w:rStyle w:val="Strong"/>
          <w:rFonts w:ascii="Times New Roman" w:eastAsia="Times New Roman" w:hAnsi="Times New Roman" w:cs="Times New Roman"/>
          <w:sz w:val="28"/>
          <w:szCs w:val="28"/>
        </w:rPr>
        <w:t xml:space="preserve"> (9.5% accuracy)</w:t>
      </w:r>
      <w:r w:rsidRPr="00832CA0">
        <w:rPr>
          <w:rFonts w:ascii="Times New Roman" w:eastAsia="Times New Roman" w:hAnsi="Times New Roman" w:cs="Times New Roman"/>
          <w:sz w:val="28"/>
          <w:szCs w:val="28"/>
        </w:rPr>
        <w:t>: Advanced optimization techniques provide marginal improvements over standard ensemble methods</w:t>
      </w:r>
    </w:p>
    <w:p w14:paraId="53EF02B8" w14:textId="77777777" w:rsidR="00000000" w:rsidRPr="00832CA0" w:rsidRDefault="00000000" w:rsidP="00832CA0">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AdaBoost (10.5% accuracy)</w:t>
      </w:r>
      <w:r w:rsidRPr="00832CA0">
        <w:rPr>
          <w:rFonts w:ascii="Times New Roman" w:eastAsia="Times New Roman" w:hAnsi="Times New Roman" w:cs="Times New Roman"/>
          <w:sz w:val="28"/>
          <w:szCs w:val="28"/>
        </w:rPr>
        <w:t>: High recall and instance reweighting helps with underrepresented threat categories, though precision suffers</w:t>
      </w:r>
    </w:p>
    <w:p w14:paraId="13484110"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3. </w:t>
      </w:r>
      <w:r w:rsidRPr="00832CA0">
        <w:rPr>
          <w:rStyle w:val="Strong"/>
          <w:rFonts w:eastAsia="Times New Roman"/>
          <w:b/>
          <w:bCs/>
          <w:sz w:val="28"/>
          <w:szCs w:val="28"/>
        </w:rPr>
        <w:t>Poorest Performing Models</w:t>
      </w:r>
    </w:p>
    <w:p w14:paraId="55F4ABB9" w14:textId="77777777" w:rsidR="00000000" w:rsidRPr="00832CA0" w:rsidRDefault="00000000" w:rsidP="00832CA0">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Gradient Boosting (3.5% accuracy)</w:t>
      </w:r>
      <w:r w:rsidRPr="00832CA0">
        <w:rPr>
          <w:rFonts w:ascii="Times New Roman" w:eastAsia="Times New Roman" w:hAnsi="Times New Roman" w:cs="Times New Roman"/>
          <w:sz w:val="28"/>
          <w:szCs w:val="28"/>
        </w:rPr>
        <w:t>: Sequential error correction ineffective when features are largely random</w:t>
      </w:r>
    </w:p>
    <w:p w14:paraId="266CB8CB" w14:textId="77777777" w:rsidR="00000000" w:rsidRPr="00832CA0" w:rsidRDefault="00000000" w:rsidP="00832CA0">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Support Vector Machine (5.5% accuracy)</w:t>
      </w:r>
      <w:r w:rsidRPr="00832CA0">
        <w:rPr>
          <w:rFonts w:ascii="Times New Roman" w:eastAsia="Times New Roman" w:hAnsi="Times New Roman" w:cs="Times New Roman"/>
          <w:sz w:val="28"/>
          <w:szCs w:val="28"/>
        </w:rPr>
        <w:t>: Linear kernel cannot find meaningful decision boundaries; non-linear kernels may be necessary</w:t>
      </w:r>
    </w:p>
    <w:p w14:paraId="33F9FC65" w14:textId="77777777" w:rsidR="00000000" w:rsidRPr="00832CA0" w:rsidRDefault="00000000" w:rsidP="00832CA0">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Random Forest (6.0% accuracy)</w:t>
      </w:r>
      <w:r w:rsidRPr="00832CA0">
        <w:rPr>
          <w:rFonts w:ascii="Times New Roman" w:eastAsia="Times New Roman" w:hAnsi="Times New Roman" w:cs="Times New Roman"/>
          <w:sz w:val="28"/>
          <w:szCs w:val="28"/>
        </w:rPr>
        <w:t>: Ensemble diversity provides no advantage without meaningful feature signals</w:t>
      </w:r>
    </w:p>
    <w:p w14:paraId="53122417" w14:textId="77777777" w:rsidR="00832CA0" w:rsidRDefault="00832CA0" w:rsidP="00832CA0">
      <w:pPr>
        <w:pStyle w:val="Heading3"/>
        <w:jc w:val="both"/>
        <w:rPr>
          <w:rFonts w:eastAsia="Times New Roman"/>
          <w:sz w:val="28"/>
          <w:szCs w:val="28"/>
        </w:rPr>
      </w:pPr>
    </w:p>
    <w:p w14:paraId="5813ED90" w14:textId="77777777" w:rsidR="00832CA0" w:rsidRDefault="00832CA0" w:rsidP="00832CA0">
      <w:pPr>
        <w:pStyle w:val="Heading3"/>
        <w:jc w:val="both"/>
        <w:rPr>
          <w:rFonts w:eastAsia="Times New Roman"/>
          <w:sz w:val="28"/>
          <w:szCs w:val="28"/>
        </w:rPr>
      </w:pPr>
    </w:p>
    <w:p w14:paraId="18546E75" w14:textId="79FF740C" w:rsidR="00000000" w:rsidRPr="00832CA0" w:rsidRDefault="00000000" w:rsidP="00832CA0">
      <w:pPr>
        <w:pStyle w:val="Heading3"/>
        <w:jc w:val="both"/>
        <w:rPr>
          <w:rFonts w:eastAsia="Times New Roman"/>
          <w:sz w:val="28"/>
          <w:szCs w:val="28"/>
        </w:rPr>
      </w:pPr>
      <w:r w:rsidRPr="00832CA0">
        <w:rPr>
          <w:rFonts w:eastAsia="Times New Roman"/>
          <w:sz w:val="28"/>
          <w:szCs w:val="28"/>
        </w:rPr>
        <w:lastRenderedPageBreak/>
        <w:t xml:space="preserve">4. </w:t>
      </w:r>
      <w:r w:rsidRPr="00832CA0">
        <w:rPr>
          <w:rStyle w:val="Strong"/>
          <w:rFonts w:eastAsia="Times New Roman"/>
          <w:b/>
          <w:bCs/>
          <w:sz w:val="28"/>
          <w:szCs w:val="28"/>
        </w:rPr>
        <w:t>Precision vs. Recall Trade-offs</w:t>
      </w:r>
    </w:p>
    <w:p w14:paraId="7A1E4815" w14:textId="77777777" w:rsidR="00000000" w:rsidRPr="00832CA0" w:rsidRDefault="00000000" w:rsidP="00832CA0">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832CA0">
        <w:rPr>
          <w:rStyle w:val="Strong"/>
          <w:rFonts w:ascii="Times New Roman" w:eastAsia="Times New Roman" w:hAnsi="Times New Roman" w:cs="Times New Roman"/>
          <w:sz w:val="28"/>
          <w:szCs w:val="28"/>
        </w:rPr>
        <w:t>XGBoost</w:t>
      </w:r>
      <w:proofErr w:type="spellEnd"/>
      <w:r w:rsidRPr="00832CA0">
        <w:rPr>
          <w:rFonts w:ascii="Times New Roman" w:eastAsia="Times New Roman" w:hAnsi="Times New Roman" w:cs="Times New Roman"/>
          <w:sz w:val="28"/>
          <w:szCs w:val="28"/>
        </w:rPr>
        <w:t>: Best precision (10.41%) suggests more selective threat predictions</w:t>
      </w:r>
    </w:p>
    <w:p w14:paraId="76C035B4" w14:textId="77777777" w:rsidR="00000000" w:rsidRPr="00832CA0" w:rsidRDefault="00000000" w:rsidP="00832CA0">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AdaBoost</w:t>
      </w:r>
      <w:r w:rsidRPr="00832CA0">
        <w:rPr>
          <w:rFonts w:ascii="Times New Roman" w:eastAsia="Times New Roman" w:hAnsi="Times New Roman" w:cs="Times New Roman"/>
          <w:sz w:val="28"/>
          <w:szCs w:val="28"/>
        </w:rPr>
        <w:t>: High recall (10.5%) but poor precision (3.99%) indicates overpredicting threats</w:t>
      </w:r>
    </w:p>
    <w:p w14:paraId="76EDD9E5" w14:textId="773B632D" w:rsidR="00832CA0" w:rsidRDefault="00000000" w:rsidP="00832CA0">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Naive Bayes</w:t>
      </w:r>
      <w:r w:rsidRPr="00832CA0">
        <w:rPr>
          <w:rFonts w:ascii="Times New Roman" w:eastAsia="Times New Roman" w:hAnsi="Times New Roman" w:cs="Times New Roman"/>
          <w:sz w:val="28"/>
          <w:szCs w:val="28"/>
        </w:rPr>
        <w:t>: Balanced but consistently low across metric</w:t>
      </w:r>
      <w:r w:rsidR="00832CA0">
        <w:rPr>
          <w:rFonts w:ascii="Times New Roman" w:eastAsia="Times New Roman" w:hAnsi="Times New Roman" w:cs="Times New Roman"/>
          <w:sz w:val="28"/>
          <w:szCs w:val="28"/>
        </w:rPr>
        <w:t>s.</w:t>
      </w:r>
    </w:p>
    <w:p w14:paraId="31597E0F" w14:textId="77777777" w:rsidR="00832CA0" w:rsidRPr="00832CA0" w:rsidRDefault="00832CA0" w:rsidP="00832CA0">
      <w:pPr>
        <w:pBdr>
          <w:bottom w:val="single" w:sz="4" w:space="1" w:color="auto"/>
        </w:pBdr>
        <w:spacing w:before="100" w:beforeAutospacing="1" w:after="100" w:afterAutospacing="1" w:line="240" w:lineRule="auto"/>
        <w:jc w:val="both"/>
        <w:rPr>
          <w:rFonts w:ascii="Times New Roman" w:eastAsia="Times New Roman" w:hAnsi="Times New Roman" w:cs="Times New Roman"/>
          <w:sz w:val="28"/>
          <w:szCs w:val="28"/>
        </w:rPr>
      </w:pPr>
    </w:p>
    <w:p w14:paraId="4F98913B" w14:textId="77777777" w:rsidR="00000000" w:rsidRPr="00832CA0" w:rsidRDefault="00000000" w:rsidP="00832CA0">
      <w:pPr>
        <w:pStyle w:val="Heading2"/>
        <w:jc w:val="both"/>
        <w:rPr>
          <w:rFonts w:eastAsia="Times New Roman"/>
          <w:sz w:val="32"/>
          <w:szCs w:val="32"/>
        </w:rPr>
      </w:pPr>
      <w:r w:rsidRPr="00832CA0">
        <w:rPr>
          <w:rFonts w:eastAsia="Times New Roman"/>
          <w:sz w:val="32"/>
          <w:szCs w:val="32"/>
        </w:rPr>
        <w:t>D. Recommendations for Model Improvement</w:t>
      </w:r>
    </w:p>
    <w:p w14:paraId="2B0861DF"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1. </w:t>
      </w:r>
      <w:r w:rsidRPr="00832CA0">
        <w:rPr>
          <w:rStyle w:val="Strong"/>
          <w:rFonts w:eastAsia="Times New Roman"/>
          <w:b/>
          <w:bCs/>
          <w:sz w:val="28"/>
          <w:szCs w:val="28"/>
        </w:rPr>
        <w:t>Feature Engineering</w:t>
      </w:r>
    </w:p>
    <w:p w14:paraId="7B9F6EE4" w14:textId="77777777" w:rsidR="00000000" w:rsidRPr="00832CA0" w:rsidRDefault="00000000" w:rsidP="00832CA0">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Convert IP addresses to geographic/network-based features</w:t>
      </w:r>
    </w:p>
    <w:p w14:paraId="2E6E1A97" w14:textId="77777777" w:rsidR="00000000" w:rsidRPr="00832CA0" w:rsidRDefault="00000000" w:rsidP="00832CA0">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Encode categorical variables using domain knowledge (e.g., attack type hierarchies)</w:t>
      </w:r>
    </w:p>
    <w:p w14:paraId="50FECCC6" w14:textId="77777777" w:rsidR="00000000" w:rsidRPr="00832CA0" w:rsidRDefault="00000000" w:rsidP="00832CA0">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Create interaction features between attack types and device targets</w:t>
      </w:r>
    </w:p>
    <w:p w14:paraId="5A02B16D"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2. </w:t>
      </w:r>
      <w:r w:rsidRPr="00832CA0">
        <w:rPr>
          <w:rStyle w:val="Strong"/>
          <w:rFonts w:eastAsia="Times New Roman"/>
          <w:b/>
          <w:bCs/>
          <w:sz w:val="28"/>
          <w:szCs w:val="28"/>
        </w:rPr>
        <w:t>Data Enhancement</w:t>
      </w:r>
    </w:p>
    <w:p w14:paraId="345D9936" w14:textId="77777777" w:rsidR="00000000" w:rsidRPr="00832CA0" w:rsidRDefault="00000000" w:rsidP="00832CA0">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Increase training dataset size beyond 800 instances</w:t>
      </w:r>
    </w:p>
    <w:p w14:paraId="05CB74B4" w14:textId="77777777" w:rsidR="00000000" w:rsidRPr="00832CA0" w:rsidRDefault="00000000" w:rsidP="00832CA0">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Incorporate temporal features from timestamp distributions</w:t>
      </w:r>
    </w:p>
    <w:p w14:paraId="6948C6D3" w14:textId="77777777" w:rsidR="00000000" w:rsidRPr="00832CA0" w:rsidRDefault="00000000" w:rsidP="00832CA0">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Add security outcome labels (successful/prevented threats)</w:t>
      </w:r>
    </w:p>
    <w:p w14:paraId="280077A7"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3. </w:t>
      </w:r>
      <w:r w:rsidRPr="00832CA0">
        <w:rPr>
          <w:rStyle w:val="Strong"/>
          <w:rFonts w:eastAsia="Times New Roman"/>
          <w:b/>
          <w:bCs/>
          <w:sz w:val="28"/>
          <w:szCs w:val="28"/>
        </w:rPr>
        <w:t>Model Selection Strategy</w:t>
      </w:r>
    </w:p>
    <w:p w14:paraId="34FB03D5" w14:textId="77777777" w:rsidR="00000000" w:rsidRPr="00832CA0" w:rsidRDefault="00000000" w:rsidP="00832CA0">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For Threat Detection Priority</w:t>
      </w:r>
      <w:r w:rsidRPr="00832CA0">
        <w:rPr>
          <w:rFonts w:ascii="Times New Roman" w:eastAsia="Times New Roman" w:hAnsi="Times New Roman" w:cs="Times New Roman"/>
          <w:sz w:val="28"/>
          <w:szCs w:val="28"/>
        </w:rPr>
        <w:t xml:space="preserve">: Use K-Nearest </w:t>
      </w:r>
      <w:proofErr w:type="spellStart"/>
      <w:r w:rsidRPr="00832CA0">
        <w:rPr>
          <w:rFonts w:ascii="Times New Roman" w:eastAsia="Times New Roman" w:hAnsi="Times New Roman" w:cs="Times New Roman"/>
          <w:sz w:val="28"/>
          <w:szCs w:val="28"/>
        </w:rPr>
        <w:t>Neighbors</w:t>
      </w:r>
      <w:proofErr w:type="spellEnd"/>
      <w:r w:rsidRPr="00832CA0">
        <w:rPr>
          <w:rFonts w:ascii="Times New Roman" w:eastAsia="Times New Roman" w:hAnsi="Times New Roman" w:cs="Times New Roman"/>
          <w:sz w:val="28"/>
          <w:szCs w:val="28"/>
        </w:rPr>
        <w:t xml:space="preserve"> with hyperparameter tuning (</w:t>
      </w:r>
      <w:proofErr w:type="spellStart"/>
      <w:r w:rsidRPr="00832CA0">
        <w:rPr>
          <w:rFonts w:ascii="Times New Roman" w:eastAsia="Times New Roman" w:hAnsi="Times New Roman" w:cs="Times New Roman"/>
          <w:sz w:val="28"/>
          <w:szCs w:val="28"/>
        </w:rPr>
        <w:t>n_</w:t>
      </w:r>
      <w:proofErr w:type="gramStart"/>
      <w:r w:rsidRPr="00832CA0">
        <w:rPr>
          <w:rFonts w:ascii="Times New Roman" w:eastAsia="Times New Roman" w:hAnsi="Times New Roman" w:cs="Times New Roman"/>
          <w:sz w:val="28"/>
          <w:szCs w:val="28"/>
        </w:rPr>
        <w:t>neighbors</w:t>
      </w:r>
      <w:proofErr w:type="spellEnd"/>
      <w:proofErr w:type="gramEnd"/>
      <w:r w:rsidRPr="00832CA0">
        <w:rPr>
          <w:rFonts w:ascii="Times New Roman" w:eastAsia="Times New Roman" w:hAnsi="Times New Roman" w:cs="Times New Roman"/>
          <w:sz w:val="28"/>
          <w:szCs w:val="28"/>
        </w:rPr>
        <w:t xml:space="preserve"> optimization)</w:t>
      </w:r>
    </w:p>
    <w:p w14:paraId="1CCEC4C5" w14:textId="77777777" w:rsidR="00000000" w:rsidRPr="00832CA0" w:rsidRDefault="00000000" w:rsidP="00832CA0">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For Balance</w:t>
      </w:r>
      <w:r w:rsidRPr="00832CA0">
        <w:rPr>
          <w:rFonts w:ascii="Times New Roman" w:eastAsia="Times New Roman" w:hAnsi="Times New Roman" w:cs="Times New Roman"/>
          <w:sz w:val="28"/>
          <w:szCs w:val="28"/>
        </w:rPr>
        <w:t xml:space="preserve">: Employ </w:t>
      </w:r>
      <w:proofErr w:type="spellStart"/>
      <w:r w:rsidRPr="00832CA0">
        <w:rPr>
          <w:rFonts w:ascii="Times New Roman" w:eastAsia="Times New Roman" w:hAnsi="Times New Roman" w:cs="Times New Roman"/>
          <w:sz w:val="28"/>
          <w:szCs w:val="28"/>
        </w:rPr>
        <w:t>XGBoost</w:t>
      </w:r>
      <w:proofErr w:type="spellEnd"/>
      <w:r w:rsidRPr="00832CA0">
        <w:rPr>
          <w:rFonts w:ascii="Times New Roman" w:eastAsia="Times New Roman" w:hAnsi="Times New Roman" w:cs="Times New Roman"/>
          <w:sz w:val="28"/>
          <w:szCs w:val="28"/>
        </w:rPr>
        <w:t xml:space="preserve"> with grid search on boosting parameters</w:t>
      </w:r>
    </w:p>
    <w:p w14:paraId="435F6A7F" w14:textId="77777777" w:rsidR="00000000" w:rsidRPr="00832CA0" w:rsidRDefault="00000000" w:rsidP="00832CA0">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832CA0">
        <w:rPr>
          <w:rStyle w:val="Strong"/>
          <w:rFonts w:ascii="Times New Roman" w:eastAsia="Times New Roman" w:hAnsi="Times New Roman" w:cs="Times New Roman"/>
          <w:sz w:val="28"/>
          <w:szCs w:val="28"/>
        </w:rPr>
        <w:t>For Interpretability</w:t>
      </w:r>
      <w:r w:rsidRPr="00832CA0">
        <w:rPr>
          <w:rFonts w:ascii="Times New Roman" w:eastAsia="Times New Roman" w:hAnsi="Times New Roman" w:cs="Times New Roman"/>
          <w:sz w:val="28"/>
          <w:szCs w:val="28"/>
        </w:rPr>
        <w:t>: Optimize Decision Trees with depth limiting and pruning</w:t>
      </w:r>
    </w:p>
    <w:p w14:paraId="3E855511" w14:textId="77777777" w:rsidR="00000000" w:rsidRPr="00832CA0" w:rsidRDefault="00000000" w:rsidP="00832CA0">
      <w:pPr>
        <w:pStyle w:val="Heading3"/>
        <w:jc w:val="both"/>
        <w:rPr>
          <w:rFonts w:eastAsia="Times New Roman"/>
          <w:sz w:val="28"/>
          <w:szCs w:val="28"/>
        </w:rPr>
      </w:pPr>
      <w:r w:rsidRPr="00832CA0">
        <w:rPr>
          <w:rFonts w:eastAsia="Times New Roman"/>
          <w:sz w:val="28"/>
          <w:szCs w:val="28"/>
        </w:rPr>
        <w:t xml:space="preserve">4. </w:t>
      </w:r>
      <w:r w:rsidRPr="00832CA0">
        <w:rPr>
          <w:rStyle w:val="Strong"/>
          <w:rFonts w:eastAsia="Times New Roman"/>
          <w:b/>
          <w:bCs/>
          <w:sz w:val="28"/>
          <w:szCs w:val="28"/>
        </w:rPr>
        <w:t>Hyperparameter Tuning Opportunities</w:t>
      </w:r>
    </w:p>
    <w:p w14:paraId="1C1D393B" w14:textId="77777777" w:rsidR="00000000" w:rsidRPr="00832CA0" w:rsidRDefault="00000000" w:rsidP="00832CA0">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 xml:space="preserve">KNN: Explore </w:t>
      </w:r>
      <w:proofErr w:type="spellStart"/>
      <w:r w:rsidRPr="00832CA0">
        <w:rPr>
          <w:rFonts w:ascii="Times New Roman" w:eastAsia="Times New Roman" w:hAnsi="Times New Roman" w:cs="Times New Roman"/>
          <w:sz w:val="28"/>
          <w:szCs w:val="28"/>
        </w:rPr>
        <w:t>n_neighbors</w:t>
      </w:r>
      <w:proofErr w:type="spellEnd"/>
      <w:r w:rsidRPr="00832CA0">
        <w:rPr>
          <w:rFonts w:ascii="Times New Roman" w:eastAsia="Times New Roman" w:hAnsi="Times New Roman" w:cs="Times New Roman"/>
          <w:sz w:val="28"/>
          <w:szCs w:val="28"/>
        </w:rPr>
        <w:t xml:space="preserve"> from 3 to 15, implement distance weighting</w:t>
      </w:r>
    </w:p>
    <w:p w14:paraId="28294DEC" w14:textId="77777777" w:rsidR="00000000" w:rsidRPr="00832CA0" w:rsidRDefault="00000000" w:rsidP="00832CA0">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832CA0">
        <w:rPr>
          <w:rFonts w:ascii="Times New Roman" w:eastAsia="Times New Roman" w:hAnsi="Times New Roman" w:cs="Times New Roman"/>
          <w:sz w:val="28"/>
          <w:szCs w:val="28"/>
        </w:rPr>
        <w:t>XGBoost</w:t>
      </w:r>
      <w:proofErr w:type="spellEnd"/>
      <w:r w:rsidRPr="00832CA0">
        <w:rPr>
          <w:rFonts w:ascii="Times New Roman" w:eastAsia="Times New Roman" w:hAnsi="Times New Roman" w:cs="Times New Roman"/>
          <w:sz w:val="28"/>
          <w:szCs w:val="28"/>
        </w:rPr>
        <w:t xml:space="preserve">: Adjust </w:t>
      </w:r>
      <w:proofErr w:type="spellStart"/>
      <w:r w:rsidRPr="00832CA0">
        <w:rPr>
          <w:rFonts w:ascii="Times New Roman" w:eastAsia="Times New Roman" w:hAnsi="Times New Roman" w:cs="Times New Roman"/>
          <w:sz w:val="28"/>
          <w:szCs w:val="28"/>
        </w:rPr>
        <w:t>learning_rate</w:t>
      </w:r>
      <w:proofErr w:type="spellEnd"/>
      <w:r w:rsidRPr="00832CA0">
        <w:rPr>
          <w:rFonts w:ascii="Times New Roman" w:eastAsia="Times New Roman" w:hAnsi="Times New Roman" w:cs="Times New Roman"/>
          <w:sz w:val="28"/>
          <w:szCs w:val="28"/>
        </w:rPr>
        <w:t xml:space="preserve">, </w:t>
      </w:r>
      <w:proofErr w:type="spellStart"/>
      <w:r w:rsidRPr="00832CA0">
        <w:rPr>
          <w:rFonts w:ascii="Times New Roman" w:eastAsia="Times New Roman" w:hAnsi="Times New Roman" w:cs="Times New Roman"/>
          <w:sz w:val="28"/>
          <w:szCs w:val="28"/>
        </w:rPr>
        <w:t>max_depth</w:t>
      </w:r>
      <w:proofErr w:type="spellEnd"/>
      <w:r w:rsidRPr="00832CA0">
        <w:rPr>
          <w:rFonts w:ascii="Times New Roman" w:eastAsia="Times New Roman" w:hAnsi="Times New Roman" w:cs="Times New Roman"/>
          <w:sz w:val="28"/>
          <w:szCs w:val="28"/>
        </w:rPr>
        <w:t xml:space="preserve">, </w:t>
      </w:r>
      <w:proofErr w:type="spellStart"/>
      <w:r w:rsidRPr="00832CA0">
        <w:rPr>
          <w:rFonts w:ascii="Times New Roman" w:eastAsia="Times New Roman" w:hAnsi="Times New Roman" w:cs="Times New Roman"/>
          <w:sz w:val="28"/>
          <w:szCs w:val="28"/>
        </w:rPr>
        <w:t>min_child_weight</w:t>
      </w:r>
      <w:proofErr w:type="spellEnd"/>
    </w:p>
    <w:p w14:paraId="539F2722" w14:textId="77777777" w:rsidR="00000000" w:rsidRPr="00832CA0" w:rsidRDefault="00000000" w:rsidP="00832CA0">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 xml:space="preserve">SVM: Test </w:t>
      </w:r>
      <w:proofErr w:type="spellStart"/>
      <w:r w:rsidRPr="00832CA0">
        <w:rPr>
          <w:rFonts w:ascii="Times New Roman" w:eastAsia="Times New Roman" w:hAnsi="Times New Roman" w:cs="Times New Roman"/>
          <w:sz w:val="28"/>
          <w:szCs w:val="28"/>
        </w:rPr>
        <w:t>rbf</w:t>
      </w:r>
      <w:proofErr w:type="spellEnd"/>
      <w:r w:rsidRPr="00832CA0">
        <w:rPr>
          <w:rFonts w:ascii="Times New Roman" w:eastAsia="Times New Roman" w:hAnsi="Times New Roman" w:cs="Times New Roman"/>
          <w:sz w:val="28"/>
          <w:szCs w:val="28"/>
        </w:rPr>
        <w:t xml:space="preserve"> and polynomial kernels with C regularization</w:t>
      </w:r>
    </w:p>
    <w:p w14:paraId="624102B2" w14:textId="77777777" w:rsidR="00832CA0" w:rsidRDefault="00832CA0" w:rsidP="00832CA0">
      <w:pPr>
        <w:pStyle w:val="Heading3"/>
        <w:jc w:val="both"/>
        <w:rPr>
          <w:rFonts w:eastAsia="Times New Roman"/>
          <w:sz w:val="28"/>
          <w:szCs w:val="28"/>
        </w:rPr>
      </w:pPr>
    </w:p>
    <w:p w14:paraId="1BAD195F" w14:textId="1DCD263F" w:rsidR="00000000" w:rsidRPr="00832CA0" w:rsidRDefault="00000000" w:rsidP="00832CA0">
      <w:pPr>
        <w:pStyle w:val="Heading3"/>
        <w:jc w:val="both"/>
        <w:rPr>
          <w:rFonts w:eastAsia="Times New Roman"/>
          <w:sz w:val="28"/>
          <w:szCs w:val="28"/>
        </w:rPr>
      </w:pPr>
      <w:r w:rsidRPr="00832CA0">
        <w:rPr>
          <w:rFonts w:eastAsia="Times New Roman"/>
          <w:sz w:val="28"/>
          <w:szCs w:val="28"/>
        </w:rPr>
        <w:lastRenderedPageBreak/>
        <w:t xml:space="preserve">5. </w:t>
      </w:r>
      <w:r w:rsidRPr="00832CA0">
        <w:rPr>
          <w:rStyle w:val="Strong"/>
          <w:rFonts w:eastAsia="Times New Roman"/>
          <w:b/>
          <w:bCs/>
          <w:sz w:val="28"/>
          <w:szCs w:val="28"/>
        </w:rPr>
        <w:t>Ensemble Methods</w:t>
      </w:r>
    </w:p>
    <w:p w14:paraId="5AB31911" w14:textId="77777777" w:rsidR="00000000" w:rsidRPr="00832CA0" w:rsidRDefault="00000000" w:rsidP="00832CA0">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 xml:space="preserve">Implement Voting Classifiers combining KNN + </w:t>
      </w:r>
      <w:proofErr w:type="spellStart"/>
      <w:r w:rsidRPr="00832CA0">
        <w:rPr>
          <w:rFonts w:ascii="Times New Roman" w:eastAsia="Times New Roman" w:hAnsi="Times New Roman" w:cs="Times New Roman"/>
          <w:sz w:val="28"/>
          <w:szCs w:val="28"/>
        </w:rPr>
        <w:t>XGBoost</w:t>
      </w:r>
      <w:proofErr w:type="spellEnd"/>
      <w:r w:rsidRPr="00832CA0">
        <w:rPr>
          <w:rFonts w:ascii="Times New Roman" w:eastAsia="Times New Roman" w:hAnsi="Times New Roman" w:cs="Times New Roman"/>
          <w:sz w:val="28"/>
          <w:szCs w:val="28"/>
        </w:rPr>
        <w:t xml:space="preserve"> + </w:t>
      </w:r>
      <w:proofErr w:type="spellStart"/>
      <w:r w:rsidRPr="00832CA0">
        <w:rPr>
          <w:rFonts w:ascii="Times New Roman" w:eastAsia="Times New Roman" w:hAnsi="Times New Roman" w:cs="Times New Roman"/>
          <w:sz w:val="28"/>
          <w:szCs w:val="28"/>
        </w:rPr>
        <w:t>LightGBM</w:t>
      </w:r>
      <w:proofErr w:type="spellEnd"/>
    </w:p>
    <w:p w14:paraId="23D58CED" w14:textId="77777777" w:rsidR="00000000" w:rsidRPr="00832CA0" w:rsidRDefault="00000000" w:rsidP="00832CA0">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Stack models with meta-learner for learned optimal weighting</w:t>
      </w:r>
    </w:p>
    <w:p w14:paraId="63FCF2E2" w14:textId="2613C061" w:rsidR="00000000" w:rsidRDefault="00000000" w:rsidP="00832CA0">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Use cross-validation for robust performance estimation</w:t>
      </w:r>
    </w:p>
    <w:p w14:paraId="7A1AAD0E" w14:textId="77777777" w:rsidR="00832CA0" w:rsidRPr="00832CA0" w:rsidRDefault="00832CA0" w:rsidP="00832CA0">
      <w:pPr>
        <w:pBdr>
          <w:bottom w:val="single" w:sz="4" w:space="1" w:color="auto"/>
        </w:pBdr>
        <w:spacing w:before="100" w:beforeAutospacing="1" w:after="100" w:afterAutospacing="1" w:line="240" w:lineRule="auto"/>
        <w:jc w:val="both"/>
        <w:rPr>
          <w:rFonts w:ascii="Times New Roman" w:eastAsia="Times New Roman" w:hAnsi="Times New Roman" w:cs="Times New Roman"/>
          <w:sz w:val="28"/>
          <w:szCs w:val="28"/>
        </w:rPr>
      </w:pPr>
    </w:p>
    <w:p w14:paraId="79FEA323" w14:textId="77777777" w:rsidR="00000000" w:rsidRPr="00832CA0" w:rsidRDefault="00000000" w:rsidP="00832CA0">
      <w:pPr>
        <w:pStyle w:val="Heading2"/>
        <w:jc w:val="both"/>
        <w:rPr>
          <w:rFonts w:eastAsia="Times New Roman"/>
          <w:sz w:val="32"/>
          <w:szCs w:val="32"/>
        </w:rPr>
      </w:pPr>
      <w:r w:rsidRPr="00832CA0">
        <w:rPr>
          <w:rFonts w:eastAsia="Times New Roman"/>
          <w:sz w:val="32"/>
          <w:szCs w:val="32"/>
        </w:rPr>
        <w:t>E. Conclusion</w:t>
      </w:r>
    </w:p>
    <w:p w14:paraId="38C56A27" w14:textId="77777777" w:rsidR="00000000" w:rsidRPr="00832CA0" w:rsidRDefault="00000000" w:rsidP="00832CA0">
      <w:pPr>
        <w:pStyle w:val="NormalWeb"/>
        <w:jc w:val="both"/>
        <w:rPr>
          <w:sz w:val="28"/>
          <w:szCs w:val="28"/>
        </w:rPr>
      </w:pPr>
      <w:r w:rsidRPr="00832CA0">
        <w:rPr>
          <w:rStyle w:val="Strong"/>
          <w:sz w:val="28"/>
          <w:szCs w:val="28"/>
        </w:rPr>
        <w:t>Current Findings</w:t>
      </w:r>
      <w:r w:rsidRPr="00832CA0">
        <w:rPr>
          <w:sz w:val="28"/>
          <w:szCs w:val="28"/>
        </w:rPr>
        <w:t>: All ten classification models demonstrate limited effectiveness on this synthetic cyber threat dataset, with F1-scores clustered between 0.037 and 0.098. The uniformly poor performance indicates fundamental data quality challenges rather than model-selection issues.</w:t>
      </w:r>
    </w:p>
    <w:p w14:paraId="08863E80" w14:textId="77777777" w:rsidR="00000000" w:rsidRPr="00832CA0" w:rsidRDefault="00000000" w:rsidP="00832CA0">
      <w:pPr>
        <w:pStyle w:val="NormalWeb"/>
        <w:jc w:val="both"/>
        <w:rPr>
          <w:sz w:val="28"/>
          <w:szCs w:val="28"/>
        </w:rPr>
      </w:pPr>
      <w:r w:rsidRPr="00832CA0">
        <w:rPr>
          <w:rStyle w:val="Strong"/>
          <w:sz w:val="28"/>
          <w:szCs w:val="28"/>
        </w:rPr>
        <w:t>Top Performers</w:t>
      </w:r>
      <w:r w:rsidRPr="00832CA0">
        <w:rPr>
          <w:sz w:val="28"/>
          <w:szCs w:val="28"/>
        </w:rPr>
        <w:t xml:space="preserve">: K-Nearest </w:t>
      </w:r>
      <w:proofErr w:type="spellStart"/>
      <w:r w:rsidRPr="00832CA0">
        <w:rPr>
          <w:sz w:val="28"/>
          <w:szCs w:val="28"/>
        </w:rPr>
        <w:t>Neighbors</w:t>
      </w:r>
      <w:proofErr w:type="spellEnd"/>
      <w:r w:rsidRPr="00832CA0">
        <w:rPr>
          <w:sz w:val="28"/>
          <w:szCs w:val="28"/>
        </w:rPr>
        <w:t xml:space="preserve"> (11.0% accuracy), AdaBoost (10.5% accuracy), and </w:t>
      </w:r>
      <w:proofErr w:type="spellStart"/>
      <w:r w:rsidRPr="00832CA0">
        <w:rPr>
          <w:sz w:val="28"/>
          <w:szCs w:val="28"/>
        </w:rPr>
        <w:t>XGBoost</w:t>
      </w:r>
      <w:proofErr w:type="spellEnd"/>
      <w:r w:rsidRPr="00832CA0">
        <w:rPr>
          <w:sz w:val="28"/>
          <w:szCs w:val="28"/>
        </w:rPr>
        <w:t xml:space="preserve"> (9.5% accuracy) marginally exceed baselines, suggesting instance-based and gradient boosting approaches offer slight advantages for multi-class threat classification despite overall limitations.</w:t>
      </w:r>
    </w:p>
    <w:p w14:paraId="2118704C" w14:textId="77777777" w:rsidR="00000000" w:rsidRPr="00832CA0" w:rsidRDefault="00000000" w:rsidP="00832CA0">
      <w:pPr>
        <w:pStyle w:val="NormalWeb"/>
        <w:jc w:val="both"/>
        <w:rPr>
          <w:sz w:val="28"/>
          <w:szCs w:val="28"/>
        </w:rPr>
      </w:pPr>
      <w:r w:rsidRPr="00832CA0">
        <w:rPr>
          <w:rStyle w:val="Strong"/>
          <w:sz w:val="28"/>
          <w:szCs w:val="28"/>
        </w:rPr>
        <w:t>Critical Insight</w:t>
      </w:r>
      <w:r w:rsidRPr="00832CA0">
        <w:rPr>
          <w:sz w:val="28"/>
          <w:szCs w:val="28"/>
        </w:rPr>
        <w:t>: The synthetic data's random generation produces insufficient feature-target relationships for meaningful classification. Production threat detection systems require real-world data with genuine attack patterns, temporal dynamics, and comprehensive feature engineering.</w:t>
      </w:r>
    </w:p>
    <w:p w14:paraId="4198C523" w14:textId="77777777" w:rsidR="00000000" w:rsidRPr="00832CA0" w:rsidRDefault="00000000" w:rsidP="00832CA0">
      <w:pPr>
        <w:pStyle w:val="NormalWeb"/>
        <w:jc w:val="both"/>
        <w:rPr>
          <w:sz w:val="28"/>
          <w:szCs w:val="28"/>
        </w:rPr>
      </w:pPr>
      <w:r w:rsidRPr="00832CA0">
        <w:rPr>
          <w:rStyle w:val="Strong"/>
          <w:sz w:val="28"/>
          <w:szCs w:val="28"/>
        </w:rPr>
        <w:t>Next Steps</w:t>
      </w:r>
      <w:r w:rsidRPr="00832CA0">
        <w:rPr>
          <w:sz w:val="28"/>
          <w:szCs w:val="28"/>
        </w:rPr>
        <w:t>: To improve model performance:</w:t>
      </w:r>
    </w:p>
    <w:p w14:paraId="1CCFAC07" w14:textId="77777777" w:rsidR="00000000" w:rsidRPr="00832CA0" w:rsidRDefault="00000000" w:rsidP="00832CA0">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Transition from synthetic to representative real-world threat datasets</w:t>
      </w:r>
    </w:p>
    <w:p w14:paraId="660759FD" w14:textId="77777777" w:rsidR="00000000" w:rsidRPr="00832CA0" w:rsidRDefault="00000000" w:rsidP="00832CA0">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Implement domain-specific feature engineering with cybersecurity expertise</w:t>
      </w:r>
    </w:p>
    <w:p w14:paraId="431429C2" w14:textId="77777777" w:rsidR="00000000" w:rsidRPr="00832CA0" w:rsidRDefault="00000000" w:rsidP="00832CA0">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Apply advanced preprocessing (scaling, dimensionality reduction)</w:t>
      </w:r>
    </w:p>
    <w:p w14:paraId="7792D210" w14:textId="77777777" w:rsidR="00000000" w:rsidRPr="00832CA0" w:rsidRDefault="00000000" w:rsidP="00832CA0">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Conduct systematic hyperparameter optimization on promising models</w:t>
      </w:r>
    </w:p>
    <w:p w14:paraId="5691A0CE" w14:textId="77777777" w:rsidR="00000000" w:rsidRPr="00832CA0" w:rsidRDefault="00000000" w:rsidP="00832CA0">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832CA0">
        <w:rPr>
          <w:rFonts w:ascii="Times New Roman" w:eastAsia="Times New Roman" w:hAnsi="Times New Roman" w:cs="Times New Roman"/>
          <w:sz w:val="28"/>
          <w:szCs w:val="28"/>
        </w:rPr>
        <w:t>Evaluate ensemble and stacking approaches on improved datasets</w:t>
      </w:r>
    </w:p>
    <w:p w14:paraId="2BD2D561" w14:textId="77777777" w:rsidR="003C3840" w:rsidRPr="00832CA0" w:rsidRDefault="00000000" w:rsidP="00832CA0">
      <w:pPr>
        <w:pStyle w:val="NormalWeb"/>
        <w:jc w:val="both"/>
        <w:rPr>
          <w:rFonts w:ascii="Arial" w:hAnsi="Arial" w:cs="Arial"/>
          <w:sz w:val="28"/>
          <w:szCs w:val="28"/>
        </w:rPr>
      </w:pPr>
      <w:r w:rsidRPr="00832CA0">
        <w:rPr>
          <w:rStyle w:val="Strong"/>
          <w:sz w:val="28"/>
          <w:szCs w:val="28"/>
        </w:rPr>
        <w:t>For Cybersecurity Applications</w:t>
      </w:r>
      <w:r w:rsidRPr="00832CA0">
        <w:rPr>
          <w:sz w:val="28"/>
          <w:szCs w:val="28"/>
        </w:rPr>
        <w:t>: Even the best-performing models require substantial accuracy improvements before deployment. Recommend treating current results as baseline metrics and focusing on data quality and feature engineering before further model experimentation</w:t>
      </w:r>
      <w:r w:rsidRPr="00832CA0">
        <w:rPr>
          <w:rFonts w:ascii="Arial" w:hAnsi="Arial" w:cs="Arial"/>
          <w:sz w:val="28"/>
          <w:szCs w:val="28"/>
        </w:rPr>
        <w:t>.</w:t>
      </w:r>
    </w:p>
    <w:sectPr w:rsidR="003C3840" w:rsidRPr="00832C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9DE"/>
    <w:multiLevelType w:val="multilevel"/>
    <w:tmpl w:val="B866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D7FF8"/>
    <w:multiLevelType w:val="multilevel"/>
    <w:tmpl w:val="527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45DF1"/>
    <w:multiLevelType w:val="multilevel"/>
    <w:tmpl w:val="604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058B6"/>
    <w:multiLevelType w:val="multilevel"/>
    <w:tmpl w:val="171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909B1"/>
    <w:multiLevelType w:val="multilevel"/>
    <w:tmpl w:val="056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24272"/>
    <w:multiLevelType w:val="multilevel"/>
    <w:tmpl w:val="C54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76662"/>
    <w:multiLevelType w:val="multilevel"/>
    <w:tmpl w:val="43E4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C5855"/>
    <w:multiLevelType w:val="multilevel"/>
    <w:tmpl w:val="01A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314CB"/>
    <w:multiLevelType w:val="multilevel"/>
    <w:tmpl w:val="A40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A470E"/>
    <w:multiLevelType w:val="multilevel"/>
    <w:tmpl w:val="6F8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027D6"/>
    <w:multiLevelType w:val="multilevel"/>
    <w:tmpl w:val="E734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D3719"/>
    <w:multiLevelType w:val="multilevel"/>
    <w:tmpl w:val="010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8299E"/>
    <w:multiLevelType w:val="multilevel"/>
    <w:tmpl w:val="C02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7565F"/>
    <w:multiLevelType w:val="multilevel"/>
    <w:tmpl w:val="AA26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8014F"/>
    <w:multiLevelType w:val="multilevel"/>
    <w:tmpl w:val="B8A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00A7F"/>
    <w:multiLevelType w:val="multilevel"/>
    <w:tmpl w:val="967A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45821"/>
    <w:multiLevelType w:val="multilevel"/>
    <w:tmpl w:val="46A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5129B"/>
    <w:multiLevelType w:val="multilevel"/>
    <w:tmpl w:val="FC8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A130C"/>
    <w:multiLevelType w:val="multilevel"/>
    <w:tmpl w:val="DB24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96E6A"/>
    <w:multiLevelType w:val="multilevel"/>
    <w:tmpl w:val="712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06770">
    <w:abstractNumId w:val="6"/>
  </w:num>
  <w:num w:numId="2" w16cid:durableId="1837261809">
    <w:abstractNumId w:val="19"/>
  </w:num>
  <w:num w:numId="3" w16cid:durableId="2098285007">
    <w:abstractNumId w:val="16"/>
  </w:num>
  <w:num w:numId="4" w16cid:durableId="173611838">
    <w:abstractNumId w:val="11"/>
  </w:num>
  <w:num w:numId="5" w16cid:durableId="539325015">
    <w:abstractNumId w:val="14"/>
  </w:num>
  <w:num w:numId="6" w16cid:durableId="1158152390">
    <w:abstractNumId w:val="8"/>
  </w:num>
  <w:num w:numId="7" w16cid:durableId="1040740755">
    <w:abstractNumId w:val="12"/>
  </w:num>
  <w:num w:numId="8" w16cid:durableId="1686903232">
    <w:abstractNumId w:val="18"/>
  </w:num>
  <w:num w:numId="9" w16cid:durableId="72047698">
    <w:abstractNumId w:val="4"/>
  </w:num>
  <w:num w:numId="10" w16cid:durableId="1838962272">
    <w:abstractNumId w:val="0"/>
  </w:num>
  <w:num w:numId="11" w16cid:durableId="2054307981">
    <w:abstractNumId w:val="2"/>
  </w:num>
  <w:num w:numId="12" w16cid:durableId="1709527394">
    <w:abstractNumId w:val="5"/>
  </w:num>
  <w:num w:numId="13" w16cid:durableId="604383643">
    <w:abstractNumId w:val="17"/>
  </w:num>
  <w:num w:numId="14" w16cid:durableId="1524830186">
    <w:abstractNumId w:val="15"/>
  </w:num>
  <w:num w:numId="15" w16cid:durableId="438961322">
    <w:abstractNumId w:val="7"/>
  </w:num>
  <w:num w:numId="16" w16cid:durableId="1459565009">
    <w:abstractNumId w:val="1"/>
  </w:num>
  <w:num w:numId="17" w16cid:durableId="119148788">
    <w:abstractNumId w:val="13"/>
  </w:num>
  <w:num w:numId="18" w16cid:durableId="1372806271">
    <w:abstractNumId w:val="3"/>
  </w:num>
  <w:num w:numId="19" w16cid:durableId="1220291137">
    <w:abstractNumId w:val="9"/>
  </w:num>
  <w:num w:numId="20" w16cid:durableId="1059667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5CB9"/>
    <w:rsid w:val="003C3840"/>
    <w:rsid w:val="007E31BF"/>
    <w:rsid w:val="00832CA0"/>
    <w:rsid w:val="00A60396"/>
    <w:rsid w:val="00CC5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DDDC"/>
  <w15:docId w15:val="{5D41CF81-6579-4C42-8AFB-01494C5C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1779</Words>
  <Characters>10144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Aditi Soni</cp:lastModifiedBy>
  <cp:revision>2</cp:revision>
  <dcterms:created xsi:type="dcterms:W3CDTF">2026-01-05T09:49:00Z</dcterms:created>
  <dcterms:modified xsi:type="dcterms:W3CDTF">2026-01-05T10:00:00Z</dcterms:modified>
</cp:coreProperties>
</file>