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515C" w:rsidRDefault="00B2515C" w:rsidP="00B2515C">
      <w:pPr>
        <w:pStyle w:val="ListParagraph"/>
        <w:numPr>
          <w:ilvl w:val="0"/>
          <w:numId w:val="2"/>
        </w:numPr>
      </w:pPr>
      <w:r>
        <w:t>Raw data: Two datasets in the files provided by the authors do not include the variables required for a complete replication (and analyses). :</w:t>
      </w:r>
    </w:p>
    <w:p w:rsidR="00B2515C" w:rsidRDefault="00B2515C" w:rsidP="00B2515C">
      <w:pPr>
        <w:pStyle w:val="ListParagraph"/>
        <w:numPr>
          <w:ilvl w:val="1"/>
          <w:numId w:val="2"/>
        </w:numPr>
      </w:pPr>
      <w:r>
        <w:t>“</w:t>
      </w:r>
      <w:r w:rsidRPr="00B93E31">
        <w:t xml:space="preserve">JDE HM data -- </w:t>
      </w:r>
      <w:proofErr w:type="spellStart"/>
      <w:r w:rsidRPr="00B93E31">
        <w:t>enrollment.dta</w:t>
      </w:r>
      <w:proofErr w:type="spellEnd"/>
      <w:r>
        <w:t xml:space="preserve">” – the variable </w:t>
      </w:r>
      <w:proofErr w:type="spellStart"/>
      <w:r w:rsidRPr="00B2515C">
        <w:rPr>
          <w:i/>
          <w:iCs/>
        </w:rPr>
        <w:t>postgarmentvill</w:t>
      </w:r>
      <w:proofErr w:type="spellEnd"/>
      <w:r>
        <w:rPr>
          <w:i/>
          <w:iCs/>
        </w:rPr>
        <w:t xml:space="preserve"> </w:t>
      </w:r>
      <w:r>
        <w:t>is not in the dataset which makes it impossible to replicate table 8, and figure 7.</w:t>
      </w:r>
    </w:p>
    <w:p w:rsidR="00B2515C" w:rsidRDefault="00B2515C" w:rsidP="00B2515C">
      <w:pPr>
        <w:pStyle w:val="ListParagraph"/>
        <w:numPr>
          <w:ilvl w:val="1"/>
          <w:numId w:val="2"/>
        </w:numPr>
      </w:pPr>
      <w:r>
        <w:t>“</w:t>
      </w:r>
      <w:r w:rsidRPr="00B93E31">
        <w:t xml:space="preserve">JDE HM data -- marriage and </w:t>
      </w:r>
      <w:proofErr w:type="spellStart"/>
      <w:r w:rsidRPr="00B93E31">
        <w:t>childbearing.dta</w:t>
      </w:r>
      <w:proofErr w:type="spellEnd"/>
      <w:r>
        <w:t xml:space="preserve">” – variables </w:t>
      </w:r>
      <w:proofErr w:type="spellStart"/>
      <w:r w:rsidRPr="00B2515C">
        <w:rPr>
          <w:i/>
          <w:iCs/>
        </w:rPr>
        <w:t>yearsexposed</w:t>
      </w:r>
      <w:r>
        <w:rPr>
          <w:i/>
          <w:iCs/>
        </w:rPr>
        <w:t>age</w:t>
      </w:r>
      <w:proofErr w:type="spellEnd"/>
      <w:r w:rsidRPr="00B2515C">
        <w:t xml:space="preserve"> and </w:t>
      </w:r>
      <w:r w:rsidRPr="00B2515C">
        <w:rPr>
          <w:i/>
          <w:iCs/>
        </w:rPr>
        <w:t>yearsexposedage2</w:t>
      </w:r>
      <w:r>
        <w:rPr>
          <w:i/>
          <w:iCs/>
        </w:rPr>
        <w:t xml:space="preserve"> </w:t>
      </w:r>
      <w:r>
        <w:t>are not in the dataset and make it impossible to replicate figure 6. Even though appear to be dummy variables created from the dataset, after writing a code to create these variables still does not make the code run. I am unable to correct the code and replicate figure 6. The code for figure 6 is either incomplete or incorrect.</w:t>
      </w:r>
    </w:p>
    <w:p w:rsidR="00B2515C" w:rsidRDefault="00B2515C" w:rsidP="00B2515C">
      <w:pPr>
        <w:pStyle w:val="ListParagraph"/>
        <w:numPr>
          <w:ilvl w:val="0"/>
          <w:numId w:val="2"/>
        </w:numPr>
      </w:pPr>
      <w:r>
        <w:t>I have set up the git hub for replication of the manuscript which allows for version control.</w:t>
      </w:r>
    </w:p>
    <w:p w:rsidR="00B2515C" w:rsidRDefault="00B85B8E" w:rsidP="00B2515C">
      <w:pPr>
        <w:pStyle w:val="ListParagraph"/>
        <w:numPr>
          <w:ilvl w:val="0"/>
          <w:numId w:val="2"/>
        </w:numPr>
      </w:pPr>
      <w:r>
        <w:t xml:space="preserve">I </w:t>
      </w:r>
      <w:r w:rsidR="007E7545">
        <w:t>re-organized</w:t>
      </w:r>
      <w:r>
        <w:t xml:space="preserve"> the data folder in a format </w:t>
      </w:r>
      <w:r w:rsidR="007E7545">
        <w:t xml:space="preserve">using best practices </w:t>
      </w:r>
      <w:r>
        <w:t>for replication (</w:t>
      </w:r>
      <w:hyperlink r:id="rId5" w:anchor="overview-of-the-documentation" w:history="1">
        <w:r w:rsidRPr="007E7545">
          <w:rPr>
            <w:rStyle w:val="Hyperlink"/>
          </w:rPr>
          <w:t>as mentioned here</w:t>
        </w:r>
      </w:hyperlink>
      <w:r>
        <w:t>). Specifically,</w:t>
      </w:r>
      <w:r w:rsidR="007E7545">
        <w:t xml:space="preserve"> I create three folders: </w:t>
      </w:r>
      <w:proofErr w:type="spellStart"/>
      <w:r w:rsidR="007E7545">
        <w:t>analysisData</w:t>
      </w:r>
      <w:proofErr w:type="spellEnd"/>
      <w:r w:rsidR="007E7545">
        <w:t xml:space="preserve">, </w:t>
      </w:r>
      <w:proofErr w:type="spellStart"/>
      <w:r w:rsidR="007E7545">
        <w:t>documentsFolder</w:t>
      </w:r>
      <w:proofErr w:type="spellEnd"/>
      <w:r w:rsidR="007E7545">
        <w:t xml:space="preserve">, and </w:t>
      </w:r>
      <w:proofErr w:type="spellStart"/>
      <w:r w:rsidR="007E7545">
        <w:t>originalData</w:t>
      </w:r>
      <w:proofErr w:type="spellEnd"/>
      <w:r w:rsidR="007E7545">
        <w:t xml:space="preserve">. Within the </w:t>
      </w:r>
      <w:proofErr w:type="spellStart"/>
      <w:r w:rsidR="007E7545">
        <w:t>originalData</w:t>
      </w:r>
      <w:proofErr w:type="spellEnd"/>
      <w:r w:rsidR="007E7545">
        <w:t xml:space="preserve"> folder,</w:t>
      </w:r>
      <w:r>
        <w:t xml:space="preserve"> I </w:t>
      </w:r>
      <w:r w:rsidR="007E7545">
        <w:t xml:space="preserve">create a subfolder for metadata and </w:t>
      </w:r>
      <w:r>
        <w:t>write a template for metadata guide which is missing in the original data files provided by the author (I am unable to write variable descriptions since I am not sure exactly what each variables mean, the authors should fill out the codebook in the metadata guide).</w:t>
      </w:r>
    </w:p>
    <w:p w:rsidR="00B2515C" w:rsidRDefault="00B2515C"/>
    <w:p w:rsidR="00B2515C" w:rsidRDefault="00B2515C"/>
    <w:p w:rsidR="00B2515C" w:rsidRDefault="00B2515C"/>
    <w:p w:rsidR="00B2515C" w:rsidRDefault="00B2515C"/>
    <w:p w:rsidR="00B2515C" w:rsidRDefault="00B2515C"/>
    <w:p w:rsidR="00B2515C" w:rsidRDefault="00B2515C"/>
    <w:p w:rsidR="00B2515C" w:rsidRDefault="00B2515C"/>
    <w:p w:rsidR="00B2515C" w:rsidRDefault="00B2515C"/>
    <w:p w:rsidR="00B2515C" w:rsidRDefault="00B2515C"/>
    <w:p w:rsidR="00B2515C" w:rsidRDefault="00B2515C"/>
    <w:p w:rsidR="00B2515C" w:rsidRDefault="00B2515C"/>
    <w:p w:rsidR="00B2515C" w:rsidRDefault="00B2515C"/>
    <w:p w:rsidR="00B2515C" w:rsidRDefault="00B2515C"/>
    <w:p w:rsidR="00B2515C" w:rsidRDefault="00B2515C"/>
    <w:p w:rsidR="00B2515C" w:rsidRDefault="00B2515C"/>
    <w:p w:rsidR="00B2515C" w:rsidRDefault="00B2515C"/>
    <w:p w:rsidR="00B2515C" w:rsidRDefault="00B2515C"/>
    <w:p w:rsidR="00B2515C" w:rsidRDefault="00B2515C"/>
    <w:p w:rsidR="008B5B32" w:rsidRDefault="008B5B32"/>
    <w:p w:rsidR="00E30DE0" w:rsidRDefault="00E30DE0">
      <w:r>
        <w:t xml:space="preserve">This zip file contains nine Stata12 </w:t>
      </w:r>
      <w:proofErr w:type="spellStart"/>
      <w:r>
        <w:t>dta</w:t>
      </w:r>
      <w:proofErr w:type="spellEnd"/>
      <w:r>
        <w:t xml:space="preserve"> files.  Below we explain the information in each file, and which tables/figures they are used in.</w:t>
      </w:r>
    </w:p>
    <w:p w:rsidR="00E30DE0" w:rsidRDefault="00E30DE0">
      <w:r>
        <w:t>The do-file “empirical analysis” creates the tables and figures of the paper in order, calling on each of the nine files where appropriate.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DB48B3" w:rsidTr="00884A51">
        <w:tc>
          <w:tcPr>
            <w:tcW w:w="3595" w:type="dxa"/>
          </w:tcPr>
          <w:p w:rsidR="00DB48B3" w:rsidRDefault="00DB48B3">
            <w:r>
              <w:t>Data set</w:t>
            </w:r>
          </w:p>
        </w:tc>
        <w:tc>
          <w:tcPr>
            <w:tcW w:w="5755" w:type="dxa"/>
          </w:tcPr>
          <w:p w:rsidR="00DB48B3" w:rsidRDefault="00DB48B3">
            <w:r>
              <w:t>Information</w:t>
            </w:r>
          </w:p>
        </w:tc>
      </w:tr>
      <w:tr w:rsidR="00884A51" w:rsidTr="00884A51">
        <w:tc>
          <w:tcPr>
            <w:tcW w:w="3595" w:type="dxa"/>
          </w:tcPr>
          <w:p w:rsidR="00884A51" w:rsidRDefault="00884A51" w:rsidP="00884A51">
            <w:r>
              <w:t xml:space="preserve">“JDE HM data -- individual </w:t>
            </w:r>
            <w:proofErr w:type="spellStart"/>
            <w:r>
              <w:t>level.dta</w:t>
            </w:r>
            <w:proofErr w:type="spellEnd"/>
            <w:r>
              <w:t>”</w:t>
            </w:r>
          </w:p>
        </w:tc>
        <w:tc>
          <w:tcPr>
            <w:tcW w:w="5755" w:type="dxa"/>
          </w:tcPr>
          <w:p w:rsidR="00884A51" w:rsidRDefault="00884A51" w:rsidP="00884A51">
            <w:r>
              <w:t>Contains information about the 1395 individuals surveyed.  This information is used in tables 2 and 4.</w:t>
            </w:r>
          </w:p>
        </w:tc>
      </w:tr>
      <w:tr w:rsidR="00884A51" w:rsidTr="00884A51">
        <w:tc>
          <w:tcPr>
            <w:tcW w:w="3595" w:type="dxa"/>
          </w:tcPr>
          <w:p w:rsidR="00884A51" w:rsidRDefault="00884A51" w:rsidP="00884A51">
            <w:r>
              <w:t xml:space="preserve">“JDE HM data -- village </w:t>
            </w:r>
            <w:proofErr w:type="spellStart"/>
            <w:r>
              <w:t>level.dta</w:t>
            </w:r>
            <w:proofErr w:type="spellEnd"/>
            <w:r>
              <w:t>”</w:t>
            </w:r>
          </w:p>
        </w:tc>
        <w:tc>
          <w:tcPr>
            <w:tcW w:w="5755" w:type="dxa"/>
          </w:tcPr>
          <w:p w:rsidR="00884A51" w:rsidRDefault="00884A51" w:rsidP="00884A51">
            <w:r>
              <w:t>Contains information about the 60 villages in the survey.  This information is used in table 2, along with information from the household survey about adults over the age of 50.</w:t>
            </w:r>
          </w:p>
        </w:tc>
      </w:tr>
      <w:tr w:rsidR="00884A51" w:rsidTr="00884A51">
        <w:tc>
          <w:tcPr>
            <w:tcW w:w="3595" w:type="dxa"/>
          </w:tcPr>
          <w:p w:rsidR="00884A51" w:rsidRDefault="00B93E31" w:rsidP="00884A51">
            <w:r>
              <w:t>“</w:t>
            </w:r>
            <w:r w:rsidRPr="00884A51">
              <w:t xml:space="preserve">JDE HM data -- labor </w:t>
            </w:r>
            <w:proofErr w:type="spellStart"/>
            <w:r w:rsidRPr="00884A51">
              <w:t>supply.dta</w:t>
            </w:r>
            <w:proofErr w:type="spellEnd"/>
            <w:r>
              <w:t>”</w:t>
            </w:r>
          </w:p>
        </w:tc>
        <w:tc>
          <w:tcPr>
            <w:tcW w:w="5755" w:type="dxa"/>
          </w:tcPr>
          <w:p w:rsidR="00884A51" w:rsidRDefault="00586D8B" w:rsidP="00884A51">
            <w:r>
              <w:t>Contains the labor supply history of all female offspring of the household head.</w:t>
            </w:r>
          </w:p>
        </w:tc>
      </w:tr>
      <w:tr w:rsidR="00884A51" w:rsidTr="00884A51">
        <w:tc>
          <w:tcPr>
            <w:tcW w:w="3595" w:type="dxa"/>
          </w:tcPr>
          <w:p w:rsidR="00884A51" w:rsidRDefault="00B93E31" w:rsidP="00884A51">
            <w:r>
              <w:t>“</w:t>
            </w:r>
            <w:r w:rsidRPr="00B93E31">
              <w:t xml:space="preserve">JDE HM data -- marriage and </w:t>
            </w:r>
            <w:proofErr w:type="spellStart"/>
            <w:r w:rsidRPr="00B93E31">
              <w:t>childbearing.dta</w:t>
            </w:r>
            <w:proofErr w:type="spellEnd"/>
            <w:r>
              <w:t>”</w:t>
            </w:r>
          </w:p>
        </w:tc>
        <w:tc>
          <w:tcPr>
            <w:tcW w:w="5755" w:type="dxa"/>
          </w:tcPr>
          <w:p w:rsidR="00884A51" w:rsidRDefault="00E30DE0" w:rsidP="00586D8B">
            <w:r>
              <w:t>C</w:t>
            </w:r>
            <w:r w:rsidR="00586D8B">
              <w:t xml:space="preserve">ontains the marriage and childbearing history of all female offspring of the household head in a format in which discrete-time hazard models can be run.  (That is, the unit of observation is the person-year, and marriage = 0 for a year in which an as-year unmarried offspring does not become married, and 1 for the year in which she does.  Similarly, </w:t>
            </w:r>
            <w:proofErr w:type="spellStart"/>
            <w:r w:rsidR="00586D8B">
              <w:t>firstbirth</w:t>
            </w:r>
            <w:proofErr w:type="spellEnd"/>
            <w:r w:rsidR="00586D8B">
              <w:t xml:space="preserve"> = 0 for a year in which an offspring who does not yet have children remains so, and 1 for the year in which she has her first birth.)</w:t>
            </w:r>
          </w:p>
        </w:tc>
      </w:tr>
      <w:tr w:rsidR="00884A51" w:rsidTr="00884A51">
        <w:tc>
          <w:tcPr>
            <w:tcW w:w="3595" w:type="dxa"/>
          </w:tcPr>
          <w:p w:rsidR="00884A51" w:rsidRDefault="00B93E31" w:rsidP="00884A51">
            <w:r>
              <w:t>“</w:t>
            </w:r>
            <w:r w:rsidRPr="00B93E31">
              <w:t xml:space="preserve">JDE HM data -- educational </w:t>
            </w:r>
            <w:proofErr w:type="spellStart"/>
            <w:r w:rsidRPr="00B93E31">
              <w:t>attainment.dta</w:t>
            </w:r>
            <w:proofErr w:type="spellEnd"/>
            <w:r>
              <w:t>”</w:t>
            </w:r>
          </w:p>
        </w:tc>
        <w:tc>
          <w:tcPr>
            <w:tcW w:w="5755" w:type="dxa"/>
          </w:tcPr>
          <w:p w:rsidR="00884A51" w:rsidRDefault="00586D8B" w:rsidP="00586D8B">
            <w:r>
              <w:t>Contains the labor supply history of all female offspring of the household head.</w:t>
            </w:r>
          </w:p>
        </w:tc>
      </w:tr>
      <w:tr w:rsidR="00B93E31" w:rsidTr="00884A51">
        <w:tc>
          <w:tcPr>
            <w:tcW w:w="3595" w:type="dxa"/>
          </w:tcPr>
          <w:p w:rsidR="00B93E31" w:rsidRDefault="00B93E31" w:rsidP="00884A51">
            <w:r>
              <w:t>“</w:t>
            </w:r>
            <w:r w:rsidRPr="00B93E31">
              <w:t xml:space="preserve">JDE HM data -- </w:t>
            </w:r>
            <w:proofErr w:type="spellStart"/>
            <w:r w:rsidRPr="00B93E31">
              <w:t>enrollment.dta</w:t>
            </w:r>
            <w:proofErr w:type="spellEnd"/>
            <w:r>
              <w:t>”</w:t>
            </w:r>
          </w:p>
        </w:tc>
        <w:tc>
          <w:tcPr>
            <w:tcW w:w="5755" w:type="dxa"/>
          </w:tcPr>
          <w:p w:rsidR="00B93E31" w:rsidRDefault="00E30DE0" w:rsidP="00884A51">
            <w:r>
              <w:t>C</w:t>
            </w:r>
            <w:r w:rsidR="00586D8B">
              <w:t>ontains the yearly enrollment decisions for all offspring of the household head.</w:t>
            </w:r>
          </w:p>
        </w:tc>
      </w:tr>
      <w:tr w:rsidR="00E30DE0" w:rsidTr="00884A51">
        <w:tc>
          <w:tcPr>
            <w:tcW w:w="3595" w:type="dxa"/>
          </w:tcPr>
          <w:p w:rsidR="00E30DE0" w:rsidRDefault="00E30DE0" w:rsidP="00884A51">
            <w:r>
              <w:t>“</w:t>
            </w:r>
            <w:r w:rsidRPr="00E30DE0">
              <w:t>JDE HM</w:t>
            </w:r>
            <w:r>
              <w:t xml:space="preserve"> data -- enrollment </w:t>
            </w:r>
            <w:proofErr w:type="spellStart"/>
            <w:r>
              <w:t>trends.dta</w:t>
            </w:r>
            <w:proofErr w:type="spellEnd"/>
            <w:r>
              <w:t>"</w:t>
            </w:r>
          </w:p>
        </w:tc>
        <w:tc>
          <w:tcPr>
            <w:tcW w:w="5755" w:type="dxa"/>
          </w:tcPr>
          <w:p w:rsidR="00E30DE0" w:rsidRDefault="00E30DE0" w:rsidP="00884A51">
            <w:r>
              <w:t>Contains information about the yearly enrollment rates of males and females (from 1970 to 2000), taken from the 2000 and 2005 Housing Income and Expenditure surveys (HIES)</w:t>
            </w:r>
          </w:p>
        </w:tc>
      </w:tr>
      <w:tr w:rsidR="00E30DE0" w:rsidTr="00884A51">
        <w:tc>
          <w:tcPr>
            <w:tcW w:w="3595" w:type="dxa"/>
          </w:tcPr>
          <w:p w:rsidR="00E30DE0" w:rsidRDefault="00E30DE0" w:rsidP="00502387">
            <w:r>
              <w:t>“</w:t>
            </w:r>
            <w:r w:rsidRPr="00E30DE0">
              <w:t>JDE HM</w:t>
            </w:r>
            <w:r>
              <w:t xml:space="preserve"> data </w:t>
            </w:r>
            <w:r w:rsidR="00502387">
              <w:t>–</w:t>
            </w:r>
            <w:r>
              <w:t xml:space="preserve"> </w:t>
            </w:r>
            <w:r w:rsidR="00502387">
              <w:t>marriage and childbearing</w:t>
            </w:r>
            <w:r>
              <w:t xml:space="preserve"> </w:t>
            </w:r>
            <w:proofErr w:type="spellStart"/>
            <w:r>
              <w:t>trends.dta</w:t>
            </w:r>
            <w:proofErr w:type="spellEnd"/>
            <w:r>
              <w:t>"</w:t>
            </w:r>
          </w:p>
        </w:tc>
        <w:tc>
          <w:tcPr>
            <w:tcW w:w="5755" w:type="dxa"/>
          </w:tcPr>
          <w:p w:rsidR="00E30DE0" w:rsidRDefault="00E30DE0" w:rsidP="00502387">
            <w:r>
              <w:t>Contains information about the average age of women getting married in each year (from the 1993, 1997, 2000, 2004, 2007, and 2011 DHS surveys) and the project</w:t>
            </w:r>
            <w:r w:rsidR="00502387">
              <w:t>ed</w:t>
            </w:r>
            <w:r>
              <w:t xml:space="preserve"> lifetime fertility </w:t>
            </w:r>
            <w:r w:rsidR="00502387">
              <w:t>(from the World Bank Development Indicators)</w:t>
            </w:r>
            <w:r>
              <w:t xml:space="preserve">, </w:t>
            </w:r>
            <w:r w:rsidR="00502387">
              <w:t>from 1970 to 2010.</w:t>
            </w:r>
          </w:p>
        </w:tc>
      </w:tr>
      <w:tr w:rsidR="00E30DE0" w:rsidTr="00884A51">
        <w:tc>
          <w:tcPr>
            <w:tcW w:w="3595" w:type="dxa"/>
          </w:tcPr>
          <w:p w:rsidR="00E30DE0" w:rsidRDefault="00502387" w:rsidP="00502387">
            <w:r>
              <w:t>“</w:t>
            </w:r>
            <w:r w:rsidRPr="00E30DE0">
              <w:t>JDE HM</w:t>
            </w:r>
            <w:r>
              <w:t xml:space="preserve"> data – garment employment </w:t>
            </w:r>
            <w:proofErr w:type="spellStart"/>
            <w:r>
              <w:t>growth.dta</w:t>
            </w:r>
            <w:proofErr w:type="spellEnd"/>
            <w:r>
              <w:t>"</w:t>
            </w:r>
          </w:p>
        </w:tc>
        <w:tc>
          <w:tcPr>
            <w:tcW w:w="5755" w:type="dxa"/>
          </w:tcPr>
          <w:p w:rsidR="00E30DE0" w:rsidRDefault="00502387" w:rsidP="00884A51">
            <w:r>
              <w:t>Contains the yearly garment employment from 1983 to 2009, from the BGMEA (</w:t>
            </w:r>
            <w:r w:rsidRPr="00502387">
              <w:t>Bangladesh Garments Manufacturers and Exporter Association</w:t>
            </w:r>
            <w:r>
              <w:t>).</w:t>
            </w:r>
          </w:p>
        </w:tc>
      </w:tr>
    </w:tbl>
    <w:p w:rsidR="00B10A54" w:rsidRDefault="007E7545"/>
    <w:p w:rsidR="00E30DE0" w:rsidRDefault="00E30DE0">
      <w:r>
        <w:t>If you have any further questions, please contact Rachel Heath, rmheath@uw.edu</w:t>
      </w:r>
    </w:p>
    <w:sectPr w:rsidR="00E30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A7B14"/>
    <w:multiLevelType w:val="hybridMultilevel"/>
    <w:tmpl w:val="FF64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663D2"/>
    <w:multiLevelType w:val="hybridMultilevel"/>
    <w:tmpl w:val="C9EE5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B3"/>
    <w:rsid w:val="00177ACE"/>
    <w:rsid w:val="00324C96"/>
    <w:rsid w:val="00467BFE"/>
    <w:rsid w:val="00502387"/>
    <w:rsid w:val="00586D8B"/>
    <w:rsid w:val="005B11BE"/>
    <w:rsid w:val="006537B4"/>
    <w:rsid w:val="007E7545"/>
    <w:rsid w:val="00880DF7"/>
    <w:rsid w:val="00884A51"/>
    <w:rsid w:val="008B5B32"/>
    <w:rsid w:val="008C7E7A"/>
    <w:rsid w:val="008D1233"/>
    <w:rsid w:val="00B02919"/>
    <w:rsid w:val="00B2515C"/>
    <w:rsid w:val="00B85B8E"/>
    <w:rsid w:val="00B93E31"/>
    <w:rsid w:val="00DB48B3"/>
    <w:rsid w:val="00E3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4B1F"/>
  <w15:docId w15:val="{F03E0A83-52FE-064B-955C-86F988FA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37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5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jecttier.org/tier-protocol/specific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Heath</dc:creator>
  <cp:keywords/>
  <dc:description/>
  <cp:lastModifiedBy>Aditi K</cp:lastModifiedBy>
  <cp:revision>3</cp:revision>
  <dcterms:created xsi:type="dcterms:W3CDTF">2020-10-16T15:57:00Z</dcterms:created>
  <dcterms:modified xsi:type="dcterms:W3CDTF">2020-10-16T16:00:00Z</dcterms:modified>
</cp:coreProperties>
</file>