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0F066" w14:textId="341D1F5F" w:rsidR="00246B17" w:rsidRDefault="0097549E" w:rsidP="0097549E">
      <w:pPr>
        <w:pStyle w:val="Title"/>
        <w:jc w:val="center"/>
      </w:pPr>
      <w:r>
        <w:t>Capstone Project (Crimes in India)</w:t>
      </w:r>
    </w:p>
    <w:p w14:paraId="508481A3" w14:textId="3362A4BE" w:rsidR="0097549E" w:rsidRDefault="0097549E" w:rsidP="00174E39">
      <w:pPr>
        <w:pStyle w:val="Heading1"/>
      </w:pPr>
      <w:r>
        <w:t xml:space="preserve">Phase 1: Data Collection/Preparation </w:t>
      </w:r>
    </w:p>
    <w:p w14:paraId="22930195" w14:textId="01356C5F" w:rsidR="00174E39" w:rsidRDefault="00174E39" w:rsidP="00174E39">
      <w:pPr>
        <w:pStyle w:val="ListParagraph"/>
        <w:numPr>
          <w:ilvl w:val="0"/>
          <w:numId w:val="2"/>
        </w:numPr>
      </w:pPr>
      <w:hyperlink r:id="rId6" w:history="1">
        <w:r w:rsidRPr="00174E39">
          <w:rPr>
            <w:rStyle w:val="Hyperlink"/>
          </w:rPr>
          <w:t>Population of India (from years 2001-2012)</w:t>
        </w:r>
      </w:hyperlink>
      <w:r>
        <w:t xml:space="preserve">: </w:t>
      </w:r>
      <w:bookmarkStart w:id="0" w:name="_Hlk167622981"/>
      <w:r>
        <w:t xml:space="preserve">I have taken the data of population for the </w:t>
      </w:r>
      <w:hyperlink r:id="rId7" w:history="1">
        <w:r w:rsidRPr="00174E39">
          <w:rPr>
            <w:rStyle w:val="Hyperlink"/>
          </w:rPr>
          <w:t>year 2001</w:t>
        </w:r>
      </w:hyperlink>
      <w:r>
        <w:t xml:space="preserve"> and I have extrapolated the same till the year 2012 with the growth factor of 1.5%. </w:t>
      </w:r>
      <w:bookmarkEnd w:id="0"/>
    </w:p>
    <w:p w14:paraId="6D81DF4B" w14:textId="5D9B4538" w:rsidR="00174E39" w:rsidRDefault="00174E39" w:rsidP="00174E39">
      <w:pPr>
        <w:pStyle w:val="ListParagraph"/>
        <w:numPr>
          <w:ilvl w:val="0"/>
          <w:numId w:val="2"/>
        </w:numPr>
      </w:pPr>
      <w:hyperlink r:id="rId8" w:history="1">
        <w:r w:rsidRPr="00174E39">
          <w:rPr>
            <w:rStyle w:val="Hyperlink"/>
          </w:rPr>
          <w:t>Literacy Rate in each state (from the years 2001-2012)</w:t>
        </w:r>
      </w:hyperlink>
      <w:r>
        <w:t xml:space="preserve">: </w:t>
      </w:r>
      <w:r w:rsidRPr="00174E39">
        <w:t xml:space="preserve">I have taken the data of </w:t>
      </w:r>
      <w:r>
        <w:t>literacy</w:t>
      </w:r>
      <w:r w:rsidRPr="00174E39">
        <w:t xml:space="preserve"> for the </w:t>
      </w:r>
      <w:hyperlink r:id="rId9" w:history="1">
        <w:r w:rsidRPr="00174E39">
          <w:rPr>
            <w:rStyle w:val="Hyperlink"/>
          </w:rPr>
          <w:t>year 2001</w:t>
        </w:r>
      </w:hyperlink>
      <w:r w:rsidRPr="00174E39">
        <w:t xml:space="preserve"> and I have extrapolated the same till the year 2012 with the growth factor of </w:t>
      </w:r>
      <w:r>
        <w:t>2</w:t>
      </w:r>
      <w:r w:rsidRPr="00174E39">
        <w:t>%.</w:t>
      </w:r>
    </w:p>
    <w:p w14:paraId="39ADA39A" w14:textId="7D35E4DB" w:rsidR="00174E39" w:rsidRDefault="0002510D" w:rsidP="00174E39">
      <w:pPr>
        <w:pStyle w:val="ListParagraph"/>
        <w:numPr>
          <w:ilvl w:val="0"/>
          <w:numId w:val="2"/>
        </w:numPr>
      </w:pPr>
      <w:hyperlink r:id="rId10" w:history="1">
        <w:r w:rsidR="00174E39" w:rsidRPr="0002510D">
          <w:rPr>
            <w:rStyle w:val="Hyperlink"/>
          </w:rPr>
          <w:t>Area of each state</w:t>
        </w:r>
      </w:hyperlink>
      <w:r w:rsidR="00174E39">
        <w:t>:</w:t>
      </w:r>
    </w:p>
    <w:p w14:paraId="39480270" w14:textId="77777777" w:rsidR="0011769A" w:rsidRDefault="0011769A" w:rsidP="0011769A">
      <w:pPr>
        <w:spacing w:after="0" w:line="240" w:lineRule="auto"/>
        <w:rPr>
          <w:rFonts w:ascii="Aptos Narrow" w:eastAsia="Times New Roman" w:hAnsi="Aptos Narrow" w:cs="Times New Roman"/>
          <w:color w:val="000000"/>
          <w:kern w:val="0"/>
          <w:sz w:val="16"/>
          <w:szCs w:val="16"/>
          <w14:ligatures w14:val="none"/>
        </w:rPr>
      </w:pPr>
    </w:p>
    <w:p w14:paraId="50CFC117" w14:textId="77777777" w:rsidR="00960A3D" w:rsidRDefault="00960A3D" w:rsidP="0011769A">
      <w:pPr>
        <w:spacing w:after="0" w:line="240" w:lineRule="auto"/>
        <w:rPr>
          <w:rFonts w:ascii="Aptos Narrow" w:eastAsia="Times New Roman" w:hAnsi="Aptos Narrow" w:cs="Times New Roman"/>
          <w:color w:val="000000"/>
          <w:kern w:val="0"/>
          <w:sz w:val="16"/>
          <w:szCs w:val="16"/>
          <w14:ligatures w14:val="none"/>
        </w:rPr>
      </w:pPr>
      <w:r w:rsidRPr="00960A3D">
        <w:rPr>
          <w:rFonts w:ascii="Aptos Narrow" w:eastAsia="Times New Roman" w:hAnsi="Aptos Narrow" w:cs="Times New Roman"/>
          <w:color w:val="000000"/>
          <w:kern w:val="0"/>
          <w:sz w:val="16"/>
          <w:szCs w:val="16"/>
          <w14:ligatures w14:val="none"/>
        </w:rPr>
        <w:drawing>
          <wp:inline distT="0" distB="0" distL="0" distR="0" wp14:anchorId="5C7124D9" wp14:editId="68F40908">
            <wp:extent cx="5943600" cy="4024630"/>
            <wp:effectExtent l="0" t="0" r="0" b="0"/>
            <wp:docPr id="635389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89302" name=""/>
                    <pic:cNvPicPr/>
                  </pic:nvPicPr>
                  <pic:blipFill>
                    <a:blip r:embed="rId11"/>
                    <a:stretch>
                      <a:fillRect/>
                    </a:stretch>
                  </pic:blipFill>
                  <pic:spPr>
                    <a:xfrm>
                      <a:off x="0" y="0"/>
                      <a:ext cx="5943600" cy="4024630"/>
                    </a:xfrm>
                    <a:prstGeom prst="rect">
                      <a:avLst/>
                    </a:prstGeom>
                  </pic:spPr>
                </pic:pic>
              </a:graphicData>
            </a:graphic>
          </wp:inline>
        </w:drawing>
      </w:r>
    </w:p>
    <w:p w14:paraId="2E7BF97E" w14:textId="77777777" w:rsidR="00960A3D" w:rsidRDefault="00960A3D" w:rsidP="0011769A">
      <w:pPr>
        <w:spacing w:after="0" w:line="240" w:lineRule="auto"/>
        <w:rPr>
          <w:rFonts w:ascii="Aptos Narrow" w:eastAsia="Times New Roman" w:hAnsi="Aptos Narrow" w:cs="Times New Roman"/>
          <w:color w:val="000000"/>
          <w:kern w:val="0"/>
          <w:sz w:val="16"/>
          <w:szCs w:val="16"/>
          <w14:ligatures w14:val="none"/>
        </w:rPr>
      </w:pPr>
    </w:p>
    <w:p w14:paraId="0F69830F" w14:textId="77777777" w:rsidR="00960A3D" w:rsidRDefault="00960A3D" w:rsidP="00960A3D">
      <w:pPr>
        <w:pStyle w:val="Heading1"/>
        <w:rPr>
          <w:rFonts w:eastAsia="Times New Roman"/>
        </w:rPr>
      </w:pPr>
      <w:r>
        <w:rPr>
          <w:rFonts w:eastAsia="Times New Roman"/>
        </w:rPr>
        <w:t>Phase 2:    State/UT wise analysis</w:t>
      </w:r>
    </w:p>
    <w:p w14:paraId="6452982E" w14:textId="77777777" w:rsidR="00960A3D" w:rsidRDefault="00960A3D" w:rsidP="00960A3D"/>
    <w:p w14:paraId="400CA871" w14:textId="5B5AC47B" w:rsidR="00960A3D" w:rsidRDefault="00960A3D" w:rsidP="00960A3D">
      <w:r>
        <w:t>2.1 Analysis of Literacy Rate vs Total Crimes.</w:t>
      </w:r>
    </w:p>
    <w:p w14:paraId="20EEFC49" w14:textId="03A29840" w:rsidR="00960A3D" w:rsidRDefault="00960A3D" w:rsidP="00960A3D">
      <w:r>
        <w:t>We have made a table in excel having columns state, year, total crimes, literacy, area, crime density. Crime density was calculated using the formula: total crimes/</w:t>
      </w:r>
      <w:proofErr w:type="gramStart"/>
      <w:r>
        <w:t>area</w:t>
      </w:r>
      <w:proofErr w:type="gramEnd"/>
      <w:r>
        <w:t xml:space="preserve"> </w:t>
      </w:r>
    </w:p>
    <w:p w14:paraId="0EB46485" w14:textId="6A0BBBC1" w:rsidR="00960A3D" w:rsidRDefault="00960A3D" w:rsidP="00960A3D">
      <w:r>
        <w:lastRenderedPageBreak/>
        <w:t xml:space="preserve">The graphs were: </w:t>
      </w:r>
    </w:p>
    <w:p w14:paraId="22980FFF" w14:textId="37D7D3CD" w:rsidR="00960A3D" w:rsidRDefault="00960A3D" w:rsidP="00960A3D">
      <w:r>
        <w:rPr>
          <w:noProof/>
        </w:rPr>
        <w:drawing>
          <wp:inline distT="0" distB="0" distL="0" distR="0" wp14:anchorId="6DE543F3" wp14:editId="4D0A86C7">
            <wp:extent cx="5813425" cy="2743200"/>
            <wp:effectExtent l="0" t="0" r="15875" b="0"/>
            <wp:docPr id="1028005965" name="Chart 1">
              <a:extLst xmlns:a="http://schemas.openxmlformats.org/drawingml/2006/main">
                <a:ext uri="{FF2B5EF4-FFF2-40B4-BE49-F238E27FC236}">
                  <a16:creationId xmlns:a16="http://schemas.microsoft.com/office/drawing/2014/main" id="{45A35470-6E9C-07AC-7FD8-2B1353C31F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B0AE96" w14:textId="531E0CBE" w:rsidR="00960A3D" w:rsidRDefault="00960A3D" w:rsidP="00960A3D">
      <w:r>
        <w:rPr>
          <w:noProof/>
        </w:rPr>
        <w:drawing>
          <wp:inline distT="0" distB="0" distL="0" distR="0" wp14:anchorId="42DBB109" wp14:editId="27E15CD5">
            <wp:extent cx="5840532" cy="2743200"/>
            <wp:effectExtent l="0" t="0" r="8255" b="0"/>
            <wp:docPr id="2036164851" name="Chart 1">
              <a:extLst xmlns:a="http://schemas.openxmlformats.org/drawingml/2006/main">
                <a:ext uri="{FF2B5EF4-FFF2-40B4-BE49-F238E27FC236}">
                  <a16:creationId xmlns:a16="http://schemas.microsoft.com/office/drawing/2014/main" id="{C92F10D5-210E-B46A-5D6C-86A029B729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72E90FB" w14:textId="6E0DDC90" w:rsidR="00960A3D" w:rsidRDefault="00960A3D" w:rsidP="00960A3D">
      <w:r>
        <w:t xml:space="preserve">The </w:t>
      </w:r>
      <w:r w:rsidR="00E66F72">
        <w:t xml:space="preserve">filters were calculated, and the second graph was drawn for each year. </w:t>
      </w:r>
      <w:r w:rsidR="00F206CD">
        <w:t xml:space="preserve">A bar chart was drawn between the crime rate and state for each year. For the year 2001, we can see that the union territories Delhi UT, and Chandigarh have the highest crime density. </w:t>
      </w:r>
    </w:p>
    <w:p w14:paraId="52F09DB1" w14:textId="20E4F0C6" w:rsidR="00F206CD" w:rsidRDefault="00F206CD" w:rsidP="00960A3D">
      <w:r>
        <w:rPr>
          <w:noProof/>
        </w:rPr>
        <w:lastRenderedPageBreak/>
        <w:drawing>
          <wp:inline distT="0" distB="0" distL="0" distR="0" wp14:anchorId="4568C228" wp14:editId="0E996FB7">
            <wp:extent cx="5943600" cy="2701290"/>
            <wp:effectExtent l="0" t="0" r="0" b="3810"/>
            <wp:docPr id="1782795755" name="Chart 1">
              <a:extLst xmlns:a="http://schemas.openxmlformats.org/drawingml/2006/main">
                <a:ext uri="{FF2B5EF4-FFF2-40B4-BE49-F238E27FC236}">
                  <a16:creationId xmlns:a16="http://schemas.microsoft.com/office/drawing/2014/main" id="{94D19DD0-34B5-AC69-0A33-8D473E2DAF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D4A23EA" w14:textId="13C5DC71" w:rsidR="00F206CD" w:rsidRDefault="00F206CD" w:rsidP="00960A3D">
      <w:r>
        <w:t xml:space="preserve">2.2 </w:t>
      </w:r>
      <w:r w:rsidRPr="00F206CD">
        <w:t>Analysis of the type of crime vs each state vs Literacy rate.</w:t>
      </w:r>
    </w:p>
    <w:p w14:paraId="5956BCB4" w14:textId="79646A76" w:rsidR="00F206CD" w:rsidRDefault="00F206CD" w:rsidP="00960A3D">
      <w:r>
        <w:t xml:space="preserve">We have drawn a pivot table </w:t>
      </w:r>
      <w:r w:rsidR="00926065">
        <w:t xml:space="preserve">having the state and the sum of each type of crime for each year. We have drawn a bar chart for each state and the sum of all the types of crime. </w:t>
      </w:r>
    </w:p>
    <w:p w14:paraId="0B7C0EF6" w14:textId="2D96F9B3" w:rsidR="00926065" w:rsidRPr="00F206CD" w:rsidRDefault="00926065" w:rsidP="00960A3D">
      <w:r w:rsidRPr="00926065">
        <w:drawing>
          <wp:inline distT="0" distB="0" distL="0" distR="0" wp14:anchorId="13F601E0" wp14:editId="605F0C61">
            <wp:extent cx="5943600" cy="3326130"/>
            <wp:effectExtent l="0" t="0" r="0" b="7620"/>
            <wp:docPr id="105855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57269" name=""/>
                    <pic:cNvPicPr/>
                  </pic:nvPicPr>
                  <pic:blipFill>
                    <a:blip r:embed="rId15"/>
                    <a:stretch>
                      <a:fillRect/>
                    </a:stretch>
                  </pic:blipFill>
                  <pic:spPr>
                    <a:xfrm>
                      <a:off x="0" y="0"/>
                      <a:ext cx="5943600" cy="3326130"/>
                    </a:xfrm>
                    <a:prstGeom prst="rect">
                      <a:avLst/>
                    </a:prstGeom>
                  </pic:spPr>
                </pic:pic>
              </a:graphicData>
            </a:graphic>
          </wp:inline>
        </w:drawing>
      </w:r>
    </w:p>
    <w:p w14:paraId="1D536CAB" w14:textId="3A1A5CCE" w:rsidR="00E66F72" w:rsidRDefault="00926065" w:rsidP="00960A3D">
      <w:r>
        <w:t>2. 3 Analysis of year-on-year total crime rate</w:t>
      </w:r>
    </w:p>
    <w:p w14:paraId="30C2E957" w14:textId="32541927" w:rsidR="00926065" w:rsidRDefault="00926065" w:rsidP="00960A3D">
      <w:r>
        <w:t xml:space="preserve">The year-on-year total crime rate was calculated using the following formula: ((Total crime (for year x) – Total crime (for year x-1) / </w:t>
      </w:r>
      <w:r>
        <w:t>Total crime (for year x-1)</w:t>
      </w:r>
      <w:r>
        <w:t>)/</w:t>
      </w:r>
      <w:proofErr w:type="gramStart"/>
      <w:r>
        <w:t>100</w:t>
      </w:r>
      <w:proofErr w:type="gramEnd"/>
    </w:p>
    <w:p w14:paraId="79E2BC55" w14:textId="5DAE0695" w:rsidR="00926065" w:rsidRDefault="00926065" w:rsidP="00960A3D">
      <w:r>
        <w:t>The graph we got was as follows:</w:t>
      </w:r>
    </w:p>
    <w:p w14:paraId="362D376D" w14:textId="0E5657C1" w:rsidR="00926065" w:rsidRDefault="00010AFF" w:rsidP="00960A3D">
      <w:r w:rsidRPr="00010AFF">
        <w:lastRenderedPageBreak/>
        <w:drawing>
          <wp:inline distT="0" distB="0" distL="0" distR="0" wp14:anchorId="21714801" wp14:editId="11E40D62">
            <wp:extent cx="4965955" cy="3035456"/>
            <wp:effectExtent l="0" t="0" r="6350" b="0"/>
            <wp:docPr id="191583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34045" name=""/>
                    <pic:cNvPicPr/>
                  </pic:nvPicPr>
                  <pic:blipFill>
                    <a:blip r:embed="rId16"/>
                    <a:stretch>
                      <a:fillRect/>
                    </a:stretch>
                  </pic:blipFill>
                  <pic:spPr>
                    <a:xfrm>
                      <a:off x="0" y="0"/>
                      <a:ext cx="4965955" cy="3035456"/>
                    </a:xfrm>
                    <a:prstGeom prst="rect">
                      <a:avLst/>
                    </a:prstGeom>
                  </pic:spPr>
                </pic:pic>
              </a:graphicData>
            </a:graphic>
          </wp:inline>
        </w:drawing>
      </w:r>
    </w:p>
    <w:p w14:paraId="1FFA6CD9" w14:textId="6709E983" w:rsidR="00010AFF" w:rsidRDefault="00010AFF" w:rsidP="00960A3D">
      <w:r w:rsidRPr="00010AFF">
        <w:drawing>
          <wp:inline distT="0" distB="0" distL="0" distR="0" wp14:anchorId="025046F2" wp14:editId="5CBE6B28">
            <wp:extent cx="5054860" cy="3073558"/>
            <wp:effectExtent l="0" t="0" r="0" b="0"/>
            <wp:docPr id="1449896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96715" name=""/>
                    <pic:cNvPicPr/>
                  </pic:nvPicPr>
                  <pic:blipFill>
                    <a:blip r:embed="rId17"/>
                    <a:stretch>
                      <a:fillRect/>
                    </a:stretch>
                  </pic:blipFill>
                  <pic:spPr>
                    <a:xfrm>
                      <a:off x="0" y="0"/>
                      <a:ext cx="5054860" cy="3073558"/>
                    </a:xfrm>
                    <a:prstGeom prst="rect">
                      <a:avLst/>
                    </a:prstGeom>
                  </pic:spPr>
                </pic:pic>
              </a:graphicData>
            </a:graphic>
          </wp:inline>
        </w:drawing>
      </w:r>
    </w:p>
    <w:p w14:paraId="7CF6ECF8" w14:textId="0FC3290D" w:rsidR="00010AFF" w:rsidRDefault="00010AFF" w:rsidP="00960A3D">
      <w:r>
        <w:t>2.4 Analysis of area vs overall crime.</w:t>
      </w:r>
    </w:p>
    <w:p w14:paraId="70944FA1" w14:textId="2DE7AFB0" w:rsidR="00010AFF" w:rsidRDefault="00010AFF" w:rsidP="00960A3D">
      <w:r w:rsidRPr="00010AFF">
        <w:lastRenderedPageBreak/>
        <w:drawing>
          <wp:inline distT="0" distB="0" distL="0" distR="0" wp14:anchorId="2C4BC1FD" wp14:editId="338448E6">
            <wp:extent cx="5943600" cy="3005455"/>
            <wp:effectExtent l="0" t="0" r="0" b="4445"/>
            <wp:docPr id="1922918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18398" name=""/>
                    <pic:cNvPicPr/>
                  </pic:nvPicPr>
                  <pic:blipFill>
                    <a:blip r:embed="rId18"/>
                    <a:stretch>
                      <a:fillRect/>
                    </a:stretch>
                  </pic:blipFill>
                  <pic:spPr>
                    <a:xfrm>
                      <a:off x="0" y="0"/>
                      <a:ext cx="5943600" cy="3005455"/>
                    </a:xfrm>
                    <a:prstGeom prst="rect">
                      <a:avLst/>
                    </a:prstGeom>
                  </pic:spPr>
                </pic:pic>
              </a:graphicData>
            </a:graphic>
          </wp:inline>
        </w:drawing>
      </w:r>
    </w:p>
    <w:p w14:paraId="549EF1A4" w14:textId="29C5DA1A" w:rsidR="00010AFF" w:rsidRDefault="00010AFF" w:rsidP="00960A3D">
      <w:r>
        <w:t>2. 5 Analysis of Population vs overall crime</w:t>
      </w:r>
    </w:p>
    <w:p w14:paraId="39770CCE" w14:textId="507DD76D" w:rsidR="00B66F0D" w:rsidRDefault="00B66F0D" w:rsidP="00960A3D">
      <w:r w:rsidRPr="00B66F0D">
        <w:drawing>
          <wp:inline distT="0" distB="0" distL="0" distR="0" wp14:anchorId="06BE4472" wp14:editId="4C5486B4">
            <wp:extent cx="5124713" cy="2978303"/>
            <wp:effectExtent l="0" t="0" r="0" b="0"/>
            <wp:docPr id="213702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22426" name=""/>
                    <pic:cNvPicPr/>
                  </pic:nvPicPr>
                  <pic:blipFill>
                    <a:blip r:embed="rId19"/>
                    <a:stretch>
                      <a:fillRect/>
                    </a:stretch>
                  </pic:blipFill>
                  <pic:spPr>
                    <a:xfrm>
                      <a:off x="0" y="0"/>
                      <a:ext cx="5124713" cy="2978303"/>
                    </a:xfrm>
                    <a:prstGeom prst="rect">
                      <a:avLst/>
                    </a:prstGeom>
                  </pic:spPr>
                </pic:pic>
              </a:graphicData>
            </a:graphic>
          </wp:inline>
        </w:drawing>
      </w:r>
    </w:p>
    <w:p w14:paraId="3313CFE8" w14:textId="4A11AC2A" w:rsidR="007D3910" w:rsidRDefault="007D3910" w:rsidP="00960A3D">
      <w:r>
        <w:t>2.6 Crime report for a state</w:t>
      </w:r>
    </w:p>
    <w:p w14:paraId="733A6574" w14:textId="69E8E7F0" w:rsidR="007D3910" w:rsidRDefault="007D3910" w:rsidP="00960A3D">
      <w:r>
        <w:t>Andhra Pradesh (2001)</w:t>
      </w:r>
    </w:p>
    <w:p w14:paraId="67FBBCA0" w14:textId="77777777" w:rsidR="007D3910" w:rsidRPr="007D3910" w:rsidRDefault="007D3910" w:rsidP="007D39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910">
        <w:rPr>
          <w:rFonts w:ascii="Times New Roman" w:eastAsia="Times New Roman" w:hAnsi="Times New Roman" w:cs="Times New Roman"/>
          <w:b/>
          <w:bCs/>
          <w:kern w:val="0"/>
          <w:sz w:val="24"/>
          <w:szCs w:val="24"/>
          <w14:ligatures w14:val="none"/>
        </w:rPr>
        <w:t>Key Findings:</w:t>
      </w:r>
    </w:p>
    <w:p w14:paraId="3F80218A" w14:textId="34EAF787" w:rsidR="007D3910" w:rsidRPr="007D3910" w:rsidRDefault="007D3910" w:rsidP="007D391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910">
        <w:rPr>
          <w:rFonts w:ascii="Times New Roman" w:eastAsia="Times New Roman" w:hAnsi="Times New Roman" w:cs="Times New Roman"/>
          <w:kern w:val="0"/>
          <w:sz w:val="24"/>
          <w:szCs w:val="24"/>
          <w14:ligatures w14:val="none"/>
        </w:rPr>
        <w:t xml:space="preserve">Total reported crimes: </w:t>
      </w:r>
      <w:r>
        <w:rPr>
          <w:rFonts w:ascii="Times New Roman" w:eastAsia="Times New Roman" w:hAnsi="Times New Roman" w:cs="Times New Roman"/>
          <w:kern w:val="0"/>
          <w:sz w:val="24"/>
          <w:szCs w:val="24"/>
          <w14:ligatures w14:val="none"/>
        </w:rPr>
        <w:t>130089</w:t>
      </w:r>
    </w:p>
    <w:p w14:paraId="319375B0" w14:textId="6A66580F" w:rsidR="007D3910" w:rsidRPr="007D3910" w:rsidRDefault="007D3910" w:rsidP="007D391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910">
        <w:rPr>
          <w:rFonts w:ascii="Times New Roman" w:eastAsia="Times New Roman" w:hAnsi="Times New Roman" w:cs="Times New Roman"/>
          <w:kern w:val="0"/>
          <w:sz w:val="24"/>
          <w:szCs w:val="24"/>
          <w14:ligatures w14:val="none"/>
        </w:rPr>
        <w:t xml:space="preserve">Violent crimes: </w:t>
      </w:r>
      <w:r>
        <w:rPr>
          <w:rFonts w:ascii="Times New Roman" w:eastAsia="Times New Roman" w:hAnsi="Times New Roman" w:cs="Times New Roman"/>
          <w:kern w:val="0"/>
          <w:sz w:val="24"/>
          <w:szCs w:val="24"/>
          <w14:ligatures w14:val="none"/>
        </w:rPr>
        <w:t>16064</w:t>
      </w:r>
    </w:p>
    <w:p w14:paraId="0116B084" w14:textId="27A98A42" w:rsidR="007D3910" w:rsidRPr="007D3910" w:rsidRDefault="007D3910" w:rsidP="007D391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910">
        <w:rPr>
          <w:rFonts w:ascii="Times New Roman" w:eastAsia="Times New Roman" w:hAnsi="Times New Roman" w:cs="Times New Roman"/>
          <w:kern w:val="0"/>
          <w:sz w:val="24"/>
          <w:szCs w:val="24"/>
          <w14:ligatures w14:val="none"/>
        </w:rPr>
        <w:t xml:space="preserve">Property crimes: </w:t>
      </w:r>
      <w:r>
        <w:rPr>
          <w:rFonts w:ascii="Times New Roman" w:eastAsia="Times New Roman" w:hAnsi="Times New Roman" w:cs="Times New Roman"/>
          <w:kern w:val="0"/>
          <w:sz w:val="24"/>
          <w:szCs w:val="24"/>
          <w14:ligatures w14:val="none"/>
        </w:rPr>
        <w:t>24823</w:t>
      </w:r>
    </w:p>
    <w:p w14:paraId="63990BF0" w14:textId="77777777" w:rsidR="007D3910" w:rsidRDefault="007D3910" w:rsidP="007D391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910">
        <w:rPr>
          <w:rFonts w:ascii="Times New Roman" w:eastAsia="Times New Roman" w:hAnsi="Times New Roman" w:cs="Times New Roman"/>
          <w:kern w:val="0"/>
          <w:sz w:val="24"/>
          <w:szCs w:val="24"/>
          <w14:ligatures w14:val="none"/>
        </w:rPr>
        <w:t xml:space="preserve">Other crimes: </w:t>
      </w:r>
      <w:r>
        <w:rPr>
          <w:rFonts w:ascii="Times New Roman" w:eastAsia="Times New Roman" w:hAnsi="Times New Roman" w:cs="Times New Roman"/>
          <w:kern w:val="0"/>
          <w:sz w:val="24"/>
          <w:szCs w:val="24"/>
          <w14:ligatures w14:val="none"/>
        </w:rPr>
        <w:t>34344</w:t>
      </w:r>
    </w:p>
    <w:p w14:paraId="7C80C94A" w14:textId="279393C7" w:rsidR="007D3910" w:rsidRPr="007D3910" w:rsidRDefault="007D3910" w:rsidP="007D39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910">
        <w:rPr>
          <w:rFonts w:ascii="Times New Roman" w:eastAsia="Times New Roman" w:hAnsi="Times New Roman" w:cs="Times New Roman"/>
          <w:b/>
          <w:bCs/>
          <w:kern w:val="0"/>
          <w:sz w:val="24"/>
          <w:szCs w:val="24"/>
          <w14:ligatures w14:val="none"/>
        </w:rPr>
        <w:lastRenderedPageBreak/>
        <w:t>Overall Crime Rates:</w:t>
      </w:r>
    </w:p>
    <w:p w14:paraId="73B7206E" w14:textId="38FB08B9" w:rsidR="007D3910" w:rsidRPr="007D3910" w:rsidRDefault="007D3910" w:rsidP="007D391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910">
        <w:rPr>
          <w:rFonts w:ascii="Times New Roman" w:eastAsia="Times New Roman" w:hAnsi="Times New Roman" w:cs="Times New Roman"/>
          <w:kern w:val="0"/>
          <w:sz w:val="24"/>
          <w:szCs w:val="24"/>
          <w14:ligatures w14:val="none"/>
        </w:rPr>
        <w:t xml:space="preserve">Total reported crimes: </w:t>
      </w:r>
      <w:r>
        <w:rPr>
          <w:rFonts w:ascii="Times New Roman" w:eastAsia="Times New Roman" w:hAnsi="Times New Roman" w:cs="Times New Roman"/>
          <w:kern w:val="0"/>
          <w:sz w:val="24"/>
          <w:szCs w:val="24"/>
          <w14:ligatures w14:val="none"/>
        </w:rPr>
        <w:t>130089</w:t>
      </w:r>
    </w:p>
    <w:p w14:paraId="5364023D" w14:textId="0EA12A11" w:rsidR="007D3910" w:rsidRPr="007D3910" w:rsidRDefault="007D3910" w:rsidP="007D391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910">
        <w:rPr>
          <w:rFonts w:ascii="Times New Roman" w:eastAsia="Times New Roman" w:hAnsi="Times New Roman" w:cs="Times New Roman"/>
          <w:kern w:val="0"/>
          <w:sz w:val="24"/>
          <w:szCs w:val="24"/>
          <w14:ligatures w14:val="none"/>
        </w:rPr>
        <w:t xml:space="preserve">Crime rate: </w:t>
      </w:r>
      <w:r>
        <w:rPr>
          <w:rFonts w:ascii="Times New Roman" w:eastAsia="Times New Roman" w:hAnsi="Times New Roman" w:cs="Times New Roman"/>
          <w:kern w:val="0"/>
          <w:sz w:val="24"/>
          <w:szCs w:val="24"/>
          <w14:ligatures w14:val="none"/>
        </w:rPr>
        <w:t>0.09</w:t>
      </w:r>
    </w:p>
    <w:tbl>
      <w:tblPr>
        <w:tblW w:w="4320" w:type="dxa"/>
        <w:tblLook w:val="04A0" w:firstRow="1" w:lastRow="0" w:firstColumn="1" w:lastColumn="0" w:noHBand="0" w:noVBand="1"/>
      </w:tblPr>
      <w:tblGrid>
        <w:gridCol w:w="3282"/>
        <w:gridCol w:w="1038"/>
      </w:tblGrid>
      <w:tr w:rsidR="0002510D" w:rsidRPr="0011769A" w14:paraId="2D43F23E" w14:textId="77777777" w:rsidTr="0002510D">
        <w:trPr>
          <w:trHeight w:val="290"/>
        </w:trPr>
        <w:tc>
          <w:tcPr>
            <w:tcW w:w="3282" w:type="dxa"/>
            <w:tcBorders>
              <w:top w:val="nil"/>
              <w:left w:val="nil"/>
              <w:bottom w:val="nil"/>
              <w:right w:val="nil"/>
            </w:tcBorders>
            <w:shd w:val="clear" w:color="auto" w:fill="auto"/>
            <w:noWrap/>
            <w:vAlign w:val="bottom"/>
          </w:tcPr>
          <w:p w14:paraId="4949DBED" w14:textId="0F1698A0" w:rsidR="007D3910" w:rsidRPr="007D3910" w:rsidRDefault="007D3910" w:rsidP="007D3910">
            <w:pPr>
              <w:pStyle w:val="Heading1"/>
              <w:rPr>
                <w:rFonts w:eastAsia="Times New Roman"/>
              </w:rPr>
            </w:pPr>
          </w:p>
          <w:p w14:paraId="1F33F057" w14:textId="3C569F5B" w:rsidR="007D3910" w:rsidRPr="007D3910" w:rsidRDefault="007D3910" w:rsidP="007D3910"/>
        </w:tc>
        <w:tc>
          <w:tcPr>
            <w:tcW w:w="1038" w:type="dxa"/>
            <w:tcBorders>
              <w:top w:val="nil"/>
              <w:left w:val="nil"/>
              <w:bottom w:val="nil"/>
              <w:right w:val="nil"/>
            </w:tcBorders>
            <w:shd w:val="clear" w:color="auto" w:fill="auto"/>
            <w:noWrap/>
            <w:vAlign w:val="bottom"/>
          </w:tcPr>
          <w:p w14:paraId="2697EBF6" w14:textId="47C127B3"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0473B150" w14:textId="77777777" w:rsidTr="0002510D">
        <w:trPr>
          <w:trHeight w:val="290"/>
        </w:trPr>
        <w:tc>
          <w:tcPr>
            <w:tcW w:w="3282" w:type="dxa"/>
            <w:tcBorders>
              <w:top w:val="nil"/>
              <w:left w:val="nil"/>
              <w:bottom w:val="nil"/>
              <w:right w:val="nil"/>
            </w:tcBorders>
            <w:shd w:val="clear" w:color="auto" w:fill="auto"/>
            <w:noWrap/>
            <w:vAlign w:val="bottom"/>
          </w:tcPr>
          <w:p w14:paraId="22B0FF01" w14:textId="291197CC"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7B3391F7" w14:textId="63254D41"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6824F948" w14:textId="77777777" w:rsidTr="0002510D">
        <w:trPr>
          <w:trHeight w:val="290"/>
        </w:trPr>
        <w:tc>
          <w:tcPr>
            <w:tcW w:w="3282" w:type="dxa"/>
            <w:tcBorders>
              <w:top w:val="nil"/>
              <w:left w:val="nil"/>
              <w:bottom w:val="nil"/>
              <w:right w:val="nil"/>
            </w:tcBorders>
            <w:shd w:val="clear" w:color="auto" w:fill="auto"/>
            <w:noWrap/>
            <w:vAlign w:val="bottom"/>
          </w:tcPr>
          <w:p w14:paraId="6565F1D9" w14:textId="4DC5253D"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12FBFCFC" w14:textId="22F93724"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6274406E" w14:textId="77777777" w:rsidTr="0002510D">
        <w:trPr>
          <w:trHeight w:val="290"/>
        </w:trPr>
        <w:tc>
          <w:tcPr>
            <w:tcW w:w="3282" w:type="dxa"/>
            <w:tcBorders>
              <w:top w:val="nil"/>
              <w:left w:val="nil"/>
              <w:bottom w:val="nil"/>
              <w:right w:val="nil"/>
            </w:tcBorders>
            <w:shd w:val="clear" w:color="auto" w:fill="auto"/>
            <w:noWrap/>
            <w:vAlign w:val="bottom"/>
          </w:tcPr>
          <w:p w14:paraId="6D7C1FA9" w14:textId="6ADC5B8F"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4DD794CC" w14:textId="1F3261BD"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46C5EFF4" w14:textId="77777777" w:rsidTr="0002510D">
        <w:trPr>
          <w:trHeight w:val="290"/>
        </w:trPr>
        <w:tc>
          <w:tcPr>
            <w:tcW w:w="3282" w:type="dxa"/>
            <w:tcBorders>
              <w:top w:val="nil"/>
              <w:left w:val="nil"/>
              <w:bottom w:val="nil"/>
              <w:right w:val="nil"/>
            </w:tcBorders>
            <w:shd w:val="clear" w:color="auto" w:fill="auto"/>
            <w:noWrap/>
            <w:vAlign w:val="bottom"/>
          </w:tcPr>
          <w:p w14:paraId="20D8B280" w14:textId="0E1DF2B7"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3444999D" w14:textId="22B17D3B"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033548F6" w14:textId="77777777" w:rsidTr="0002510D">
        <w:trPr>
          <w:trHeight w:val="290"/>
        </w:trPr>
        <w:tc>
          <w:tcPr>
            <w:tcW w:w="3282" w:type="dxa"/>
            <w:tcBorders>
              <w:top w:val="nil"/>
              <w:left w:val="nil"/>
              <w:bottom w:val="nil"/>
              <w:right w:val="nil"/>
            </w:tcBorders>
            <w:shd w:val="clear" w:color="auto" w:fill="auto"/>
            <w:noWrap/>
            <w:vAlign w:val="bottom"/>
          </w:tcPr>
          <w:p w14:paraId="32934E44" w14:textId="2BDC7591"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582E4C63" w14:textId="2DF50563"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2EE6D5EC" w14:textId="77777777" w:rsidTr="0002510D">
        <w:trPr>
          <w:trHeight w:val="290"/>
        </w:trPr>
        <w:tc>
          <w:tcPr>
            <w:tcW w:w="3282" w:type="dxa"/>
            <w:tcBorders>
              <w:top w:val="nil"/>
              <w:left w:val="nil"/>
              <w:bottom w:val="nil"/>
              <w:right w:val="nil"/>
            </w:tcBorders>
            <w:shd w:val="clear" w:color="auto" w:fill="auto"/>
            <w:noWrap/>
            <w:vAlign w:val="bottom"/>
          </w:tcPr>
          <w:p w14:paraId="2E3CB46C" w14:textId="137DB905"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69E26FC5" w14:textId="439703E8"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031477BF" w14:textId="77777777" w:rsidTr="0002510D">
        <w:trPr>
          <w:trHeight w:val="290"/>
        </w:trPr>
        <w:tc>
          <w:tcPr>
            <w:tcW w:w="3282" w:type="dxa"/>
            <w:tcBorders>
              <w:top w:val="nil"/>
              <w:left w:val="nil"/>
              <w:bottom w:val="nil"/>
              <w:right w:val="nil"/>
            </w:tcBorders>
            <w:shd w:val="clear" w:color="auto" w:fill="auto"/>
            <w:noWrap/>
            <w:vAlign w:val="bottom"/>
          </w:tcPr>
          <w:p w14:paraId="68A99427" w14:textId="15AE2788"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4CA578B4" w14:textId="592FB135"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25C2D49F" w14:textId="77777777" w:rsidTr="0002510D">
        <w:trPr>
          <w:trHeight w:val="290"/>
        </w:trPr>
        <w:tc>
          <w:tcPr>
            <w:tcW w:w="3282" w:type="dxa"/>
            <w:tcBorders>
              <w:top w:val="nil"/>
              <w:left w:val="nil"/>
              <w:bottom w:val="nil"/>
              <w:right w:val="nil"/>
            </w:tcBorders>
            <w:shd w:val="clear" w:color="auto" w:fill="auto"/>
            <w:noWrap/>
            <w:vAlign w:val="bottom"/>
          </w:tcPr>
          <w:p w14:paraId="43429282" w14:textId="11E06533"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6BFB60F0" w14:textId="552F47C0"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6532CCD5" w14:textId="77777777" w:rsidTr="0002510D">
        <w:trPr>
          <w:trHeight w:val="290"/>
        </w:trPr>
        <w:tc>
          <w:tcPr>
            <w:tcW w:w="3282" w:type="dxa"/>
            <w:tcBorders>
              <w:top w:val="nil"/>
              <w:left w:val="nil"/>
              <w:bottom w:val="nil"/>
              <w:right w:val="nil"/>
            </w:tcBorders>
            <w:shd w:val="clear" w:color="auto" w:fill="auto"/>
            <w:noWrap/>
            <w:vAlign w:val="bottom"/>
          </w:tcPr>
          <w:p w14:paraId="3E638DEF" w14:textId="0394F04F"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0C48F02E" w14:textId="6896FDD6"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089C111D" w14:textId="77777777" w:rsidTr="0002510D">
        <w:trPr>
          <w:trHeight w:val="290"/>
        </w:trPr>
        <w:tc>
          <w:tcPr>
            <w:tcW w:w="3282" w:type="dxa"/>
            <w:tcBorders>
              <w:top w:val="nil"/>
              <w:left w:val="nil"/>
              <w:bottom w:val="nil"/>
              <w:right w:val="nil"/>
            </w:tcBorders>
            <w:shd w:val="clear" w:color="auto" w:fill="auto"/>
            <w:noWrap/>
            <w:vAlign w:val="bottom"/>
          </w:tcPr>
          <w:p w14:paraId="68E8E317" w14:textId="6C918268"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495CCFC8" w14:textId="03D3B9F4"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60661E82" w14:textId="77777777" w:rsidTr="0002510D">
        <w:trPr>
          <w:trHeight w:val="290"/>
        </w:trPr>
        <w:tc>
          <w:tcPr>
            <w:tcW w:w="3282" w:type="dxa"/>
            <w:tcBorders>
              <w:top w:val="nil"/>
              <w:left w:val="nil"/>
              <w:bottom w:val="nil"/>
              <w:right w:val="nil"/>
            </w:tcBorders>
            <w:shd w:val="clear" w:color="auto" w:fill="auto"/>
            <w:noWrap/>
            <w:vAlign w:val="bottom"/>
          </w:tcPr>
          <w:p w14:paraId="664936C3" w14:textId="57F51605"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21C6BDA5" w14:textId="2544B589"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5C121996" w14:textId="77777777" w:rsidTr="0002510D">
        <w:trPr>
          <w:trHeight w:val="290"/>
        </w:trPr>
        <w:tc>
          <w:tcPr>
            <w:tcW w:w="3282" w:type="dxa"/>
            <w:tcBorders>
              <w:top w:val="nil"/>
              <w:left w:val="nil"/>
              <w:bottom w:val="nil"/>
              <w:right w:val="nil"/>
            </w:tcBorders>
            <w:shd w:val="clear" w:color="auto" w:fill="auto"/>
            <w:noWrap/>
            <w:vAlign w:val="bottom"/>
          </w:tcPr>
          <w:p w14:paraId="48AD4A93" w14:textId="600867BA"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3B12D214" w14:textId="705AA211"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5E5A3960" w14:textId="77777777" w:rsidTr="0002510D">
        <w:trPr>
          <w:trHeight w:val="290"/>
        </w:trPr>
        <w:tc>
          <w:tcPr>
            <w:tcW w:w="3282" w:type="dxa"/>
            <w:tcBorders>
              <w:top w:val="nil"/>
              <w:left w:val="nil"/>
              <w:bottom w:val="nil"/>
              <w:right w:val="nil"/>
            </w:tcBorders>
            <w:shd w:val="clear" w:color="auto" w:fill="auto"/>
            <w:noWrap/>
            <w:vAlign w:val="bottom"/>
          </w:tcPr>
          <w:p w14:paraId="3D6C84E8" w14:textId="7857DDEF"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073383F6" w14:textId="3D8026A8"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17DA1245" w14:textId="77777777" w:rsidTr="0002510D">
        <w:trPr>
          <w:trHeight w:val="290"/>
        </w:trPr>
        <w:tc>
          <w:tcPr>
            <w:tcW w:w="3282" w:type="dxa"/>
            <w:tcBorders>
              <w:top w:val="nil"/>
              <w:left w:val="nil"/>
              <w:bottom w:val="nil"/>
              <w:right w:val="nil"/>
            </w:tcBorders>
            <w:shd w:val="clear" w:color="auto" w:fill="auto"/>
            <w:noWrap/>
            <w:vAlign w:val="bottom"/>
          </w:tcPr>
          <w:p w14:paraId="4657FCE1" w14:textId="779C5FCE"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388D17E2" w14:textId="5DEA1109"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7730107B" w14:textId="77777777" w:rsidTr="0002510D">
        <w:trPr>
          <w:trHeight w:val="290"/>
        </w:trPr>
        <w:tc>
          <w:tcPr>
            <w:tcW w:w="3282" w:type="dxa"/>
            <w:tcBorders>
              <w:top w:val="nil"/>
              <w:left w:val="nil"/>
              <w:bottom w:val="nil"/>
              <w:right w:val="nil"/>
            </w:tcBorders>
            <w:shd w:val="clear" w:color="auto" w:fill="auto"/>
            <w:noWrap/>
            <w:vAlign w:val="bottom"/>
          </w:tcPr>
          <w:p w14:paraId="23FB9A63" w14:textId="3A5B0772"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065EA016" w14:textId="4514645C"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3F02B022" w14:textId="77777777" w:rsidTr="0002510D">
        <w:trPr>
          <w:trHeight w:val="290"/>
        </w:trPr>
        <w:tc>
          <w:tcPr>
            <w:tcW w:w="3282" w:type="dxa"/>
            <w:tcBorders>
              <w:top w:val="nil"/>
              <w:left w:val="nil"/>
              <w:bottom w:val="nil"/>
              <w:right w:val="nil"/>
            </w:tcBorders>
            <w:shd w:val="clear" w:color="auto" w:fill="auto"/>
            <w:noWrap/>
            <w:vAlign w:val="bottom"/>
          </w:tcPr>
          <w:p w14:paraId="09F52A22" w14:textId="25337FDD"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1D5E201D" w14:textId="51397B14"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477B2AD0" w14:textId="77777777" w:rsidTr="0002510D">
        <w:trPr>
          <w:trHeight w:val="290"/>
        </w:trPr>
        <w:tc>
          <w:tcPr>
            <w:tcW w:w="3282" w:type="dxa"/>
            <w:tcBorders>
              <w:top w:val="nil"/>
              <w:left w:val="nil"/>
              <w:bottom w:val="nil"/>
              <w:right w:val="nil"/>
            </w:tcBorders>
            <w:shd w:val="clear" w:color="auto" w:fill="auto"/>
            <w:noWrap/>
            <w:vAlign w:val="bottom"/>
          </w:tcPr>
          <w:p w14:paraId="652BD9A6" w14:textId="47A9D91A"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5E499237" w14:textId="43BD13B5"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31DC8D09" w14:textId="77777777" w:rsidTr="0002510D">
        <w:trPr>
          <w:trHeight w:val="290"/>
        </w:trPr>
        <w:tc>
          <w:tcPr>
            <w:tcW w:w="3282" w:type="dxa"/>
            <w:tcBorders>
              <w:top w:val="nil"/>
              <w:left w:val="nil"/>
              <w:bottom w:val="nil"/>
              <w:right w:val="nil"/>
            </w:tcBorders>
            <w:shd w:val="clear" w:color="auto" w:fill="auto"/>
            <w:noWrap/>
            <w:vAlign w:val="bottom"/>
          </w:tcPr>
          <w:p w14:paraId="5B263771" w14:textId="7AECBF26"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6429C7A2" w14:textId="59FA85D2"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4E280870" w14:textId="77777777" w:rsidTr="0002510D">
        <w:trPr>
          <w:trHeight w:val="290"/>
        </w:trPr>
        <w:tc>
          <w:tcPr>
            <w:tcW w:w="3282" w:type="dxa"/>
            <w:tcBorders>
              <w:top w:val="nil"/>
              <w:left w:val="nil"/>
              <w:bottom w:val="nil"/>
              <w:right w:val="nil"/>
            </w:tcBorders>
            <w:shd w:val="clear" w:color="auto" w:fill="auto"/>
            <w:noWrap/>
            <w:vAlign w:val="bottom"/>
          </w:tcPr>
          <w:p w14:paraId="751B5D6B" w14:textId="038DB1E5"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35DBD931" w14:textId="676E0A4A"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1A7901BF" w14:textId="77777777" w:rsidTr="0002510D">
        <w:trPr>
          <w:trHeight w:val="290"/>
        </w:trPr>
        <w:tc>
          <w:tcPr>
            <w:tcW w:w="3282" w:type="dxa"/>
            <w:tcBorders>
              <w:top w:val="nil"/>
              <w:left w:val="nil"/>
              <w:bottom w:val="nil"/>
              <w:right w:val="nil"/>
            </w:tcBorders>
            <w:shd w:val="clear" w:color="auto" w:fill="auto"/>
            <w:noWrap/>
            <w:vAlign w:val="bottom"/>
          </w:tcPr>
          <w:p w14:paraId="70D89025" w14:textId="6CC267A4"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3F1EC504" w14:textId="6DEE5F14"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0393422D" w14:textId="77777777" w:rsidTr="0002510D">
        <w:trPr>
          <w:trHeight w:val="290"/>
        </w:trPr>
        <w:tc>
          <w:tcPr>
            <w:tcW w:w="3282" w:type="dxa"/>
            <w:tcBorders>
              <w:top w:val="nil"/>
              <w:left w:val="nil"/>
              <w:bottom w:val="nil"/>
              <w:right w:val="nil"/>
            </w:tcBorders>
            <w:shd w:val="clear" w:color="auto" w:fill="auto"/>
            <w:noWrap/>
            <w:vAlign w:val="bottom"/>
          </w:tcPr>
          <w:p w14:paraId="2F44C751" w14:textId="4DF2602E"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7C9F3A7A" w14:textId="790EF5A3"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17E3B21A" w14:textId="77777777" w:rsidTr="0002510D">
        <w:trPr>
          <w:trHeight w:val="290"/>
        </w:trPr>
        <w:tc>
          <w:tcPr>
            <w:tcW w:w="3282" w:type="dxa"/>
            <w:tcBorders>
              <w:top w:val="nil"/>
              <w:left w:val="nil"/>
              <w:bottom w:val="nil"/>
              <w:right w:val="nil"/>
            </w:tcBorders>
            <w:shd w:val="clear" w:color="auto" w:fill="auto"/>
            <w:noWrap/>
            <w:vAlign w:val="bottom"/>
          </w:tcPr>
          <w:p w14:paraId="435E6288" w14:textId="25478688"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16F6DF5D" w14:textId="6660A930"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5DD652F2" w14:textId="77777777" w:rsidTr="0002510D">
        <w:trPr>
          <w:trHeight w:val="290"/>
        </w:trPr>
        <w:tc>
          <w:tcPr>
            <w:tcW w:w="3282" w:type="dxa"/>
            <w:tcBorders>
              <w:top w:val="nil"/>
              <w:left w:val="nil"/>
              <w:bottom w:val="nil"/>
              <w:right w:val="nil"/>
            </w:tcBorders>
            <w:shd w:val="clear" w:color="auto" w:fill="auto"/>
            <w:noWrap/>
            <w:vAlign w:val="bottom"/>
          </w:tcPr>
          <w:p w14:paraId="15345595" w14:textId="7079F925"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13C3E935" w14:textId="4400DF0E"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33C24D32" w14:textId="77777777" w:rsidTr="0002510D">
        <w:trPr>
          <w:trHeight w:val="290"/>
        </w:trPr>
        <w:tc>
          <w:tcPr>
            <w:tcW w:w="3282" w:type="dxa"/>
            <w:tcBorders>
              <w:top w:val="nil"/>
              <w:left w:val="nil"/>
              <w:bottom w:val="nil"/>
              <w:right w:val="nil"/>
            </w:tcBorders>
            <w:shd w:val="clear" w:color="auto" w:fill="auto"/>
            <w:noWrap/>
            <w:vAlign w:val="bottom"/>
          </w:tcPr>
          <w:p w14:paraId="0238ECB4" w14:textId="52CD6654"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5CDD6040" w14:textId="1257F136"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25387AF1" w14:textId="77777777" w:rsidTr="0002510D">
        <w:trPr>
          <w:trHeight w:val="290"/>
        </w:trPr>
        <w:tc>
          <w:tcPr>
            <w:tcW w:w="3282" w:type="dxa"/>
            <w:tcBorders>
              <w:top w:val="nil"/>
              <w:left w:val="nil"/>
              <w:bottom w:val="nil"/>
              <w:right w:val="nil"/>
            </w:tcBorders>
            <w:shd w:val="clear" w:color="auto" w:fill="auto"/>
            <w:noWrap/>
            <w:vAlign w:val="bottom"/>
          </w:tcPr>
          <w:p w14:paraId="40184EC1" w14:textId="7D4306F1"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7F9228E9" w14:textId="2CDB89D2"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515441A1" w14:textId="77777777" w:rsidTr="0002510D">
        <w:trPr>
          <w:trHeight w:val="290"/>
        </w:trPr>
        <w:tc>
          <w:tcPr>
            <w:tcW w:w="3282" w:type="dxa"/>
            <w:tcBorders>
              <w:top w:val="nil"/>
              <w:left w:val="nil"/>
              <w:bottom w:val="nil"/>
              <w:right w:val="nil"/>
            </w:tcBorders>
            <w:shd w:val="clear" w:color="auto" w:fill="auto"/>
            <w:noWrap/>
            <w:vAlign w:val="bottom"/>
          </w:tcPr>
          <w:p w14:paraId="02D1329E" w14:textId="12CABA8E"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2E8F7A51" w14:textId="0F6E3A99"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35FBDF76" w14:textId="77777777" w:rsidTr="0002510D">
        <w:trPr>
          <w:trHeight w:val="290"/>
        </w:trPr>
        <w:tc>
          <w:tcPr>
            <w:tcW w:w="3282" w:type="dxa"/>
            <w:tcBorders>
              <w:top w:val="nil"/>
              <w:left w:val="nil"/>
              <w:bottom w:val="nil"/>
              <w:right w:val="nil"/>
            </w:tcBorders>
            <w:shd w:val="clear" w:color="auto" w:fill="auto"/>
            <w:noWrap/>
            <w:vAlign w:val="bottom"/>
          </w:tcPr>
          <w:p w14:paraId="2866A3EB" w14:textId="33DF93B8"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04AB2D77" w14:textId="06638B31"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4DABA60D" w14:textId="77777777" w:rsidTr="0002510D">
        <w:trPr>
          <w:trHeight w:val="290"/>
        </w:trPr>
        <w:tc>
          <w:tcPr>
            <w:tcW w:w="3282" w:type="dxa"/>
            <w:tcBorders>
              <w:top w:val="nil"/>
              <w:left w:val="nil"/>
              <w:bottom w:val="nil"/>
              <w:right w:val="nil"/>
            </w:tcBorders>
            <w:shd w:val="clear" w:color="auto" w:fill="auto"/>
            <w:noWrap/>
            <w:vAlign w:val="bottom"/>
          </w:tcPr>
          <w:p w14:paraId="1AB8724F" w14:textId="6E0FA7D7"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3105FC45" w14:textId="2332C72C"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2B699E4A" w14:textId="77777777" w:rsidTr="0002510D">
        <w:trPr>
          <w:trHeight w:val="290"/>
        </w:trPr>
        <w:tc>
          <w:tcPr>
            <w:tcW w:w="3282" w:type="dxa"/>
            <w:tcBorders>
              <w:top w:val="nil"/>
              <w:left w:val="nil"/>
              <w:bottom w:val="nil"/>
              <w:right w:val="nil"/>
            </w:tcBorders>
            <w:shd w:val="clear" w:color="auto" w:fill="auto"/>
            <w:noWrap/>
            <w:vAlign w:val="bottom"/>
          </w:tcPr>
          <w:p w14:paraId="4D0E2966" w14:textId="4200C44E"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3356FE61" w14:textId="69A6E089"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2BE40BCB" w14:textId="77777777" w:rsidTr="0002510D">
        <w:trPr>
          <w:trHeight w:val="290"/>
        </w:trPr>
        <w:tc>
          <w:tcPr>
            <w:tcW w:w="3282" w:type="dxa"/>
            <w:tcBorders>
              <w:top w:val="nil"/>
              <w:left w:val="nil"/>
              <w:bottom w:val="nil"/>
              <w:right w:val="nil"/>
            </w:tcBorders>
            <w:shd w:val="clear" w:color="auto" w:fill="auto"/>
            <w:noWrap/>
            <w:vAlign w:val="bottom"/>
          </w:tcPr>
          <w:p w14:paraId="0DEA4890" w14:textId="38A7A06C"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6FEE8152" w14:textId="3277CAB0"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r w:rsidR="0002510D" w:rsidRPr="0011769A" w14:paraId="4E3CB4F5" w14:textId="77777777" w:rsidTr="0002510D">
        <w:trPr>
          <w:trHeight w:val="290"/>
        </w:trPr>
        <w:tc>
          <w:tcPr>
            <w:tcW w:w="3282" w:type="dxa"/>
            <w:tcBorders>
              <w:top w:val="nil"/>
              <w:left w:val="nil"/>
              <w:bottom w:val="nil"/>
              <w:right w:val="nil"/>
            </w:tcBorders>
            <w:shd w:val="clear" w:color="auto" w:fill="auto"/>
            <w:noWrap/>
            <w:vAlign w:val="bottom"/>
          </w:tcPr>
          <w:p w14:paraId="66A53EE3" w14:textId="60F66C57" w:rsidR="0011769A" w:rsidRPr="0011769A" w:rsidRDefault="0011769A" w:rsidP="0011769A">
            <w:pPr>
              <w:spacing w:after="0" w:line="240" w:lineRule="auto"/>
              <w:rPr>
                <w:rFonts w:ascii="Aptos Narrow" w:eastAsia="Times New Roman" w:hAnsi="Aptos Narrow" w:cs="Times New Roman"/>
                <w:color w:val="000000"/>
                <w:kern w:val="0"/>
                <w:sz w:val="16"/>
                <w:szCs w:val="16"/>
                <w14:ligatures w14:val="none"/>
              </w:rPr>
            </w:pPr>
          </w:p>
        </w:tc>
        <w:tc>
          <w:tcPr>
            <w:tcW w:w="1038" w:type="dxa"/>
            <w:tcBorders>
              <w:top w:val="nil"/>
              <w:left w:val="nil"/>
              <w:bottom w:val="nil"/>
              <w:right w:val="nil"/>
            </w:tcBorders>
            <w:shd w:val="clear" w:color="auto" w:fill="auto"/>
            <w:noWrap/>
            <w:vAlign w:val="bottom"/>
          </w:tcPr>
          <w:p w14:paraId="6C6A89FE" w14:textId="11C22AF3" w:rsidR="0011769A" w:rsidRPr="0011769A" w:rsidRDefault="0011769A" w:rsidP="0011769A">
            <w:pPr>
              <w:spacing w:after="0" w:line="240" w:lineRule="auto"/>
              <w:jc w:val="right"/>
              <w:rPr>
                <w:rFonts w:ascii="Aptos Narrow" w:eastAsia="Times New Roman" w:hAnsi="Aptos Narrow" w:cs="Times New Roman"/>
                <w:color w:val="000000"/>
                <w:kern w:val="0"/>
                <w:sz w:val="16"/>
                <w:szCs w:val="16"/>
                <w14:ligatures w14:val="none"/>
              </w:rPr>
            </w:pPr>
          </w:p>
        </w:tc>
      </w:tr>
    </w:tbl>
    <w:p w14:paraId="4646EEEE" w14:textId="77777777" w:rsidR="0011769A" w:rsidRDefault="0011769A" w:rsidP="00174E39">
      <w:pPr>
        <w:pStyle w:val="ListParagraph"/>
        <w:sectPr w:rsidR="0011769A" w:rsidSect="0002510D">
          <w:type w:val="continuous"/>
          <w:pgSz w:w="12240" w:h="15840"/>
          <w:pgMar w:top="1440" w:right="1440" w:bottom="1440" w:left="1440" w:header="720" w:footer="720" w:gutter="0"/>
          <w:cols w:space="720"/>
          <w:docGrid w:linePitch="360"/>
        </w:sectPr>
      </w:pPr>
    </w:p>
    <w:p w14:paraId="7BFD1253" w14:textId="77777777" w:rsidR="00174E39" w:rsidRPr="00174E39" w:rsidRDefault="00174E39" w:rsidP="00174E39">
      <w:pPr>
        <w:pStyle w:val="ListParagraph"/>
      </w:pPr>
    </w:p>
    <w:p w14:paraId="676D22D5" w14:textId="77777777" w:rsidR="0097549E" w:rsidRPr="0097549E" w:rsidRDefault="0097549E" w:rsidP="0097549E"/>
    <w:sectPr w:rsidR="0097549E" w:rsidRPr="0097549E" w:rsidSect="000251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B2951"/>
    <w:multiLevelType w:val="multilevel"/>
    <w:tmpl w:val="7F38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7797E"/>
    <w:multiLevelType w:val="multilevel"/>
    <w:tmpl w:val="323A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51D52"/>
    <w:multiLevelType w:val="multilevel"/>
    <w:tmpl w:val="F5AA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87369D"/>
    <w:multiLevelType w:val="multilevel"/>
    <w:tmpl w:val="A28C5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C1451"/>
    <w:multiLevelType w:val="multilevel"/>
    <w:tmpl w:val="4EE8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A2F6C"/>
    <w:multiLevelType w:val="hybridMultilevel"/>
    <w:tmpl w:val="651C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8528F8"/>
    <w:multiLevelType w:val="multilevel"/>
    <w:tmpl w:val="B8F2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C67D6"/>
    <w:multiLevelType w:val="hybridMultilevel"/>
    <w:tmpl w:val="7E341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843965">
    <w:abstractNumId w:val="5"/>
  </w:num>
  <w:num w:numId="2" w16cid:durableId="1354301804">
    <w:abstractNumId w:val="7"/>
  </w:num>
  <w:num w:numId="3" w16cid:durableId="1797983416">
    <w:abstractNumId w:val="1"/>
  </w:num>
  <w:num w:numId="4" w16cid:durableId="628510481">
    <w:abstractNumId w:val="2"/>
  </w:num>
  <w:num w:numId="5" w16cid:durableId="1736275794">
    <w:abstractNumId w:val="0"/>
  </w:num>
  <w:num w:numId="6" w16cid:durableId="1902133988">
    <w:abstractNumId w:val="3"/>
  </w:num>
  <w:num w:numId="7" w16cid:durableId="379020233">
    <w:abstractNumId w:val="4"/>
  </w:num>
  <w:num w:numId="8" w16cid:durableId="1728407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B1F"/>
    <w:rsid w:val="00010AFF"/>
    <w:rsid w:val="0002510D"/>
    <w:rsid w:val="0011769A"/>
    <w:rsid w:val="00174E39"/>
    <w:rsid w:val="00246B17"/>
    <w:rsid w:val="002C4B1F"/>
    <w:rsid w:val="00492B62"/>
    <w:rsid w:val="0054767D"/>
    <w:rsid w:val="007D3910"/>
    <w:rsid w:val="00926065"/>
    <w:rsid w:val="00960A3D"/>
    <w:rsid w:val="0097549E"/>
    <w:rsid w:val="00B66F0D"/>
    <w:rsid w:val="00CA3D81"/>
    <w:rsid w:val="00E66F72"/>
    <w:rsid w:val="00F20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D419"/>
  <w15:chartTrackingRefBased/>
  <w15:docId w15:val="{5012D02F-5BAD-4C8C-B9C9-93C44999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B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4B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B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B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B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B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B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B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B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B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4B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B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B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B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B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B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B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B1F"/>
    <w:rPr>
      <w:rFonts w:eastAsiaTheme="majorEastAsia" w:cstheme="majorBidi"/>
      <w:color w:val="272727" w:themeColor="text1" w:themeTint="D8"/>
    </w:rPr>
  </w:style>
  <w:style w:type="paragraph" w:styleId="Title">
    <w:name w:val="Title"/>
    <w:basedOn w:val="Normal"/>
    <w:next w:val="Normal"/>
    <w:link w:val="TitleChar"/>
    <w:uiPriority w:val="10"/>
    <w:qFormat/>
    <w:rsid w:val="002C4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B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B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B1F"/>
    <w:pPr>
      <w:spacing w:before="160"/>
      <w:jc w:val="center"/>
    </w:pPr>
    <w:rPr>
      <w:i/>
      <w:iCs/>
      <w:color w:val="404040" w:themeColor="text1" w:themeTint="BF"/>
    </w:rPr>
  </w:style>
  <w:style w:type="character" w:customStyle="1" w:styleId="QuoteChar">
    <w:name w:val="Quote Char"/>
    <w:basedOn w:val="DefaultParagraphFont"/>
    <w:link w:val="Quote"/>
    <w:uiPriority w:val="29"/>
    <w:rsid w:val="002C4B1F"/>
    <w:rPr>
      <w:i/>
      <w:iCs/>
      <w:color w:val="404040" w:themeColor="text1" w:themeTint="BF"/>
    </w:rPr>
  </w:style>
  <w:style w:type="paragraph" w:styleId="ListParagraph">
    <w:name w:val="List Paragraph"/>
    <w:basedOn w:val="Normal"/>
    <w:uiPriority w:val="34"/>
    <w:qFormat/>
    <w:rsid w:val="002C4B1F"/>
    <w:pPr>
      <w:ind w:left="720"/>
      <w:contextualSpacing/>
    </w:pPr>
  </w:style>
  <w:style w:type="character" w:styleId="IntenseEmphasis">
    <w:name w:val="Intense Emphasis"/>
    <w:basedOn w:val="DefaultParagraphFont"/>
    <w:uiPriority w:val="21"/>
    <w:qFormat/>
    <w:rsid w:val="002C4B1F"/>
    <w:rPr>
      <w:i/>
      <w:iCs/>
      <w:color w:val="0F4761" w:themeColor="accent1" w:themeShade="BF"/>
    </w:rPr>
  </w:style>
  <w:style w:type="paragraph" w:styleId="IntenseQuote">
    <w:name w:val="Intense Quote"/>
    <w:basedOn w:val="Normal"/>
    <w:next w:val="Normal"/>
    <w:link w:val="IntenseQuoteChar"/>
    <w:uiPriority w:val="30"/>
    <w:qFormat/>
    <w:rsid w:val="002C4B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B1F"/>
    <w:rPr>
      <w:i/>
      <w:iCs/>
      <w:color w:val="0F4761" w:themeColor="accent1" w:themeShade="BF"/>
    </w:rPr>
  </w:style>
  <w:style w:type="character" w:styleId="IntenseReference">
    <w:name w:val="Intense Reference"/>
    <w:basedOn w:val="DefaultParagraphFont"/>
    <w:uiPriority w:val="32"/>
    <w:qFormat/>
    <w:rsid w:val="002C4B1F"/>
    <w:rPr>
      <w:b/>
      <w:bCs/>
      <w:smallCaps/>
      <w:color w:val="0F4761" w:themeColor="accent1" w:themeShade="BF"/>
      <w:spacing w:val="5"/>
    </w:rPr>
  </w:style>
  <w:style w:type="character" w:styleId="Hyperlink">
    <w:name w:val="Hyperlink"/>
    <w:basedOn w:val="DefaultParagraphFont"/>
    <w:uiPriority w:val="99"/>
    <w:unhideWhenUsed/>
    <w:rsid w:val="00174E39"/>
    <w:rPr>
      <w:color w:val="467886" w:themeColor="hyperlink"/>
      <w:u w:val="single"/>
    </w:rPr>
  </w:style>
  <w:style w:type="character" w:styleId="UnresolvedMention">
    <w:name w:val="Unresolved Mention"/>
    <w:basedOn w:val="DefaultParagraphFont"/>
    <w:uiPriority w:val="99"/>
    <w:semiHidden/>
    <w:unhideWhenUsed/>
    <w:rsid w:val="00174E39"/>
    <w:rPr>
      <w:color w:val="605E5C"/>
      <w:shd w:val="clear" w:color="auto" w:fill="E1DFDD"/>
    </w:rPr>
  </w:style>
  <w:style w:type="paragraph" w:styleId="NormalWeb">
    <w:name w:val="Normal (Web)"/>
    <w:basedOn w:val="Normal"/>
    <w:uiPriority w:val="99"/>
    <w:semiHidden/>
    <w:unhideWhenUsed/>
    <w:rsid w:val="007D39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D3910"/>
    <w:rPr>
      <w:b/>
      <w:bCs/>
    </w:rPr>
  </w:style>
  <w:style w:type="character" w:styleId="Emphasis">
    <w:name w:val="Emphasis"/>
    <w:basedOn w:val="DefaultParagraphFont"/>
    <w:uiPriority w:val="20"/>
    <w:qFormat/>
    <w:rsid w:val="007D39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977900">
      <w:bodyDiv w:val="1"/>
      <w:marLeft w:val="0"/>
      <w:marRight w:val="0"/>
      <w:marTop w:val="0"/>
      <w:marBottom w:val="0"/>
      <w:divBdr>
        <w:top w:val="none" w:sz="0" w:space="0" w:color="auto"/>
        <w:left w:val="none" w:sz="0" w:space="0" w:color="auto"/>
        <w:bottom w:val="none" w:sz="0" w:space="0" w:color="auto"/>
        <w:right w:val="none" w:sz="0" w:space="0" w:color="auto"/>
      </w:divBdr>
    </w:div>
    <w:div w:id="1151291504">
      <w:bodyDiv w:val="1"/>
      <w:marLeft w:val="0"/>
      <w:marRight w:val="0"/>
      <w:marTop w:val="0"/>
      <w:marBottom w:val="0"/>
      <w:divBdr>
        <w:top w:val="none" w:sz="0" w:space="0" w:color="auto"/>
        <w:left w:val="none" w:sz="0" w:space="0" w:color="auto"/>
        <w:bottom w:val="none" w:sz="0" w:space="0" w:color="auto"/>
        <w:right w:val="none" w:sz="0" w:space="0" w:color="auto"/>
      </w:divBdr>
    </w:div>
    <w:div w:id="1346402519">
      <w:bodyDiv w:val="1"/>
      <w:marLeft w:val="0"/>
      <w:marRight w:val="0"/>
      <w:marTop w:val="0"/>
      <w:marBottom w:val="0"/>
      <w:divBdr>
        <w:top w:val="none" w:sz="0" w:space="0" w:color="auto"/>
        <w:left w:val="none" w:sz="0" w:space="0" w:color="auto"/>
        <w:bottom w:val="none" w:sz="0" w:space="0" w:color="auto"/>
        <w:right w:val="none" w:sz="0" w:space="0" w:color="auto"/>
      </w:divBdr>
    </w:div>
    <w:div w:id="1429765353">
      <w:bodyDiv w:val="1"/>
      <w:marLeft w:val="0"/>
      <w:marRight w:val="0"/>
      <w:marTop w:val="0"/>
      <w:marBottom w:val="0"/>
      <w:divBdr>
        <w:top w:val="none" w:sz="0" w:space="0" w:color="auto"/>
        <w:left w:val="none" w:sz="0" w:space="0" w:color="auto"/>
        <w:bottom w:val="none" w:sz="0" w:space="0" w:color="auto"/>
        <w:right w:val="none" w:sz="0" w:space="0" w:color="auto"/>
      </w:divBdr>
    </w:div>
    <w:div w:id="1504663167">
      <w:bodyDiv w:val="1"/>
      <w:marLeft w:val="0"/>
      <w:marRight w:val="0"/>
      <w:marTop w:val="0"/>
      <w:marBottom w:val="0"/>
      <w:divBdr>
        <w:top w:val="none" w:sz="0" w:space="0" w:color="auto"/>
        <w:left w:val="none" w:sz="0" w:space="0" w:color="auto"/>
        <w:bottom w:val="none" w:sz="0" w:space="0" w:color="auto"/>
        <w:right w:val="none" w:sz="0" w:space="0" w:color="auto"/>
      </w:divBdr>
    </w:div>
    <w:div w:id="1537693604">
      <w:bodyDiv w:val="1"/>
      <w:marLeft w:val="0"/>
      <w:marRight w:val="0"/>
      <w:marTop w:val="0"/>
      <w:marBottom w:val="0"/>
      <w:divBdr>
        <w:top w:val="none" w:sz="0" w:space="0" w:color="auto"/>
        <w:left w:val="none" w:sz="0" w:space="0" w:color="auto"/>
        <w:bottom w:val="none" w:sz="0" w:space="0" w:color="auto"/>
        <w:right w:val="none" w:sz="0" w:space="0" w:color="auto"/>
      </w:divBdr>
    </w:div>
    <w:div w:id="1807894190">
      <w:bodyDiv w:val="1"/>
      <w:marLeft w:val="0"/>
      <w:marRight w:val="0"/>
      <w:marTop w:val="0"/>
      <w:marBottom w:val="0"/>
      <w:divBdr>
        <w:top w:val="none" w:sz="0" w:space="0" w:color="auto"/>
        <w:left w:val="none" w:sz="0" w:space="0" w:color="auto"/>
        <w:bottom w:val="none" w:sz="0" w:space="0" w:color="auto"/>
        <w:right w:val="none" w:sz="0" w:space="0" w:color="auto"/>
      </w:divBdr>
    </w:div>
    <w:div w:id="187873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Xhk2RkYF5ZeGJSHkAwxabccslp206s34zJdkszROZJI/edit?usp=sharing" TargetMode="External"/><Relationship Id="rId13" Type="http://schemas.openxmlformats.org/officeDocument/2006/relationships/chart" Target="charts/chart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wbhealth.gov.in/other_files/2007/14_5.html" TargetMode="External"/><Relationship Id="rId12" Type="http://schemas.openxmlformats.org/officeDocument/2006/relationships/chart" Target="charts/char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google.com/spreadsheets/d/1R_1jgEN4vitagHNCbHV3v4aQlmjP16XZmK4oG8l9HOs/edit?usp=sharin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en.wikipedia.org/wiki/List_of_states_and_union_territories_of_India_by_area"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socialjustice.gov.in/common/76669"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kt1871\ana\Capstone_Project\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kt1871\ana\Capstone_Project\2.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kt1871\ana\Capstone_Project\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Crimes and Literacy</a:t>
            </a:r>
            <a:endParaRPr lang="en-US"/>
          </a:p>
        </c:rich>
      </c:tx>
      <c:layout>
        <c:manualLayout>
          <c:xMode val="edge"/>
          <c:yMode val="edge"/>
          <c:x val="0.31464566929133858"/>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Phase2!$C$1</c:f>
              <c:strCache>
                <c:ptCount val="1"/>
                <c:pt idx="0">
                  <c:v>total crimes</c:v>
                </c:pt>
              </c:strCache>
            </c:strRef>
          </c:tx>
          <c:spPr>
            <a:ln w="28575" cap="rnd">
              <a:solidFill>
                <a:schemeClr val="accent1"/>
              </a:solidFill>
              <a:round/>
            </a:ln>
            <a:effectLst/>
          </c:spPr>
          <c:marker>
            <c:symbol val="none"/>
          </c:marker>
          <c:cat>
            <c:strRef>
              <c:f>Phase2!$A$2:$A$421</c:f>
              <c:strCache>
                <c:ptCount val="35"/>
                <c:pt idx="0">
                  <c:v>ANDHRA PRADESH</c:v>
                </c:pt>
                <c:pt idx="1">
                  <c:v>ARUNACHAL PRADESH</c:v>
                </c:pt>
                <c:pt idx="2">
                  <c:v>ASSAM</c:v>
                </c:pt>
                <c:pt idx="3">
                  <c:v>BIHAR</c:v>
                </c:pt>
                <c:pt idx="4">
                  <c:v>CHHATTISGARH</c:v>
                </c:pt>
                <c:pt idx="5">
                  <c:v>GOA</c:v>
                </c:pt>
                <c:pt idx="6">
                  <c:v>GUJARAT</c:v>
                </c:pt>
                <c:pt idx="7">
                  <c:v>HARYANA</c:v>
                </c:pt>
                <c:pt idx="8">
                  <c:v>HIMACHAL PRADESH</c:v>
                </c:pt>
                <c:pt idx="9">
                  <c:v>JAMMU &amp; KASHMIR</c:v>
                </c:pt>
                <c:pt idx="10">
                  <c:v>JHARKHAND</c:v>
                </c:pt>
                <c:pt idx="11">
                  <c:v>KARNATAKA</c:v>
                </c:pt>
                <c:pt idx="12">
                  <c:v>KERALA</c:v>
                </c:pt>
                <c:pt idx="13">
                  <c:v>MADHYA PRADESH</c:v>
                </c:pt>
                <c:pt idx="14">
                  <c:v>MAHARASHTRA</c:v>
                </c:pt>
                <c:pt idx="15">
                  <c:v>MANIPUR</c:v>
                </c:pt>
                <c:pt idx="16">
                  <c:v>MEGHALAYA</c:v>
                </c:pt>
                <c:pt idx="17">
                  <c:v>MIZORAM</c:v>
                </c:pt>
                <c:pt idx="18">
                  <c:v>NAGALAND</c:v>
                </c:pt>
                <c:pt idx="19">
                  <c:v>ODISHA</c:v>
                </c:pt>
                <c:pt idx="20">
                  <c:v>PUNJAB</c:v>
                </c:pt>
                <c:pt idx="21">
                  <c:v>RAJASTHAN</c:v>
                </c:pt>
                <c:pt idx="22">
                  <c:v>SIKKIM</c:v>
                </c:pt>
                <c:pt idx="23">
                  <c:v>TAMIL NADU</c:v>
                </c:pt>
                <c:pt idx="24">
                  <c:v>TRIPURA</c:v>
                </c:pt>
                <c:pt idx="25">
                  <c:v>UTTAR PRADESH</c:v>
                </c:pt>
                <c:pt idx="26">
                  <c:v>UTTARAKHAND</c:v>
                </c:pt>
                <c:pt idx="27">
                  <c:v>WEST BENGAL</c:v>
                </c:pt>
                <c:pt idx="28">
                  <c:v>A &amp; N ISLANDS</c:v>
                </c:pt>
                <c:pt idx="29">
                  <c:v>CHANDIGARH</c:v>
                </c:pt>
                <c:pt idx="30">
                  <c:v>D &amp; N HAVELI</c:v>
                </c:pt>
                <c:pt idx="31">
                  <c:v>DAMAN &amp; DIU</c:v>
                </c:pt>
                <c:pt idx="32">
                  <c:v>DELHI UT</c:v>
                </c:pt>
                <c:pt idx="33">
                  <c:v>LAKSHADWEEP</c:v>
                </c:pt>
                <c:pt idx="34">
                  <c:v>PUDUCHERRY</c:v>
                </c:pt>
              </c:strCache>
            </c:strRef>
          </c:cat>
          <c:val>
            <c:numRef>
              <c:f>Phase2!$C$2:$C$421</c:f>
              <c:numCache>
                <c:formatCode>General</c:formatCode>
                <c:ptCount val="35"/>
                <c:pt idx="0">
                  <c:v>130089</c:v>
                </c:pt>
                <c:pt idx="1">
                  <c:v>2342</c:v>
                </c:pt>
                <c:pt idx="2">
                  <c:v>36877</c:v>
                </c:pt>
                <c:pt idx="3">
                  <c:v>88432</c:v>
                </c:pt>
                <c:pt idx="4">
                  <c:v>38460</c:v>
                </c:pt>
                <c:pt idx="5">
                  <c:v>2341</c:v>
                </c:pt>
                <c:pt idx="6">
                  <c:v>103419</c:v>
                </c:pt>
                <c:pt idx="7">
                  <c:v>38759</c:v>
                </c:pt>
                <c:pt idx="8">
                  <c:v>11499</c:v>
                </c:pt>
                <c:pt idx="9">
                  <c:v>19505</c:v>
                </c:pt>
                <c:pt idx="10">
                  <c:v>25447</c:v>
                </c:pt>
                <c:pt idx="11">
                  <c:v>109098</c:v>
                </c:pt>
                <c:pt idx="12">
                  <c:v>103847</c:v>
                </c:pt>
                <c:pt idx="13">
                  <c:v>181741</c:v>
                </c:pt>
                <c:pt idx="14">
                  <c:v>171233</c:v>
                </c:pt>
                <c:pt idx="15">
                  <c:v>2489</c:v>
                </c:pt>
                <c:pt idx="16">
                  <c:v>1687</c:v>
                </c:pt>
                <c:pt idx="17">
                  <c:v>2246</c:v>
                </c:pt>
                <c:pt idx="18">
                  <c:v>1234</c:v>
                </c:pt>
                <c:pt idx="19">
                  <c:v>46661</c:v>
                </c:pt>
                <c:pt idx="20">
                  <c:v>27774</c:v>
                </c:pt>
                <c:pt idx="21">
                  <c:v>155185</c:v>
                </c:pt>
                <c:pt idx="22">
                  <c:v>444</c:v>
                </c:pt>
                <c:pt idx="23">
                  <c:v>154801</c:v>
                </c:pt>
                <c:pt idx="24">
                  <c:v>2801</c:v>
                </c:pt>
                <c:pt idx="25">
                  <c:v>178129</c:v>
                </c:pt>
                <c:pt idx="26">
                  <c:v>8073</c:v>
                </c:pt>
                <c:pt idx="27">
                  <c:v>61563</c:v>
                </c:pt>
                <c:pt idx="28">
                  <c:v>658</c:v>
                </c:pt>
                <c:pt idx="29">
                  <c:v>3397</c:v>
                </c:pt>
                <c:pt idx="30">
                  <c:v>350</c:v>
                </c:pt>
                <c:pt idx="31">
                  <c:v>239</c:v>
                </c:pt>
                <c:pt idx="32">
                  <c:v>54384</c:v>
                </c:pt>
                <c:pt idx="33">
                  <c:v>36</c:v>
                </c:pt>
                <c:pt idx="34">
                  <c:v>4068</c:v>
                </c:pt>
              </c:numCache>
            </c:numRef>
          </c:val>
          <c:smooth val="0"/>
          <c:extLst>
            <c:ext xmlns:c16="http://schemas.microsoft.com/office/drawing/2014/chart" uri="{C3380CC4-5D6E-409C-BE32-E72D297353CC}">
              <c16:uniqueId val="{00000000-A333-41BB-9D5A-B849F45C4BAC}"/>
            </c:ext>
          </c:extLst>
        </c:ser>
        <c:ser>
          <c:idx val="1"/>
          <c:order val="1"/>
          <c:tx>
            <c:strRef>
              <c:f>Phase2!$D$1</c:f>
              <c:strCache>
                <c:ptCount val="1"/>
                <c:pt idx="0">
                  <c:v>literacy</c:v>
                </c:pt>
              </c:strCache>
            </c:strRef>
          </c:tx>
          <c:spPr>
            <a:ln w="28575" cap="rnd">
              <a:solidFill>
                <a:schemeClr val="accent2"/>
              </a:solidFill>
              <a:round/>
            </a:ln>
            <a:effectLst/>
          </c:spPr>
          <c:marker>
            <c:symbol val="none"/>
          </c:marker>
          <c:cat>
            <c:strRef>
              <c:f>Phase2!$A$2:$A$421</c:f>
              <c:strCache>
                <c:ptCount val="35"/>
                <c:pt idx="0">
                  <c:v>ANDHRA PRADESH</c:v>
                </c:pt>
                <c:pt idx="1">
                  <c:v>ARUNACHAL PRADESH</c:v>
                </c:pt>
                <c:pt idx="2">
                  <c:v>ASSAM</c:v>
                </c:pt>
                <c:pt idx="3">
                  <c:v>BIHAR</c:v>
                </c:pt>
                <c:pt idx="4">
                  <c:v>CHHATTISGARH</c:v>
                </c:pt>
                <c:pt idx="5">
                  <c:v>GOA</c:v>
                </c:pt>
                <c:pt idx="6">
                  <c:v>GUJARAT</c:v>
                </c:pt>
                <c:pt idx="7">
                  <c:v>HARYANA</c:v>
                </c:pt>
                <c:pt idx="8">
                  <c:v>HIMACHAL PRADESH</c:v>
                </c:pt>
                <c:pt idx="9">
                  <c:v>JAMMU &amp; KASHMIR</c:v>
                </c:pt>
                <c:pt idx="10">
                  <c:v>JHARKHAND</c:v>
                </c:pt>
                <c:pt idx="11">
                  <c:v>KARNATAKA</c:v>
                </c:pt>
                <c:pt idx="12">
                  <c:v>KERALA</c:v>
                </c:pt>
                <c:pt idx="13">
                  <c:v>MADHYA PRADESH</c:v>
                </c:pt>
                <c:pt idx="14">
                  <c:v>MAHARASHTRA</c:v>
                </c:pt>
                <c:pt idx="15">
                  <c:v>MANIPUR</c:v>
                </c:pt>
                <c:pt idx="16">
                  <c:v>MEGHALAYA</c:v>
                </c:pt>
                <c:pt idx="17">
                  <c:v>MIZORAM</c:v>
                </c:pt>
                <c:pt idx="18">
                  <c:v>NAGALAND</c:v>
                </c:pt>
                <c:pt idx="19">
                  <c:v>ODISHA</c:v>
                </c:pt>
                <c:pt idx="20">
                  <c:v>PUNJAB</c:v>
                </c:pt>
                <c:pt idx="21">
                  <c:v>RAJASTHAN</c:v>
                </c:pt>
                <c:pt idx="22">
                  <c:v>SIKKIM</c:v>
                </c:pt>
                <c:pt idx="23">
                  <c:v>TAMIL NADU</c:v>
                </c:pt>
                <c:pt idx="24">
                  <c:v>TRIPURA</c:v>
                </c:pt>
                <c:pt idx="25">
                  <c:v>UTTAR PRADESH</c:v>
                </c:pt>
                <c:pt idx="26">
                  <c:v>UTTARAKHAND</c:v>
                </c:pt>
                <c:pt idx="27">
                  <c:v>WEST BENGAL</c:v>
                </c:pt>
                <c:pt idx="28">
                  <c:v>A &amp; N ISLANDS</c:v>
                </c:pt>
                <c:pt idx="29">
                  <c:v>CHANDIGARH</c:v>
                </c:pt>
                <c:pt idx="30">
                  <c:v>D &amp; N HAVELI</c:v>
                </c:pt>
                <c:pt idx="31">
                  <c:v>DAMAN &amp; DIU</c:v>
                </c:pt>
                <c:pt idx="32">
                  <c:v>DELHI UT</c:v>
                </c:pt>
                <c:pt idx="33">
                  <c:v>LAKSHADWEEP</c:v>
                </c:pt>
                <c:pt idx="34">
                  <c:v>PUDUCHERRY</c:v>
                </c:pt>
              </c:strCache>
            </c:strRef>
          </c:cat>
          <c:val>
            <c:numRef>
              <c:f>Phase2!$D$2:$D$421</c:f>
              <c:numCache>
                <c:formatCode>General</c:formatCode>
                <c:ptCount val="35"/>
                <c:pt idx="0">
                  <c:v>81.3</c:v>
                </c:pt>
                <c:pt idx="1">
                  <c:v>69.099999999999994</c:v>
                </c:pt>
                <c:pt idx="2">
                  <c:v>54.3</c:v>
                </c:pt>
                <c:pt idx="3">
                  <c:v>63.3</c:v>
                </c:pt>
                <c:pt idx="4">
                  <c:v>47</c:v>
                </c:pt>
                <c:pt idx="5">
                  <c:v>81.900000000000006</c:v>
                </c:pt>
                <c:pt idx="6">
                  <c:v>57.9</c:v>
                </c:pt>
                <c:pt idx="7">
                  <c:v>57.6</c:v>
                </c:pt>
                <c:pt idx="8">
                  <c:v>78.2</c:v>
                </c:pt>
                <c:pt idx="9">
                  <c:v>81.7</c:v>
                </c:pt>
                <c:pt idx="10">
                  <c:v>82</c:v>
                </c:pt>
                <c:pt idx="11">
                  <c:v>66.599999999999994</c:v>
                </c:pt>
                <c:pt idx="12">
                  <c:v>64.7</c:v>
                </c:pt>
                <c:pt idx="13">
                  <c:v>76.5</c:v>
                </c:pt>
                <c:pt idx="14">
                  <c:v>55.5</c:v>
                </c:pt>
                <c:pt idx="15">
                  <c:v>53.6</c:v>
                </c:pt>
                <c:pt idx="16">
                  <c:v>60.1</c:v>
                </c:pt>
                <c:pt idx="17">
                  <c:v>90.9</c:v>
                </c:pt>
                <c:pt idx="18">
                  <c:v>86.7</c:v>
                </c:pt>
                <c:pt idx="19">
                  <c:v>60.5</c:v>
                </c:pt>
                <c:pt idx="20">
                  <c:v>76.900000000000006</c:v>
                </c:pt>
                <c:pt idx="21">
                  <c:v>62.5</c:v>
                </c:pt>
                <c:pt idx="22">
                  <c:v>70.5</c:v>
                </c:pt>
                <c:pt idx="23">
                  <c:v>88.8</c:v>
                </c:pt>
                <c:pt idx="24">
                  <c:v>66.599999999999994</c:v>
                </c:pt>
                <c:pt idx="25">
                  <c:v>63.1</c:v>
                </c:pt>
                <c:pt idx="26">
                  <c:v>81.2</c:v>
                </c:pt>
                <c:pt idx="27">
                  <c:v>69.7</c:v>
                </c:pt>
                <c:pt idx="28">
                  <c:v>63.7</c:v>
                </c:pt>
                <c:pt idx="29">
                  <c:v>68.8</c:v>
                </c:pt>
                <c:pt idx="30">
                  <c:v>73.5</c:v>
                </c:pt>
                <c:pt idx="31">
                  <c:v>73.2</c:v>
                </c:pt>
                <c:pt idx="32">
                  <c:v>56.3</c:v>
                </c:pt>
                <c:pt idx="33">
                  <c:v>71.599999999999994</c:v>
                </c:pt>
                <c:pt idx="34">
                  <c:v>68.599999999999994</c:v>
                </c:pt>
              </c:numCache>
            </c:numRef>
          </c:val>
          <c:smooth val="0"/>
          <c:extLst>
            <c:ext xmlns:c16="http://schemas.microsoft.com/office/drawing/2014/chart" uri="{C3380CC4-5D6E-409C-BE32-E72D297353CC}">
              <c16:uniqueId val="{00000001-A333-41BB-9D5A-B849F45C4BAC}"/>
            </c:ext>
          </c:extLst>
        </c:ser>
        <c:dLbls>
          <c:showLegendKey val="0"/>
          <c:showVal val="0"/>
          <c:showCatName val="0"/>
          <c:showSerName val="0"/>
          <c:showPercent val="0"/>
          <c:showBubbleSize val="0"/>
        </c:dLbls>
        <c:smooth val="0"/>
        <c:axId val="421988544"/>
        <c:axId val="422004864"/>
      </c:lineChart>
      <c:catAx>
        <c:axId val="421988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004864"/>
        <c:crosses val="autoZero"/>
        <c:auto val="1"/>
        <c:lblAlgn val="ctr"/>
        <c:lblOffset val="100"/>
        <c:noMultiLvlLbl val="0"/>
      </c:catAx>
      <c:valAx>
        <c:axId val="422004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988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Crime vs Area (2001)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Phase2!$C$1</c:f>
              <c:strCache>
                <c:ptCount val="1"/>
                <c:pt idx="0">
                  <c:v>total crimes</c:v>
                </c:pt>
              </c:strCache>
            </c:strRef>
          </c:tx>
          <c:spPr>
            <a:ln w="28575" cap="rnd">
              <a:solidFill>
                <a:schemeClr val="accent1"/>
              </a:solidFill>
              <a:round/>
            </a:ln>
            <a:effectLst/>
          </c:spPr>
          <c:marker>
            <c:symbol val="none"/>
          </c:marker>
          <c:val>
            <c:numRef>
              <c:f>Phase2!$C$2:$C$36</c:f>
              <c:numCache>
                <c:formatCode>General</c:formatCode>
                <c:ptCount val="35"/>
                <c:pt idx="0">
                  <c:v>130089</c:v>
                </c:pt>
                <c:pt idx="1">
                  <c:v>2342</c:v>
                </c:pt>
                <c:pt idx="2">
                  <c:v>36877</c:v>
                </c:pt>
                <c:pt idx="3">
                  <c:v>88432</c:v>
                </c:pt>
                <c:pt idx="4">
                  <c:v>38460</c:v>
                </c:pt>
                <c:pt idx="5">
                  <c:v>2341</c:v>
                </c:pt>
                <c:pt idx="6">
                  <c:v>103419</c:v>
                </c:pt>
                <c:pt idx="7">
                  <c:v>38759</c:v>
                </c:pt>
                <c:pt idx="8">
                  <c:v>11499</c:v>
                </c:pt>
                <c:pt idx="9">
                  <c:v>19505</c:v>
                </c:pt>
                <c:pt idx="10">
                  <c:v>25447</c:v>
                </c:pt>
                <c:pt idx="11">
                  <c:v>109098</c:v>
                </c:pt>
                <c:pt idx="12">
                  <c:v>103847</c:v>
                </c:pt>
                <c:pt idx="13">
                  <c:v>181741</c:v>
                </c:pt>
                <c:pt idx="14">
                  <c:v>171233</c:v>
                </c:pt>
                <c:pt idx="15">
                  <c:v>2489</c:v>
                </c:pt>
                <c:pt idx="16">
                  <c:v>1687</c:v>
                </c:pt>
                <c:pt idx="17">
                  <c:v>2246</c:v>
                </c:pt>
                <c:pt idx="18">
                  <c:v>1234</c:v>
                </c:pt>
                <c:pt idx="19">
                  <c:v>46661</c:v>
                </c:pt>
                <c:pt idx="20">
                  <c:v>27774</c:v>
                </c:pt>
                <c:pt idx="21">
                  <c:v>155185</c:v>
                </c:pt>
                <c:pt idx="22">
                  <c:v>444</c:v>
                </c:pt>
                <c:pt idx="23">
                  <c:v>154801</c:v>
                </c:pt>
                <c:pt idx="24">
                  <c:v>2801</c:v>
                </c:pt>
                <c:pt idx="25">
                  <c:v>178129</c:v>
                </c:pt>
                <c:pt idx="26">
                  <c:v>8073</c:v>
                </c:pt>
                <c:pt idx="27">
                  <c:v>61563</c:v>
                </c:pt>
                <c:pt idx="28">
                  <c:v>658</c:v>
                </c:pt>
                <c:pt idx="29">
                  <c:v>3397</c:v>
                </c:pt>
                <c:pt idx="30">
                  <c:v>350</c:v>
                </c:pt>
                <c:pt idx="31">
                  <c:v>239</c:v>
                </c:pt>
                <c:pt idx="32">
                  <c:v>54384</c:v>
                </c:pt>
                <c:pt idx="33">
                  <c:v>36</c:v>
                </c:pt>
                <c:pt idx="34">
                  <c:v>4068</c:v>
                </c:pt>
              </c:numCache>
            </c:numRef>
          </c:val>
          <c:smooth val="0"/>
          <c:extLst>
            <c:ext xmlns:c16="http://schemas.microsoft.com/office/drawing/2014/chart" uri="{C3380CC4-5D6E-409C-BE32-E72D297353CC}">
              <c16:uniqueId val="{00000000-3A01-4B63-9080-0384DEEDCA5B}"/>
            </c:ext>
          </c:extLst>
        </c:ser>
        <c:ser>
          <c:idx val="1"/>
          <c:order val="1"/>
          <c:tx>
            <c:strRef>
              <c:f>Phase2!$E$1</c:f>
              <c:strCache>
                <c:ptCount val="1"/>
                <c:pt idx="0">
                  <c:v>area</c:v>
                </c:pt>
              </c:strCache>
            </c:strRef>
          </c:tx>
          <c:spPr>
            <a:ln w="28575" cap="rnd">
              <a:solidFill>
                <a:schemeClr val="accent2"/>
              </a:solidFill>
              <a:round/>
            </a:ln>
            <a:effectLst/>
          </c:spPr>
          <c:marker>
            <c:symbol val="none"/>
          </c:marker>
          <c:val>
            <c:numRef>
              <c:f>Phase2!$E$2:$E$36</c:f>
              <c:numCache>
                <c:formatCode>General</c:formatCode>
                <c:ptCount val="35"/>
                <c:pt idx="0">
                  <c:v>275045</c:v>
                </c:pt>
                <c:pt idx="1">
                  <c:v>83743</c:v>
                </c:pt>
                <c:pt idx="2">
                  <c:v>78438</c:v>
                </c:pt>
                <c:pt idx="3">
                  <c:v>94163</c:v>
                </c:pt>
                <c:pt idx="4">
                  <c:v>135191</c:v>
                </c:pt>
                <c:pt idx="5">
                  <c:v>3702</c:v>
                </c:pt>
                <c:pt idx="6">
                  <c:v>196024</c:v>
                </c:pt>
                <c:pt idx="7">
                  <c:v>44212</c:v>
                </c:pt>
                <c:pt idx="8">
                  <c:v>55673</c:v>
                </c:pt>
                <c:pt idx="9">
                  <c:v>222236</c:v>
                </c:pt>
                <c:pt idx="10">
                  <c:v>79714</c:v>
                </c:pt>
                <c:pt idx="11">
                  <c:v>191791</c:v>
                </c:pt>
                <c:pt idx="12">
                  <c:v>38863</c:v>
                </c:pt>
                <c:pt idx="13">
                  <c:v>308245</c:v>
                </c:pt>
                <c:pt idx="14">
                  <c:v>307713</c:v>
                </c:pt>
                <c:pt idx="15">
                  <c:v>22327</c:v>
                </c:pt>
                <c:pt idx="16">
                  <c:v>22429</c:v>
                </c:pt>
                <c:pt idx="17">
                  <c:v>21081</c:v>
                </c:pt>
                <c:pt idx="18">
                  <c:v>16579</c:v>
                </c:pt>
                <c:pt idx="19">
                  <c:v>155707</c:v>
                </c:pt>
                <c:pt idx="20">
                  <c:v>50362</c:v>
                </c:pt>
                <c:pt idx="21">
                  <c:v>342239</c:v>
                </c:pt>
                <c:pt idx="22">
                  <c:v>7096</c:v>
                </c:pt>
                <c:pt idx="23">
                  <c:v>130058</c:v>
                </c:pt>
                <c:pt idx="24">
                  <c:v>10486</c:v>
                </c:pt>
                <c:pt idx="25">
                  <c:v>240928</c:v>
                </c:pt>
                <c:pt idx="26">
                  <c:v>53483</c:v>
                </c:pt>
                <c:pt idx="27">
                  <c:v>88752</c:v>
                </c:pt>
                <c:pt idx="28">
                  <c:v>8249</c:v>
                </c:pt>
                <c:pt idx="29">
                  <c:v>114</c:v>
                </c:pt>
                <c:pt idx="30">
                  <c:v>491</c:v>
                </c:pt>
                <c:pt idx="31">
                  <c:v>112</c:v>
                </c:pt>
                <c:pt idx="32">
                  <c:v>1483</c:v>
                </c:pt>
                <c:pt idx="33">
                  <c:v>32</c:v>
                </c:pt>
                <c:pt idx="34">
                  <c:v>479</c:v>
                </c:pt>
              </c:numCache>
            </c:numRef>
          </c:val>
          <c:smooth val="0"/>
          <c:extLst>
            <c:ext xmlns:c16="http://schemas.microsoft.com/office/drawing/2014/chart" uri="{C3380CC4-5D6E-409C-BE32-E72D297353CC}">
              <c16:uniqueId val="{00000001-3A01-4B63-9080-0384DEEDCA5B}"/>
            </c:ext>
          </c:extLst>
        </c:ser>
        <c:dLbls>
          <c:showLegendKey val="0"/>
          <c:showVal val="0"/>
          <c:showCatName val="0"/>
          <c:showSerName val="0"/>
          <c:showPercent val="0"/>
          <c:showBubbleSize val="0"/>
        </c:dLbls>
        <c:smooth val="0"/>
        <c:axId val="172064288"/>
        <c:axId val="172068608"/>
      </c:lineChart>
      <c:catAx>
        <c:axId val="17206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068608"/>
        <c:crosses val="autoZero"/>
        <c:auto val="1"/>
        <c:lblAlgn val="ctr"/>
        <c:lblOffset val="100"/>
        <c:noMultiLvlLbl val="0"/>
      </c:catAx>
      <c:valAx>
        <c:axId val="172068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06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crime density (2001)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Phase2!$F$1</c:f>
              <c:strCache>
                <c:ptCount val="1"/>
                <c:pt idx="0">
                  <c:v>crime density</c:v>
                </c:pt>
              </c:strCache>
            </c:strRef>
          </c:tx>
          <c:spPr>
            <a:solidFill>
              <a:schemeClr val="accent1"/>
            </a:solidFill>
            <a:ln w="25400">
              <a:noFill/>
            </a:ln>
            <a:effectLst/>
          </c:spPr>
          <c:invertIfNegative val="0"/>
          <c:cat>
            <c:strRef>
              <c:f>Phase2!$A$2:$A$421</c:f>
              <c:strCache>
                <c:ptCount val="35"/>
                <c:pt idx="0">
                  <c:v>ANDHRA PRADESH</c:v>
                </c:pt>
                <c:pt idx="1">
                  <c:v>ARUNACHAL PRADESH</c:v>
                </c:pt>
                <c:pt idx="2">
                  <c:v>ASSAM</c:v>
                </c:pt>
                <c:pt idx="3">
                  <c:v>BIHAR</c:v>
                </c:pt>
                <c:pt idx="4">
                  <c:v>CHHATTISGARH</c:v>
                </c:pt>
                <c:pt idx="5">
                  <c:v>GOA</c:v>
                </c:pt>
                <c:pt idx="6">
                  <c:v>GUJARAT</c:v>
                </c:pt>
                <c:pt idx="7">
                  <c:v>HARYANA</c:v>
                </c:pt>
                <c:pt idx="8">
                  <c:v>HIMACHAL PRADESH</c:v>
                </c:pt>
                <c:pt idx="9">
                  <c:v>JAMMU &amp; KASHMIR</c:v>
                </c:pt>
                <c:pt idx="10">
                  <c:v>JHARKHAND</c:v>
                </c:pt>
                <c:pt idx="11">
                  <c:v>KARNATAKA</c:v>
                </c:pt>
                <c:pt idx="12">
                  <c:v>KERALA</c:v>
                </c:pt>
                <c:pt idx="13">
                  <c:v>MADHYA PRADESH</c:v>
                </c:pt>
                <c:pt idx="14">
                  <c:v>MAHARASHTRA</c:v>
                </c:pt>
                <c:pt idx="15">
                  <c:v>MANIPUR</c:v>
                </c:pt>
                <c:pt idx="16">
                  <c:v>MEGHALAYA</c:v>
                </c:pt>
                <c:pt idx="17">
                  <c:v>MIZORAM</c:v>
                </c:pt>
                <c:pt idx="18">
                  <c:v>NAGALAND</c:v>
                </c:pt>
                <c:pt idx="19">
                  <c:v>ODISHA</c:v>
                </c:pt>
                <c:pt idx="20">
                  <c:v>PUNJAB</c:v>
                </c:pt>
                <c:pt idx="21">
                  <c:v>RAJASTHAN</c:v>
                </c:pt>
                <c:pt idx="22">
                  <c:v>SIKKIM</c:v>
                </c:pt>
                <c:pt idx="23">
                  <c:v>TAMIL NADU</c:v>
                </c:pt>
                <c:pt idx="24">
                  <c:v>TRIPURA</c:v>
                </c:pt>
                <c:pt idx="25">
                  <c:v>UTTAR PRADESH</c:v>
                </c:pt>
                <c:pt idx="26">
                  <c:v>UTTARAKHAND</c:v>
                </c:pt>
                <c:pt idx="27">
                  <c:v>WEST BENGAL</c:v>
                </c:pt>
                <c:pt idx="28">
                  <c:v>A &amp; N ISLANDS</c:v>
                </c:pt>
                <c:pt idx="29">
                  <c:v>CHANDIGARH</c:v>
                </c:pt>
                <c:pt idx="30">
                  <c:v>D &amp; N HAVELI</c:v>
                </c:pt>
                <c:pt idx="31">
                  <c:v>DAMAN &amp; DIU</c:v>
                </c:pt>
                <c:pt idx="32">
                  <c:v>DELHI UT</c:v>
                </c:pt>
                <c:pt idx="33">
                  <c:v>LAKSHADWEEP</c:v>
                </c:pt>
                <c:pt idx="34">
                  <c:v>PUDUCHERRY</c:v>
                </c:pt>
              </c:strCache>
            </c:strRef>
          </c:cat>
          <c:val>
            <c:numRef>
              <c:f>Phase2!$F$2:$F$421</c:f>
              <c:numCache>
                <c:formatCode>General</c:formatCode>
                <c:ptCount val="35"/>
                <c:pt idx="0">
                  <c:v>0.47297351342507588</c:v>
                </c:pt>
                <c:pt idx="1">
                  <c:v>2.7966516604372903E-2</c:v>
                </c:pt>
                <c:pt idx="2">
                  <c:v>0.47014202299905655</c:v>
                </c:pt>
                <c:pt idx="3">
                  <c:v>0.93913745313976826</c:v>
                </c:pt>
                <c:pt idx="4">
                  <c:v>0.28448639332499942</c:v>
                </c:pt>
                <c:pt idx="5">
                  <c:v>0.63236088600756346</c:v>
                </c:pt>
                <c:pt idx="6">
                  <c:v>0.52758335713994209</c:v>
                </c:pt>
                <c:pt idx="7">
                  <c:v>0.8766624445851805</c:v>
                </c:pt>
                <c:pt idx="8">
                  <c:v>0.20654536310240151</c:v>
                </c:pt>
                <c:pt idx="9">
                  <c:v>8.7767058442376575E-2</c:v>
                </c:pt>
                <c:pt idx="10">
                  <c:v>0.3192287427553504</c:v>
                </c:pt>
                <c:pt idx="11">
                  <c:v>0.56883795381430824</c:v>
                </c:pt>
                <c:pt idx="12">
                  <c:v>2.6721303038880171</c:v>
                </c:pt>
                <c:pt idx="13">
                  <c:v>0.58959918246849097</c:v>
                </c:pt>
                <c:pt idx="14">
                  <c:v>0.55646982740410711</c:v>
                </c:pt>
                <c:pt idx="15">
                  <c:v>0.11147937474806288</c:v>
                </c:pt>
                <c:pt idx="16">
                  <c:v>7.5215123277899143E-2</c:v>
                </c:pt>
                <c:pt idx="17">
                  <c:v>0.10654143541577724</c:v>
                </c:pt>
                <c:pt idx="18">
                  <c:v>7.443150974123891E-2</c:v>
                </c:pt>
                <c:pt idx="19">
                  <c:v>0.29967181950715127</c:v>
                </c:pt>
                <c:pt idx="20">
                  <c:v>0.55148723243715503</c:v>
                </c:pt>
                <c:pt idx="21">
                  <c:v>0.45344043197882183</c:v>
                </c:pt>
                <c:pt idx="22">
                  <c:v>6.2570462232243523E-2</c:v>
                </c:pt>
                <c:pt idx="23">
                  <c:v>1.1902458902950992</c:v>
                </c:pt>
                <c:pt idx="24">
                  <c:v>0.26711806217814227</c:v>
                </c:pt>
                <c:pt idx="25">
                  <c:v>0.73934536459025102</c:v>
                </c:pt>
                <c:pt idx="26">
                  <c:v>0.15094516014434492</c:v>
                </c:pt>
                <c:pt idx="27">
                  <c:v>0.69365197404002166</c:v>
                </c:pt>
                <c:pt idx="28">
                  <c:v>7.9767244514486607E-2</c:v>
                </c:pt>
                <c:pt idx="29">
                  <c:v>29.798245614035089</c:v>
                </c:pt>
                <c:pt idx="30">
                  <c:v>0.71283095723014256</c:v>
                </c:pt>
                <c:pt idx="31">
                  <c:v>2.1339285714285716</c:v>
                </c:pt>
                <c:pt idx="32">
                  <c:v>36.671611598111937</c:v>
                </c:pt>
                <c:pt idx="33">
                  <c:v>1.125</c:v>
                </c:pt>
                <c:pt idx="34">
                  <c:v>8.4926931106471812</c:v>
                </c:pt>
              </c:numCache>
            </c:numRef>
          </c:val>
          <c:extLst>
            <c:ext xmlns:c16="http://schemas.microsoft.com/office/drawing/2014/chart" uri="{C3380CC4-5D6E-409C-BE32-E72D297353CC}">
              <c16:uniqueId val="{00000000-55EF-465C-9986-21CD62C0E10B}"/>
            </c:ext>
          </c:extLst>
        </c:ser>
        <c:dLbls>
          <c:showLegendKey val="0"/>
          <c:showVal val="0"/>
          <c:showCatName val="0"/>
          <c:showSerName val="0"/>
          <c:showPercent val="0"/>
          <c:showBubbleSize val="0"/>
        </c:dLbls>
        <c:gapWidth val="150"/>
        <c:axId val="594567184"/>
        <c:axId val="594540784"/>
      </c:barChart>
      <c:catAx>
        <c:axId val="594567184"/>
        <c:scaling>
          <c:orientation val="minMax"/>
        </c:scaling>
        <c:delete val="0"/>
        <c:axPos val="b"/>
        <c:numFmt formatCode="General" sourceLinked="1"/>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540784"/>
        <c:crosses val="autoZero"/>
        <c:auto val="1"/>
        <c:lblAlgn val="ctr"/>
        <c:lblOffset val="100"/>
        <c:noMultiLvlLbl val="0"/>
      </c:catAx>
      <c:valAx>
        <c:axId val="594540784"/>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56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0F2E6-FC4F-43B4-9E43-641094958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6</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Springer Nature</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Ravindra Kutwal</dc:creator>
  <cp:keywords/>
  <dc:description/>
  <cp:lastModifiedBy>Aditi Ravindra Kutwal</cp:lastModifiedBy>
  <cp:revision>2</cp:revision>
  <dcterms:created xsi:type="dcterms:W3CDTF">2024-05-26T06:49:00Z</dcterms:created>
  <dcterms:modified xsi:type="dcterms:W3CDTF">2024-05-26T12:08:00Z</dcterms:modified>
</cp:coreProperties>
</file>