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2E5C"/>
        </w:rPr>
        <w:t>Mumbai Bank Collections Voicebot — Submission</w:t>
      </w:r>
    </w:p>
    <w:p>
      <w:r>
        <w:rPr>
          <w:b/>
        </w:rPr>
        <w:t>Aditi Mishra · GreyLabs AI PM take-home · 17 May 2026</w:t>
      </w:r>
      <w:r>
        <w:t xml:space="preserve"> </w:t>
      </w:r>
      <w:r>
        <w:rPr>
          <w:b/>
        </w:rPr>
        <w:t>Repository:</w:t>
      </w:r>
      <w:r>
        <w:t xml:space="preserve"> </w:t>
      </w:r>
      <w:r>
        <w:rPr>
          <w:color w:val="1A5FB4"/>
          <w:u w:val="single"/>
        </w:rPr>
        <w:t>github.com/aditimishra-11/CollectionsAgent</w:t>
      </w:r>
    </w:p>
    <w:p>
      <w:r>
        <w:rPr>
          <w:b/>
        </w:rPr>
        <w:t>Demos</w:t>
      </w:r>
      <w:r>
        <w:t xml:space="preserve"> (≈6 min total — live bot, voice mode, browser frontend):</w:t>
      </w:r>
    </w:p>
    <w:p>
      <w:pPr>
        <w:pStyle w:val="ListBullet"/>
      </w:pPr>
      <w:r>
        <w:rPr>
          <w:b/>
        </w:rPr>
        <w:t>D1 — Apex concierge, clean PTP (P01):</w:t>
      </w:r>
      <w:r>
        <w:t xml:space="preserve"> </w:t>
      </w:r>
      <w:r>
        <w:rPr>
          <w:color w:val="1A5FB4"/>
          <w:u w:val="single"/>
        </w:rPr>
        <w:t>youtu.be/N1uE1yUmuVM</w:t>
      </w:r>
    </w:p>
    <w:p>
      <w:pPr>
        <w:pStyle w:val="ListBullet"/>
      </w:pPr>
      <w:r>
        <w:rPr>
          <w:b/>
        </w:rPr>
        <w:t>D2 — Frequent-late defaulter, all structural layers fire (P06):</w:t>
      </w:r>
      <w:r>
        <w:t xml:space="preserve"> </w:t>
      </w:r>
      <w:r>
        <w:rPr>
          <w:color w:val="1A5FB4"/>
          <w:u w:val="single"/>
        </w:rPr>
        <w:t>youtu.be/mdfG4W62_Q8</w:t>
      </w:r>
    </w:p>
    <w:p>
      <w:pPr>
        <w:pStyle w:val="ListBullet"/>
      </w:pPr>
      <w:r>
        <w:rPr>
          <w:b/>
        </w:rPr>
        <w:t>D3 — Hardship fast-path, no PTP pressure (P08):</w:t>
      </w:r>
      <w:r>
        <w:t xml:space="preserve"> </w:t>
      </w:r>
      <w:r>
        <w:rPr>
          <w:color w:val="1A5FB4"/>
          <w:u w:val="single"/>
        </w:rPr>
        <w:t>youtu.be/XM5_FArsfIA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0E2E5C"/>
        </w:rPr>
        <w:t>1 · What was built</w:t>
      </w:r>
    </w:p>
    <w:p>
      <w:r>
        <w:t>An outbound collections voicebot for Mumbai Bank credit card customers in the DPD 1–30 window, plus the operating system around it.</w:t>
      </w:r>
    </w:p>
    <w:p>
      <w:pPr>
        <w:pStyle w:val="ListBullet"/>
      </w:pPr>
      <w:r>
        <w:rPr>
          <w:b/>
        </w:rPr>
        <w:t>v1</w:t>
      </w:r>
      <w:r>
        <w:t xml:space="preserve"> — the literal starter prompt from the brief, unmodified. Kept as the honest baseline.</w:t>
      </w:r>
    </w:p>
    <w:p>
      <w:pPr>
        <w:pStyle w:val="ListBullet"/>
      </w:pPr>
      <w:r>
        <w:rPr>
          <w:b/>
        </w:rPr>
        <w:t>v2</w:t>
      </w:r>
      <w:r>
        <w:t xml:space="preserve"> — Pre-filter → intent classifier → 13-state FSM → segment-aware prompt composer → LLM → 16-rule output validator → TTS. Plus a terminal-style web frontend with continuous Silero VAD, live bot-internals panel, CRM-shaped outcome webhook.</w:t>
      </w:r>
    </w:p>
    <w:p>
      <w:r>
        <w:t xml:space="preserve">The bot is the surface; the </w:t>
      </w:r>
      <w:r>
        <w:rPr>
          <w:b/>
        </w:rPr>
        <w:t>product</w:t>
      </w:r>
      <w:r>
        <w:t xml:space="preserve"> is the operating system around it — four internal personas (Manager / Ops / Admin / Compliance), the multi-call lifecycle (3 bot attempts → human takeover), and the data contract between bank-side orchestration and the bot. Documented in </w:t>
      </w:r>
      <w:r>
        <w:rPr>
          <w:rFonts w:ascii="Consolas" w:hAnsi="Consolas"/>
          <w:sz w:val="19"/>
        </w:rPr>
        <w:t>docs/OPERATING_MODEL.md</w:t>
      </w:r>
      <w:r>
        <w:t xml:space="preserve">, </w:t>
      </w:r>
      <w:r>
        <w:rPr>
          <w:rFonts w:ascii="Consolas" w:hAnsi="Consolas"/>
          <w:sz w:val="19"/>
        </w:rPr>
        <w:t>MULTI_CALL_DESIGN.md</w:t>
      </w:r>
      <w:r>
        <w:t xml:space="preserve">, </w:t>
      </w:r>
      <w:r>
        <w:rPr>
          <w:rFonts w:ascii="Consolas" w:hAnsi="Consolas"/>
          <w:sz w:val="19"/>
        </w:rPr>
        <w:t>DATA_SCHEMA.md</w:t>
      </w:r>
      <w:r>
        <w:t xml:space="preserve">, </w:t>
      </w:r>
      <w:r>
        <w:rPr>
          <w:rFonts w:ascii="Consolas" w:hAnsi="Consolas"/>
          <w:sz w:val="19"/>
        </w:rPr>
        <w:t>PRD_v2_DELTAS.md</w:t>
      </w:r>
      <w:r>
        <w:t>.</w:t>
      </w:r>
    </w:p>
    <w:p>
      <w:r>
        <w:t xml:space="preserve">Outcome shape (posted to a webhook on every call end): </w:t>
      </w:r>
      <w:r>
        <w:rPr>
          <w:rFonts w:ascii="Consolas" w:hAnsi="Consolas"/>
          <w:sz w:val="19"/>
        </w:rPr>
        <w:t>outcome</w:t>
      </w:r>
      <w:r>
        <w:t xml:space="preserve"> (one of </w:t>
      </w:r>
      <w:r>
        <w:rPr>
          <w:rFonts w:ascii="Consolas" w:hAnsi="Consolas"/>
          <w:sz w:val="19"/>
        </w:rPr>
        <w:t>promise_to_pay / already_paid / dispute_raised / callback_request / refused / human_callback_required</w:t>
      </w:r>
      <w:r>
        <w:t xml:space="preserve">) + a typed </w:t>
      </w:r>
      <w:r>
        <w:rPr>
          <w:rFonts w:ascii="Consolas" w:hAnsi="Consolas"/>
          <w:sz w:val="19"/>
        </w:rPr>
        <w:t>outcome_detail</w:t>
      </w:r>
      <w:r>
        <w:t xml:space="preserve"> (PTP date + mode, waiver reason, escalation reason, etc.) + </w:t>
      </w:r>
      <w:r>
        <w:rPr>
          <w:rFonts w:ascii="Consolas" w:hAnsi="Consolas"/>
          <w:sz w:val="19"/>
        </w:rPr>
        <w:t>compliance_flags</w:t>
      </w:r>
      <w:r>
        <w:t xml:space="preserve">, </w:t>
      </w:r>
      <w:r>
        <w:rPr>
          <w:rFonts w:ascii="Consolas" w:hAnsi="Consolas"/>
          <w:sz w:val="19"/>
        </w:rPr>
        <w:t>policy_rationale</w:t>
      </w:r>
      <w:r>
        <w:t>, full audit log path.</w:t>
      </w:r>
    </w:p>
    <w:p>
      <w:pPr>
        <w:pStyle w:val="Heading2"/>
      </w:pPr>
      <w:r>
        <w:rPr>
          <w:color w:val="0E2E5C"/>
        </w:rPr>
        <w:t>2 · Headline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Metric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v1 baseline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v2 (pre-layers)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v2 (final)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P0 (zero-tolerance) compliance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13%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94%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100%</w:t>
            </w:r>
            <w:r>
              <w:rPr>
                <w:sz w:val="19"/>
              </w:rPr>
              <w:t xml:space="preserve"> ✓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Calls with zero policy violations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13%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93%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95%</w:t>
            </w:r>
            <w:r>
              <w:rPr>
                <w:sz w:val="19"/>
              </w:rPr>
              <w:t xml:space="preserve"> ✓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Of PTPs, date + mode captured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low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78%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100%</w:t>
            </w:r>
            <w:r>
              <w:rPr>
                <w:sz w:val="19"/>
              </w:rPr>
              <w:t xml:space="preserve"> ✓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Right tone for segment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87% (vacuous)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100%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100%</w:t>
            </w:r>
            <w:r>
              <w:rPr>
                <w:sz w:val="19"/>
              </w:rPr>
              <w:t xml:space="preserve"> ✓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Apex tone preservation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0%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100%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100%</w:t>
            </w:r>
            <w:r>
              <w:rPr>
                <w:sz w:val="19"/>
              </w:rPr>
              <w:t xml:space="preserve"> ✓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Calls that would pass full QA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13%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60%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55%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Estimated voice p95 round-trip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2.8 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1.9 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Mean cost per call (LLM + STT + TTS)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₹0.31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₹0.41</w:t>
            </w:r>
          </w:p>
        </w:tc>
      </w:tr>
    </w:tbl>
    <w:p/>
    <w:p>
      <w:r>
        <w:t xml:space="preserve">Across </w:t>
      </w:r>
      <w:r>
        <w:rPr>
          <w:b/>
        </w:rPr>
        <w:t>42 scenarios</w:t>
      </w:r>
      <w:r>
        <w:t xml:space="preserve"> (16 P0, 26 P1) spanning English, Hinglish, Hindi, Tamil, Malayalam. Five eval cycles.</w:t>
      </w:r>
    </w:p>
    <w:p>
      <w:r>
        <w:rPr>
          <w:b/>
        </w:rPr>
        <w:t>The honest read.</w:t>
      </w:r>
      <w:r>
        <w:t xml:space="preserve"> Four structural layers (move ladder, segment policy, refuse-vs-DND split, commitment-overreach validator) plus a hardship lock and five LLM-emitted structured tags </w:t>
      </w:r>
      <w:r>
        <w:rPr>
          <w:b/>
        </w:rPr>
        <w:t>moved the ship-blocking floor from 94% to 100% on P0 compliance</w:t>
      </w:r>
      <w:r>
        <w:t xml:space="preserve"> — the single most important number, because under RBI Fair Practices Code one P0 failure is a regulatory event. The 55% full-pass (vs 60% prior) reflects two judge-strict axes (hallucination, outcome-match) that are </w:t>
      </w:r>
      <w:r>
        <w:rPr>
          <w:i/>
        </w:rPr>
        <w:t>eval-rubric-tunable</w:t>
      </w:r>
      <w:r>
        <w:t>, not architectural. A second runner (</w:t>
      </w:r>
      <w:r>
        <w:rPr>
          <w:rFonts w:ascii="Consolas" w:hAnsi="Consolas"/>
          <w:sz w:val="19"/>
        </w:rPr>
        <w:t>eval/runner_live.py</w:t>
      </w:r>
      <w:r>
        <w:t xml:space="preserve">) graded </w:t>
      </w:r>
      <w:r>
        <w:rPr>
          <w:b/>
        </w:rPr>
        <w:t>24 real recorded calls</w:t>
      </w:r>
      <w:r>
        <w:t xml:space="preserve"> with auto-inferred ground truth and reproduced the synthetic numbers within ~3 points at every operationally meaningful coverage threshold (Appendix A).</w:t>
      </w:r>
    </w:p>
    <w:p>
      <w:pPr>
        <w:pStyle w:val="Heading2"/>
      </w:pPr>
      <w:r>
        <w:rPr>
          <w:color w:val="0E2E5C"/>
        </w:rPr>
        <w:t>3 · Definition of failure + how it was tested</w:t>
      </w:r>
    </w:p>
    <w:p>
      <w:r>
        <w:rPr>
          <w:b/>
        </w:rPr>
        <w:t>Four failure buckets</w:t>
      </w:r>
      <w:r>
        <w:t xml:space="preserve"> per the brief, plus two I added from Indian collections context: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Bucket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Examples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Factual mistakes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Wrong interest rate, wrong late fee, invented balance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Compliance violations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Balance disclosed without OTP, CIBIL prediction, legal threat, waiver pre-approval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Scope drift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Pitching other products, agreeing to non-collections asks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Adherence failures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Not transferring on medical / job loss / abuse, looping on the same question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 Commitment overreach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(added)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"We will not call you again," "manager will personally call you back"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 Refuse vs DND confusion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(added)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Treating in-call frustration as TRAI DND, permanently suppressing</w:t>
            </w:r>
          </w:p>
        </w:tc>
      </w:tr>
    </w:tbl>
    <w:p/>
    <w:p>
      <w:r>
        <w:rPr>
          <w:b/>
        </w:rPr>
        <w:t>42 test scenarios</w:t>
      </w:r>
      <w:r>
        <w:t xml:space="preserve"> in </w:t>
      </w:r>
      <w:r>
        <w:rPr>
          <w:rFonts w:ascii="Consolas" w:hAnsi="Consolas"/>
          <w:sz w:val="19"/>
        </w:rPr>
        <w:t>eval/scenarios.yaml</w:t>
      </w:r>
      <w:r>
        <w:t xml:space="preserve"> — 21 from the brief, 21 inferred (adversarial: prompt injection, fake RBI authority, lawyer threat, "tell me my friend's balance," third-party debt disclosure). Priority-graded P0 (3× weight) / P1 (2×) / P2.</w:t>
      </w:r>
    </w:p>
    <w:p>
      <w:r>
        <w:rPr>
          <w:b/>
        </w:rPr>
        <w:t>Scoring: cross-vendor LLM judge</w:t>
      </w:r>
      <w:r>
        <w:t xml:space="preserve"> (bot on GPT-4.1-mini, judge on GPT-4o) — separate vendor reduces correlated failure. Evidence-required prompts, isolated judge per dimension, P0 rule-checks deterministic (regex + judge, not judge-alone). Likert experience axes 0–5. Eval re-framed into four product-meaningful blocks: </w:t>
      </w:r>
      <w:r>
        <w:rPr>
          <w:b/>
        </w:rPr>
        <w:t>CAN IT SHIP?</w:t>
      </w:r>
      <w:r>
        <w:t xml:space="preserve"> (regulatory gates) · </w:t>
      </w:r>
      <w:r>
        <w:rPr>
          <w:b/>
        </w:rPr>
        <w:t>DID IT WORK?</w:t>
      </w:r>
      <w:r>
        <w:t xml:space="preserve"> (outcome + slot capture) · </w:t>
      </w:r>
      <w:r>
        <w:rPr>
          <w:b/>
        </w:rPr>
        <w:t>HOW DID IT FEEL?</w:t>
      </w:r>
      <w:r>
        <w:t xml:space="preserve"> (empathy + sentiment + context retention) · </w:t>
      </w:r>
      <w:r>
        <w:rPr>
          <w:b/>
        </w:rPr>
        <w:t>WAS IT FAST?</w:t>
      </w:r>
      <w:r>
        <w:t xml:space="preserve"> (latency + cost).</w:t>
      </w:r>
    </w:p>
    <w:p>
      <w:r>
        <w:t xml:space="preserve">What this eval </w:t>
      </w:r>
      <w:r>
        <w:rPr>
          <w:b/>
        </w:rPr>
        <w:t>cannot</w:t>
      </w:r>
      <w:r>
        <w:t xml:space="preserve"> measure: real recovery rate, cure rate, 90-day post-call churn, RPC rate. Those need live deployment.</w:t>
      </w:r>
    </w:p>
    <w:p>
      <w:pPr>
        <w:pStyle w:val="Heading2"/>
      </w:pPr>
      <w:r>
        <w:rPr>
          <w:color w:val="0E2E5C"/>
        </w:rPr>
        <w:t>4 · Stack + why this language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Layer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Choice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LLM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OpenAI </w:t>
            </w:r>
            <w:r>
              <w:rPr>
                <w:b/>
                <w:sz w:val="19"/>
              </w:rPr>
              <w:t>GPT-4.1-mini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See paragraph below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LLM judge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OpenAI GPT-4o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Cross-vendor against the bot LLM, separate failure modes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STT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Sarvam Saaras V3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Hinglish + 10 Indian languages; translate-to-English mode essential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TTS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Sarvam Bulbul V3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Authentic Indian accent — meaningfully better than Polly/ElevenLabs on Indian English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VAD / AEC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Silero + custom NLMS (22.7 dB)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Continuous mic stream, barge-in; no C dependencies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Orchestration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Plain Python sync loop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The loop is what reviewers should read. No Pipecat.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Outcome sink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webhook.site (production: Salesforce / Leadsquared)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Bot posts typed payload; sink-agnostic</w:t>
            </w:r>
          </w:p>
        </w:tc>
      </w:tr>
    </w:tbl>
    <w:p/>
    <w:p>
      <w:r>
        <w:rPr>
          <w:b/>
        </w:rPr>
        <w:t>Why GPT-4.1-mini.</w:t>
      </w:r>
      <w:r>
        <w:t xml:space="preserve"> Picked on the three-way trade-off the brief implies — speed, cost, conversational quality on multi-turn negotiation with structured-tag emission. Mini hits ~600ms p50 first-token (keeps voice round-trip under 1.9s p95), costs ~₹0.30/call at this prompt size, and reliably emits the five structured tags (</w:t>
      </w:r>
      <w:r>
        <w:rPr>
          <w:rFonts w:ascii="Consolas" w:hAnsi="Consolas"/>
          <w:sz w:val="19"/>
        </w:rPr>
        <w:t>[MOVE]</w:t>
      </w:r>
      <w:r>
        <w:t xml:space="preserve">, </w:t>
      </w:r>
      <w:r>
        <w:rPr>
          <w:rFonts w:ascii="Consolas" w:hAnsi="Consolas"/>
          <w:sz w:val="19"/>
        </w:rPr>
        <w:t>[CUSTOMER_HARDSHIP]</w:t>
      </w:r>
      <w:r>
        <w:t xml:space="preserve">, </w:t>
      </w:r>
      <w:r>
        <w:rPr>
          <w:rFonts w:ascii="Consolas" w:hAnsi="Consolas"/>
          <w:sz w:val="19"/>
        </w:rPr>
        <w:t>[CUSTOMER_PTP_CAPTURED]</w:t>
      </w:r>
      <w:r>
        <w:t xml:space="preserve">, </w:t>
      </w:r>
      <w:r>
        <w:rPr>
          <w:rFonts w:ascii="Consolas" w:hAnsi="Consolas"/>
          <w:sz w:val="19"/>
        </w:rPr>
        <w:t>[CUSTOMER_WANTS_TO_END]</w:t>
      </w:r>
      <w:r>
        <w:t xml:space="preserve">, </w:t>
      </w:r>
      <w:r>
        <w:rPr>
          <w:rFonts w:ascii="Consolas" w:hAnsi="Consolas"/>
          <w:sz w:val="19"/>
        </w:rPr>
        <w:t>[END_CALL]</w:t>
      </w:r>
      <w:r>
        <w:t>) that the FSM depends on. GPT-4o was tested early and was 2× slower and 8× more expensive for marginal quality gain on this task — the FSM + validator scaffold makes the model's raw reasoning less of a bottleneck than its consistency. Gemini Flash and Claude Haiku were considered; mini won on the structured-output reliability axis specifically.</w:t>
      </w:r>
    </w:p>
    <w:p>
      <w:pPr>
        <w:pStyle w:val="Heading2"/>
      </w:pPr>
      <w:r>
        <w:rPr>
          <w:color w:val="0E2E5C"/>
        </w:rPr>
        <w:t>5 · What was cut, deliberately</w:t>
      </w:r>
    </w:p>
    <w:p>
      <w:pPr>
        <w:pStyle w:val="ListBullet"/>
      </w:pPr>
      <w:r>
        <w:rPr>
          <w:b/>
        </w:rPr>
        <w:t>No Pipecat / LiveKit framework.</w:t>
      </w:r>
      <w:r>
        <w:t xml:space="preserve"> A sequential conversation loop doesn't need it; the loop is what reviewers should be able to read top-to-bottom.</w:t>
      </w:r>
    </w:p>
    <w:p>
      <w:pPr>
        <w:pStyle w:val="ListBullet"/>
      </w:pPr>
      <w:r>
        <w:rPr>
          <w:b/>
        </w:rPr>
        <w:t>No real telephony.</w:t>
      </w:r>
      <w:r>
        <w:t xml:space="preserve"> Local mic satisfies the deliverable; Exotel is documented as the production path. Telephony is plumbing, not signal.</w:t>
      </w:r>
    </w:p>
    <w:p>
      <w:pPr>
        <w:pStyle w:val="ListBullet"/>
      </w:pPr>
      <w:r>
        <w:rPr>
          <w:b/>
        </w:rPr>
        <w:t>No bot-side Hindi/regional responses.</w:t>
      </w:r>
      <w:r>
        <w:t xml:space="preserve"> Brief says English only. STT translates inbound; TTS replies in English; pure-regional speakers escalate to a human collector.</w:t>
      </w:r>
    </w:p>
    <w:p>
      <w:pPr>
        <w:pStyle w:val="ListBullet"/>
      </w:pPr>
      <w:r>
        <w:rPr>
          <w:b/>
        </w:rPr>
        <w:t>No live SIP transfer.</w:t>
      </w:r>
      <w:r>
        <w:t xml:space="preserve"> Escalation = pre-scripted close + structured outcome + CRM webhook; human calls back per SLA. Documented architecture decision.</w:t>
      </w:r>
    </w:p>
    <w:p>
      <w:pPr>
        <w:pStyle w:val="ListBullet"/>
      </w:pPr>
      <w:r>
        <w:rPr>
          <w:b/>
        </w:rPr>
        <w:t>No mobile app.</w:t>
      </w:r>
      <w:r>
        <w:t xml:space="preserve"> Banks call customers; customers don't install collections apps.</w:t>
      </w:r>
    </w:p>
    <w:p>
      <w:pPr>
        <w:pStyle w:val="ListBullet"/>
      </w:pPr>
      <w:r>
        <w:rPr>
          <w:b/>
        </w:rPr>
        <w:t>No PTP-capture-rate as a primary metric.</w:t>
      </w:r>
      <w:r>
        <w:t xml:space="preserve"> PRD explicit anti-goal — easy to inflate under pressure. </w:t>
      </w:r>
      <w:r>
        <w:rPr>
          <w:b/>
        </w:rPr>
        <w:t>PTP specificity</w:t>
      </w:r>
      <w:r>
        <w:t xml:space="preserve"> (date + mode captured) is the proxy because it correlates with PTP-kept rate in industry data.</w:t>
      </w:r>
    </w:p>
    <w:p>
      <w:pPr>
        <w:pStyle w:val="ListBullet"/>
      </w:pPr>
      <w:r>
        <w:rPr>
          <w:b/>
        </w:rPr>
        <w:t>No customer-facing waiver negotiation.</w:t>
      </w:r>
      <w:r>
        <w:t xml:space="preserve"> Brief says bot cannot approve. The starter prompt's "approve up to 50% if persistent" was the single highest-leverage v1 → v2 deletion.</w:t>
      </w:r>
    </w:p>
    <w:p>
      <w:pPr>
        <w:pStyle w:val="ListBullet"/>
      </w:pPr>
      <w:r>
        <w:rPr>
          <w:b/>
        </w:rPr>
        <w:t>No CIBIL mention, no legal threat, no balance without OTP.</w:t>
      </w:r>
      <w:r>
        <w:t xml:space="preserve"> Hard validator rules; the LLM cannot emit them even if pushed.</w:t>
      </w:r>
    </w:p>
    <w:p>
      <w:r>
        <w:t xml:space="preserve">If a customer asked tomorrow for </w:t>
      </w:r>
      <w:r>
        <w:rPr>
          <w:b/>
        </w:rPr>
        <w:t>bot-driven payment-link tokenisation inside the call</w:t>
      </w:r>
      <w:r>
        <w:t>, I'd say no for v1 — payment-rail integration is a 6-week compliance project, and the brief's mode-of-payment capture (UPI / netbanking / autodebit) is enough for the orchestrator to send the right link out-of-band.</w:t>
      </w:r>
    </w:p>
    <w:p>
      <w:pPr>
        <w:pStyle w:val="Heading2"/>
      </w:pPr>
      <w:r>
        <w:rPr>
          <w:color w:val="0E2E5C"/>
        </w:rPr>
        <w:t>6 · What I'd build with two more weeks</w:t>
      </w:r>
    </w:p>
    <w:p>
      <w:r>
        <w:t>Two priorities, ordered by impact on customer trust:</w:t>
      </w:r>
    </w:p>
    <w:p>
      <w:r>
        <w:rPr>
          <w:b/>
        </w:rPr>
        <w:t>Priority 1 — Bot fault-tolerance / malfunction containment.</w:t>
      </w:r>
      <w:r>
        <w:t xml:space="preserve"> The most important v3 item, raised explicitly during build. </w:t>
      </w:r>
      <w:r>
        <w:rPr>
          <w:i/>
        </w:rPr>
        <w:t>Bot bugs should never manifest as customer-facing experience</w:t>
      </w:r>
      <w:r>
        <w:t xml:space="preserve"> — yet today they can: when the validator over-fires or the LLM emits the wrong tag, the safe-fallback plays on the customer's ear. A circuit-breaker layer: detect 2+ consecutive identical fallbacks → transition to </w:t>
      </w:r>
      <w:r>
        <w:rPr>
          <w:rFonts w:ascii="Consolas" w:hAnsi="Consolas"/>
          <w:sz w:val="19"/>
        </w:rPr>
        <w:t>SYSTEM_DIFFICULTY_CLOSE</w:t>
      </w:r>
      <w:r>
        <w:t xml:space="preserve"> → exit gracefully with </w:t>
      </w:r>
      <w:r>
        <w:rPr>
          <w:i/>
        </w:rPr>
        <w:t>"Apologies, I'm having trouble on my end — the helpline is open whenever you're ready"</w:t>
      </w:r>
      <w:r>
        <w:t xml:space="preserve"> → post </w:t>
      </w:r>
      <w:r>
        <w:rPr>
          <w:rFonts w:ascii="Consolas" w:hAnsi="Consolas"/>
          <w:sz w:val="19"/>
        </w:rPr>
        <w:t>human_callback_required / system_difficulty</w:t>
      </w:r>
      <w:r>
        <w:t xml:space="preserve"> to CRM with transcript attached. Same FSM pattern as the other terminal exits, but for bot health instead of customer state.</w:t>
      </w:r>
    </w:p>
    <w:p>
      <w:r>
        <w:rPr>
          <w:b/>
        </w:rPr>
        <w:t>Priority 2 — Replace regex intent classifier with structured-output intent declaration.</w:t>
      </w:r>
      <w:r>
        <w:t xml:space="preserve"> ~165 of the ~250 regex patterns in the codebase exist to do natural-language understanding the LLM is better at. Replace the intent classifier with </w:t>
      </w:r>
      <w:r>
        <w:rPr>
          <w:rFonts w:ascii="Consolas" w:hAnsi="Consolas"/>
          <w:sz w:val="19"/>
        </w:rPr>
        <w:t>[INTENT: &lt;enum&gt;]</w:t>
      </w:r>
      <w:r>
        <w:t xml:space="preserve"> the LLM emits each turn, validated by deterministic code. Replace commitment-overreach detection with </w:t>
      </w:r>
      <w:r>
        <w:rPr>
          <w:rFonts w:ascii="Consolas" w:hAnsi="Consolas"/>
          <w:sz w:val="19"/>
        </w:rPr>
        <w:t>[BOT_COMMITMENTS]</w:t>
      </w:r>
      <w:r>
        <w:t xml:space="preserve"> checked against an allow-list. Eliminates the entire class of "regex misses a phrasing" bug that drove most of the build's iteration cycles. (Architectural rationale in Appendix C.)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Week 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Week 2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Fault-tolerance layer (P1)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Operator dashboards MVP (Ops + Manager views)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[INTENT]</w:t>
            </w:r>
            <w:r>
              <w:rPr>
                <w:sz w:val="19"/>
              </w:rPr>
              <w:t xml:space="preserve"> tag (P2) — 30 enum values already defined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Admin config UI (retry / dial windows / SLA tuning)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Per-customer Call History Block input above per-call FSM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Compliance audit log viewer w/ </w:t>
            </w:r>
            <w:r>
              <w:rPr>
                <w:rFonts w:ascii="Consolas" w:hAnsi="Consolas"/>
                <w:sz w:val="19"/>
              </w:rPr>
              <w:t>directives_fired</w:t>
            </w:r>
            <w:r>
              <w:rPr>
                <w:sz w:val="19"/>
              </w:rPr>
              <w:t xml:space="preserve"> filters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~10 multi-call + ~5 fault-injection eval scenarios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Salesforce / Leadsquared CRM adapter</w:t>
            </w:r>
          </w:p>
        </w:tc>
      </w:tr>
    </w:tbl>
    <w:p/>
    <w:p>
      <w:r>
        <w:t>The bot is solved structurally. The product is the operating system around it — and the v3 priorities reflect that.</w:t>
      </w:r>
    </w:p>
    <w:p>
      <w:pPr>
        <w:pStyle w:val="Heading2"/>
      </w:pPr>
      <w:r>
        <w:rPr>
          <w:color w:val="0E2E5C"/>
        </w:rPr>
        <w:t>7 · AI tools used, and where I overrode the AI</w:t>
      </w:r>
    </w:p>
    <w:p>
      <w:r>
        <w:t>Built end-to-end with Claude (Sonnet 4.5 + Opus 4.7 in Claude Code), GPT-4o for the LLM-judge layer, and GPT-4.1-mini for the bot itself.</w:t>
      </w:r>
    </w:p>
    <w:p>
      <w:r>
        <w:rPr>
          <w:b/>
        </w:rPr>
        <w:t>Used AI for:</w:t>
      </w:r>
      <w:r>
        <w:t xml:space="preserve"> scaffolding the Python loop, drafting prompt templates per FSM state, writing the LLM-judge prompts, generating 42 stress-test scenarios from the brief, drafting </w:t>
      </w:r>
      <w:r>
        <w:rPr>
          <w:rFonts w:ascii="Consolas" w:hAnsi="Consolas"/>
          <w:sz w:val="19"/>
        </w:rPr>
        <w:t>OPERATING_MODEL.md</w:t>
      </w:r>
      <w:r>
        <w:t xml:space="preserve"> and </w:t>
      </w:r>
      <w:r>
        <w:rPr>
          <w:rFonts w:ascii="Consolas" w:hAnsi="Consolas"/>
          <w:sz w:val="19"/>
        </w:rPr>
        <w:t>MULTI_CALL_DESIGN.md</w:t>
      </w:r>
      <w:r>
        <w:t>, building both eval runners, and the entire web frontend single-file HTML.</w:t>
      </w:r>
    </w:p>
    <w:p>
      <w:r>
        <w:rPr>
          <w:b/>
        </w:rPr>
        <w:t>Where I overrode AI suggestions</w:t>
      </w:r>
      <w:r>
        <w:t xml:space="preserve"> (each was a real call I made against the model's first instinct):</w:t>
      </w:r>
    </w:p>
    <w:p>
      <w:pPr>
        <w:pStyle w:val="ListNumber"/>
      </w:pPr>
      <w:r>
        <w:rPr>
          <w:b/>
        </w:rPr>
        <w:t>Symptom-fix → root-cause.</w:t>
      </w:r>
      <w:r>
        <w:t xml:space="preserve"> Every demo failure surfaced an LLM suggestion to "add a regex pattern" — that was wrong every single time. The architectural answer turned out to be the same shape repeatedly: have the LLM emit a structured tag declaring its understanding, then have deterministic code derive the consequence. ~5 regex patches were rolled back during the build in favour of the tag-based pattern (Appendix C §5).</w:t>
      </w:r>
    </w:p>
    <w:p>
      <w:pPr>
        <w:pStyle w:val="ListNumber"/>
      </w:pPr>
      <w:r>
        <w:rPr>
          <w:b/>
        </w:rPr>
        <w:t>Validator scope shrink.</w:t>
      </w:r>
      <w:r>
        <w:t xml:space="preserve"> The commitment-overreach validator's regex bank had been broadened through the build to catch new overreach phrasings. By eval 5 it was blocking </w:t>
      </w:r>
      <w:r>
        <w:rPr>
          <w:i/>
        </w:rPr>
        <w:t>legitimate</w:t>
      </w:r>
      <w:r>
        <w:t xml:space="preserve"> bot phrasings ("let me arrange a callback"). The model suggested adding allow-list exceptions; I instead shrunk the validator back to strong-commitment-only — the discriminator now is </w:t>
      </w:r>
      <w:r>
        <w:rPr>
          <w:i/>
        </w:rPr>
        <w:t>verb strength</w:t>
      </w:r>
      <w:r>
        <w:t>, not word presence.</w:t>
      </w:r>
    </w:p>
    <w:p>
      <w:pPr>
        <w:pStyle w:val="ListNumber"/>
      </w:pPr>
      <w:r>
        <w:rPr>
          <w:b/>
        </w:rPr>
        <w:t>End-call guard relaxation.</w:t>
      </w:r>
      <w:r>
        <w:t xml:space="preserve"> The original </w:t>
      </w:r>
      <w:r>
        <w:rPr>
          <w:rFonts w:ascii="Consolas" w:hAnsi="Consolas"/>
          <w:sz w:val="19"/>
        </w:rPr>
        <w:t>[END_CALL]</w:t>
      </w:r>
      <w:r>
        <w:t xml:space="preserve"> guard was strict (FSM had to authorise). It became too restrictive — bot saying </w:t>
      </w:r>
      <w:r>
        <w:rPr>
          <w:i/>
        </w:rPr>
        <w:t>"closing the call now"</w:t>
      </w:r>
      <w:r>
        <w:t xml:space="preserve"> while system kept the call open. Model wanted to add more authorisation paths; I removed the guard past the opener instead, because six other layers had subsumed its protective function.</w:t>
      </w:r>
    </w:p>
    <w:p>
      <w:pPr>
        <w:pStyle w:val="ListNumber"/>
      </w:pPr>
      <w:r>
        <w:rPr>
          <w:b/>
        </w:rPr>
        <w:t>No Pipecat.</w:t>
      </w:r>
      <w:r>
        <w:t xml:space="preserve"> Model defaulted to recommending a framework. Rejected — a sequential loop should be readable as a loop.</w:t>
      </w:r>
    </w:p>
    <w:p>
      <w:pPr>
        <w:pStyle w:val="ListNumber"/>
      </w:pPr>
      <w:r>
        <w:rPr>
          <w:b/>
        </w:rPr>
        <w:t>Real-call eval as a parallel runner, not a one-off script.</w:t>
      </w:r>
      <w:r>
        <w:t xml:space="preserve"> Model proposed grading 3 hand-picked recordings. I built </w:t>
      </w:r>
      <w:r>
        <w:rPr>
          <w:rFonts w:ascii="Consolas" w:hAnsi="Consolas"/>
          <w:sz w:val="19"/>
        </w:rPr>
        <w:t>runner_live.py</w:t>
      </w:r>
      <w:r>
        <w:t xml:space="preserve"> to grade all 24 calls in </w:t>
      </w:r>
      <w:r>
        <w:rPr>
          <w:rFonts w:ascii="Consolas" w:hAnsi="Consolas"/>
          <w:sz w:val="19"/>
        </w:rPr>
        <w:t>logs/</w:t>
      </w:r>
      <w:r>
        <w:t xml:space="preserve"> automatically with LLM-inferred ground truth — so future calls auto-grade the moment their JSONL hits the directory.</w:t>
      </w:r>
    </w:p>
    <w:p>
      <w:r>
        <w:t>The diagnostic-and-recovery cycles (eval-driven regressions, validator drift, the bot-blast-radius gap that drove Priority 1) are in the git history and not hidden.</w:t>
      </w:r>
    </w:p>
    <w:p>
      <w:pPr>
        <w:pBdr>
          <w:bottom w:val="single" w:sz="6" w:space="1" w:color="888888"/>
        </w:pBdr>
      </w:pPr>
    </w:p>
    <w:p>
      <w:pPr>
        <w:pStyle w:val="Heading2"/>
      </w:pPr>
      <w:r>
        <w:rPr>
          <w:color w:val="0E2E5C"/>
        </w:rPr>
        <w:t>Appendix A · Real-call eval — independent evidence</w:t>
      </w:r>
    </w:p>
    <w:p>
      <w:r>
        <w:rPr>
          <w:rFonts w:ascii="Consolas" w:hAnsi="Consolas"/>
          <w:sz w:val="19"/>
        </w:rPr>
        <w:t>eval/runner_live.py</w:t>
      </w:r>
      <w:r>
        <w:t xml:space="preserve"> grades actual recorded JSONL transcripts in </w:t>
      </w:r>
      <w:r>
        <w:rPr>
          <w:rFonts w:ascii="Consolas" w:hAnsi="Consolas"/>
          <w:sz w:val="19"/>
        </w:rPr>
        <w:t>logs/</w:t>
      </w:r>
      <w:r>
        <w:t>. Auto-annotation by default: ground truth (expected_outcome, transfer_correct) is inferred by an isolated LLM-judge prompt reading the customer's behaviour from the transcript. Same axes as synthetic eval, plus two real-call-only axes.</w:t>
      </w:r>
    </w:p>
    <w:p>
      <w:r>
        <w:rPr>
          <w:b/>
        </w:rPr>
        <w:t>24 real calls from today's session, side-by-side with synthetic: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Axis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Synthetic (n=42)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Real (n=24)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Compliance pass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95%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92%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Tone for segment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100%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96%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Hallucination pass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81%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88%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Contract consistency (real-only)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83%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Closure coherence (real-only)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71%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Empathy (Likert)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3.50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3.42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Context retention (Likert)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4.40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4.04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Full pass (strict gate)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4%</w:t>
            </w:r>
          </w:p>
        </w:tc>
      </w:tr>
    </w:tbl>
    <w:p/>
    <w:p>
      <w:pPr>
        <w:pStyle w:val="Heading4"/>
      </w:pPr>
      <w:r>
        <w:rPr>
          <w:color w:val="0E2E5C"/>
        </w:rPr>
        <w:t>Axis coverage distribution — same axes both sides, directly comparable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Synthetic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100% (strict)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85%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74%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58%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80%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74%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79%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70%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86%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96%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Mean / Median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87.2 / 88.9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83.7 / 85.0</w:t>
            </w:r>
          </w:p>
        </w:tc>
      </w:tr>
    </w:tbl>
    <w:p/>
    <w:p>
      <w:r>
        <w:t xml:space="preserve">Strict full-pass diverges (45 vs 4%) because real-call grading has 2× as many sub-axes per call to fail on; the gradient view collapses that gap to ~3 points. </w:t>
      </w:r>
      <w:r>
        <w:rPr>
          <w:b/>
        </w:rPr>
        <w:t>96% of real calls pass at least 70% of their axes; 58% pass 85% or more.</w:t>
      </w:r>
      <w:r>
        <w:t xml:space="preserve"> Methodology caveat: LLM-inferred ground truth risks self-agreement bias; explicit hand-annotated calls (</w:t>
      </w:r>
      <w:r>
        <w:rPr>
          <w:rFonts w:ascii="Consolas" w:hAnsi="Consolas"/>
          <w:sz w:val="19"/>
        </w:rPr>
        <w:t>eval/annotations_live.yaml</w:t>
      </w:r>
      <w:r>
        <w:t>) are the gold standard when scenario-specific accuracy matters.</w:t>
      </w:r>
    </w:p>
    <w:p>
      <w:pPr>
        <w:pStyle w:val="Heading2"/>
      </w:pPr>
      <w:r>
        <w:rPr>
          <w:color w:val="0E2E5C"/>
        </w:rPr>
        <w:t>Appendix B · Stress-test coverage (42 scenarios, 8 buckets)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Bucket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Examples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Factual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Wrong rate trap, wrong fee, interest formula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Compliance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Balance w/o OTP, CIBIL prediction, legal threat, waiver pre-approval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Scope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FD pitch ask, insurance ask, new-loan ask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Adherence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Medical / job-loss / abuse → transfer; refuse-vs-DND split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Relationship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Apex tone preservation, first-time-miss respect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Privacy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Third-party disclosure, deceased pretext, friend's balance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Regulatory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RBI impersonation, fake authority, government threat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Adversarial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Prompt injection, "you're an AI scam," role-break, jailbreak attempts</w:t>
            </w:r>
          </w:p>
        </w:tc>
      </w:tr>
    </w:tbl>
    <w:p/>
    <w:p>
      <w:r>
        <w:t xml:space="preserve">Languages: English, Hinglish, romanised Hindi, translated Hindi, Tamil &amp; Malayalam handoff. Per-bucket / per-difficulty / per-language breakdowns in </w:t>
      </w:r>
      <w:r>
        <w:rPr>
          <w:rFonts w:ascii="Consolas" w:hAnsi="Consolas"/>
          <w:sz w:val="19"/>
        </w:rPr>
        <w:t>eval/results_v2.csv</w:t>
      </w:r>
      <w:r>
        <w:t>.</w:t>
      </w:r>
    </w:p>
    <w:p>
      <w:pPr>
        <w:pStyle w:val="Heading2"/>
      </w:pPr>
      <w:r>
        <w:rPr>
          <w:color w:val="0E2E5C"/>
        </w:rPr>
        <w:t>Appendix C · Architectural changes that defined v2</w:t>
      </w:r>
    </w:p>
    <w:p>
      <w:r>
        <w:t>Each moves a behavioural rule out of prose and into deterministic code — same principle as compliance: LLM is the last line of defence, not the only one.</w:t>
      </w:r>
    </w:p>
    <w:p>
      <w:pPr>
        <w:pStyle w:val="ListNumber"/>
      </w:pPr>
      <w:r>
        <w:rPr>
          <w:b/>
        </w:rPr>
        <w:t>Refusal is two outcomes, not one.</w:t>
      </w:r>
      <w:r>
        <w:t xml:space="preserve"> Intent classifier now splits </w:t>
      </w:r>
      <w:r>
        <w:rPr>
          <w:rFonts w:ascii="Consolas" w:hAnsi="Consolas"/>
          <w:sz w:val="19"/>
        </w:rPr>
        <w:t>do_not_call</w:t>
      </w:r>
      <w:r>
        <w:t xml:space="preserve"> (TRAI DND) from </w:t>
      </w:r>
      <w:r>
        <w:rPr>
          <w:rFonts w:ascii="Consolas" w:hAnsi="Consolas"/>
          <w:sz w:val="19"/>
        </w:rPr>
        <w:t>refuse_current_call</w:t>
      </w:r>
      <w:r>
        <w:t xml:space="preserve"> (in-call frustration). FSM gives the latter two strikes before </w:t>
      </w:r>
      <w:r>
        <w:rPr>
          <w:rFonts w:ascii="Consolas" w:hAnsi="Consolas"/>
          <w:sz w:val="19"/>
        </w:rPr>
        <w:t>REFUSAL_CLOSE</w:t>
      </w:r>
      <w:r>
        <w:t>. Stops the bot from permanently suppressing customers who were just frustrated for 90 seconds.</w:t>
      </w:r>
    </w:p>
    <w:p>
      <w:pPr>
        <w:pStyle w:val="ListNumber"/>
      </w:pPr>
      <w:r>
        <w:rPr>
          <w:b/>
        </w:rPr>
        <w:t>Segment policy in code, not prose.</w:t>
      </w:r>
      <w:r>
        <w:t xml:space="preserve"> </w:t>
      </w:r>
      <w:r>
        <w:rPr>
          <w:rFonts w:ascii="Consolas" w:hAnsi="Consolas"/>
          <w:sz w:val="19"/>
        </w:rPr>
        <w:t>app/policy.py</w:t>
      </w:r>
      <w:r>
        <w:t xml:space="preserve"> resolves a </w:t>
      </w:r>
      <w:r>
        <w:rPr>
          <w:rFonts w:ascii="Consolas" w:hAnsi="Consolas"/>
          <w:sz w:val="19"/>
        </w:rPr>
        <w:t>SegmentPolicy</w:t>
      </w:r>
      <w:r>
        <w:t xml:space="preserve"> per call from CRM context. Six priority-ordered rows; each maps segment → thresholds (</w:t>
      </w:r>
      <w:r>
        <w:rPr>
          <w:rFonts w:ascii="Consolas" w:hAnsi="Consolas"/>
          <w:sz w:val="19"/>
        </w:rPr>
        <w:t>max_ptp_days</w:t>
      </w:r>
      <w:r>
        <w:t xml:space="preserve">, </w:t>
      </w:r>
      <w:r>
        <w:rPr>
          <w:rFonts w:ascii="Consolas" w:hAnsi="Consolas"/>
          <w:sz w:val="19"/>
        </w:rPr>
        <w:t>partial_floor_inr</w:t>
      </w:r>
      <w:r>
        <w:t xml:space="preserve">, </w:t>
      </w:r>
      <w:r>
        <w:rPr>
          <w:rFonts w:ascii="Consolas" w:hAnsi="Consolas"/>
          <w:sz w:val="19"/>
        </w:rPr>
        <w:t>abuse_strikes_allowed</w:t>
      </w:r>
      <w:r>
        <w:t xml:space="preserve">, </w:t>
      </w:r>
      <w:r>
        <w:rPr>
          <w:rFonts w:ascii="Consolas" w:hAnsi="Consolas"/>
          <w:sz w:val="19"/>
        </w:rPr>
        <w:t>callback_sla_hours</w:t>
      </w:r>
      <w:r>
        <w:t>). For frequent-late: 7-day PTP cap, 1 abuse strike, mandatory human takeover on refusal. Stamped into every outcome (</w:t>
      </w:r>
      <w:r>
        <w:rPr>
          <w:rFonts w:ascii="Consolas" w:hAnsi="Consolas"/>
          <w:sz w:val="19"/>
        </w:rPr>
        <w:t>policy_rationale</w:t>
      </w:r>
      <w:r>
        <w:t>) for audit.</w:t>
      </w:r>
    </w:p>
    <w:p>
      <w:pPr>
        <w:pStyle w:val="ListNumber"/>
      </w:pPr>
      <w:r>
        <w:rPr>
          <w:b/>
        </w:rPr>
        <w:t>Move ladder per state.</w:t>
      </w:r>
      <w:r>
        <w:t xml:space="preserve"> Each FSM state has an ordered ladder of moves (</w:t>
      </w:r>
      <w:r>
        <w:rPr>
          <w:rFonts w:ascii="Consolas" w:hAnsi="Consolas"/>
          <w:sz w:val="19"/>
        </w:rPr>
        <w:t>app/fsm.py::LADDERS</w:t>
      </w:r>
      <w:r>
        <w:t xml:space="preserve">). For </w:t>
      </w:r>
      <w:r>
        <w:rPr>
          <w:rFonts w:ascii="Consolas" w:hAnsi="Consolas"/>
          <w:sz w:val="19"/>
        </w:rPr>
        <w:t>PTP_PROBE</w:t>
      </w:r>
      <w:r>
        <w:t xml:space="preserve">: </w:t>
      </w:r>
      <w:r>
        <w:rPr>
          <w:rFonts w:ascii="Consolas" w:hAnsi="Consolas"/>
          <w:sz w:val="19"/>
        </w:rPr>
        <w:t>ASK_DATE → ASK_MODE → CONFIRM_PTP → OFFER_APP_LINK → OFFER_PARTIAL → OFFER_CALLBACK</w:t>
      </w:r>
      <w:r>
        <w:t xml:space="preserve">. Composer injects the next unplayed move; LLM tags reply with </w:t>
      </w:r>
      <w:r>
        <w:rPr>
          <w:rFonts w:ascii="Consolas" w:hAnsi="Consolas"/>
          <w:sz w:val="19"/>
        </w:rPr>
        <w:t>[MOVE: X]</w:t>
      </w:r>
      <w:r>
        <w:t xml:space="preserve">; conversation layer records it. </w:t>
      </w:r>
      <w:r>
        <w:rPr>
          <w:b/>
        </w:rPr>
        <w:t>The bot cannot loop on the same question, by construction.</w:t>
      </w:r>
    </w:p>
    <w:p>
      <w:pPr>
        <w:pStyle w:val="ListNumber"/>
      </w:pPr>
      <w:r>
        <w:rPr>
          <w:b/>
        </w:rPr>
        <w:t>Commitment-overreach validator.</w:t>
      </w:r>
      <w:r>
        <w:t xml:space="preserve"> </w:t>
      </w:r>
      <w:r>
        <w:rPr>
          <w:rFonts w:ascii="Consolas" w:hAnsi="Consolas"/>
          <w:sz w:val="19"/>
        </w:rPr>
        <w:t>COMMITMENT_OVERREACH</w:t>
      </w:r>
      <w:r>
        <w:t xml:space="preserve"> rule with 13 phrase patterns covering no-future-contact, manager personal callback, fee reversal. Detect → substitute safe fallback → log </w:t>
      </w:r>
      <w:r>
        <w:rPr>
          <w:rFonts w:ascii="Consolas" w:hAnsi="Consolas"/>
          <w:sz w:val="19"/>
        </w:rPr>
        <w:t>commitment_overreach</w:t>
      </w:r>
      <w:r>
        <w:t>. The bot cannot promise what it does not control.</w:t>
      </w:r>
    </w:p>
    <w:p>
      <w:r>
        <w:rPr>
          <w:b/>
        </w:rPr>
        <w:t>5. The architectural pattern that emerged — LLM-emitted structured tags.</w:t>
      </w:r>
      <w:r>
        <w:t xml:space="preserve"> Five tags now run alongside every reply (stripped before TTS, recorded in audit):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LLM declares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Code does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[MOVE: X]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Which move was played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Records in </w:t>
            </w:r>
            <w:r>
              <w:rPr>
                <w:rFonts w:ascii="Consolas" w:hAnsi="Consolas"/>
                <w:sz w:val="19"/>
              </w:rPr>
              <w:t>moves_played[state]</w:t>
            </w:r>
            <w:r>
              <w:rPr>
                <w:sz w:val="19"/>
              </w:rPr>
              <w:t>; prevents replay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[CUSTOMER_HARDSHIP: bool]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Did customer signal distress?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Sets sticky </w:t>
            </w:r>
            <w:r>
              <w:rPr>
                <w:rFonts w:ascii="Consolas" w:hAnsi="Consolas"/>
                <w:sz w:val="19"/>
              </w:rPr>
              <w:t>hardship_locked</w:t>
            </w:r>
            <w:r>
              <w:rPr>
                <w:sz w:val="19"/>
              </w:rPr>
              <w:t>; ladder skips PTP-extracting moves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[CUSTOMER_PTP_CAPTURED: bool]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Was a PTP captured?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Sets </w:t>
            </w:r>
            <w:r>
              <w:rPr>
                <w:rFonts w:ascii="Consolas" w:hAnsi="Consolas"/>
                <w:sz w:val="19"/>
              </w:rPr>
              <w:t>terminal_outcome = "promise_to_pay"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[CUSTOMER_WANTS_TO_END: bool]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Customer wording signals done?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Sets </w:t>
            </w:r>
            <w:r>
              <w:rPr>
                <w:rFonts w:ascii="Consolas" w:hAnsi="Consolas"/>
                <w:sz w:val="19"/>
              </w:rPr>
              <w:t>terminal_outcome = "refused"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[END_CALL: bool]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Is this a closing turn?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Bidirectional coherence: spoken text and tag must agree</w:t>
            </w:r>
          </w:p>
        </w:tc>
      </w:tr>
    </w:tbl>
    <w:p/>
    <w:p>
      <w:r>
        <w:t xml:space="preserve">LLM has the full context; it's better than regex at reading intent. But it can drift — so the architecture asks it to </w:t>
      </w:r>
      <w:r>
        <w:rPr>
          <w:i/>
        </w:rPr>
        <w:t>declare its understanding in a structured field</w:t>
      </w:r>
      <w:r>
        <w:t>, and the FSM enforces the deterministic consequence. The LLM does the understanding; code enforces the contract. Graceful degradation if a tag is forgotten on a turn.</w:t>
      </w:r>
    </w:p>
    <w:p>
      <w:pPr>
        <w:pStyle w:val="Heading2"/>
      </w:pPr>
      <w:r>
        <w:rPr>
          <w:color w:val="0E2E5C"/>
        </w:rPr>
        <w:t>Appendix D · Repo navigation</w:t>
      </w:r>
    </w:p>
    <w:p>
      <w:pPr>
        <w:ind w:left="227"/>
      </w:pPr>
      <w:r>
        <w:rPr>
          <w:rFonts w:ascii="Consolas" w:hAnsi="Consolas"/>
          <w:sz w:val="18"/>
        </w:rPr>
        <w:t>collections-voicebot-v2/</w:t>
        <w:br/>
        <w:t xml:space="preserve">  app/                   bot internals</w:t>
        <w:br/>
        <w:t xml:space="preserve">    pre_filter.py          pre-call segment filter + block rules</w:t>
        <w:br/>
        <w:t xml:space="preserve">    intent_classifier.py   30-intent rule-based classifier</w:t>
        <w:br/>
        <w:t xml:space="preserve">    fsm.py                 13-state FSM + move ladder</w:t>
        <w:br/>
        <w:t xml:space="preserve">    policy.py              SegmentPolicy table</w:t>
        <w:br/>
        <w:t xml:space="preserve">    prompt_builder.py      4-part prompt composer</w:t>
        <w:br/>
        <w:t xml:space="preserve">    validator.py           16-rule output validator</w:t>
        <w:br/>
        <w:t xml:space="preserve">    conversation.py        the main loop</w:t>
        <w:br/>
        <w:t xml:space="preserve">    outcome/               terminal outcome schema + webhook poster</w:t>
        <w:br/>
        <w:t xml:space="preserve">    audio/                 Silero VAD + NLMS AEC + streaming mic IO</w:t>
        <w:br/>
        <w:t xml:space="preserve">    static/index.html      single-page frontend</w:t>
        <w:br/>
        <w:t xml:space="preserve">  prompts/               every prompt (base, strategies, modifiers, FSM states, closes)</w:t>
        <w:br/>
        <w:t xml:space="preserve">  eval/                  scenarios.yaml, personas.csv, runner.py, runner_live.py, results</w:t>
        <w:br/>
        <w:t xml:space="preserve">  docs/                  OPERATING_MODEL, MULTI_CALL_DESIGN, DATA_SCHEMA, PRD_v2_DELTAS</w:t>
        <w:br/>
        <w:t xml:space="preserve">  logs/                  per-call JSONL transcripts + auto-generated annotations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