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2828" w:rsidRPr="005E2828" w:rsidRDefault="005E2828" w:rsidP="005E28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2828">
        <w:rPr>
          <w:rFonts w:ascii="Times New Roman" w:eastAsia="Times New Roman" w:hAnsi="Times New Roman" w:cs="Times New Roman"/>
          <w:b/>
          <w:bCs/>
          <w:kern w:val="36"/>
          <w:sz w:val="48"/>
          <w:szCs w:val="48"/>
          <w:lang w:eastAsia="en-IN"/>
        </w:rPr>
        <w:t>Rights &amp; Licensing Standards Guide</w:t>
      </w:r>
    </w:p>
    <w:p w:rsidR="005E2828" w:rsidRDefault="005E2828" w:rsidP="005E2828">
      <w:p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t>Document ID:</w:t>
      </w:r>
      <w:r w:rsidRPr="005E2828">
        <w:rPr>
          <w:rFonts w:ascii="Times New Roman" w:eastAsia="Times New Roman" w:hAnsi="Times New Roman" w:cs="Times New Roman"/>
          <w:sz w:val="24"/>
          <w:szCs w:val="24"/>
          <w:lang w:eastAsia="en-IN"/>
        </w:rPr>
        <w:t xml:space="preserve"> MS-LIC-003 </w:t>
      </w:r>
    </w:p>
    <w:p w:rsidR="005E2828" w:rsidRDefault="005E2828" w:rsidP="005E2828">
      <w:p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t>Department:</w:t>
      </w:r>
      <w:r w:rsidRPr="005E2828">
        <w:rPr>
          <w:rFonts w:ascii="Times New Roman" w:eastAsia="Times New Roman" w:hAnsi="Times New Roman" w:cs="Times New Roman"/>
          <w:sz w:val="24"/>
          <w:szCs w:val="24"/>
          <w:lang w:eastAsia="en-IN"/>
        </w:rPr>
        <w:t xml:space="preserve"> Legal &amp; Licensing Operations </w:t>
      </w:r>
    </w:p>
    <w:p w:rsidR="005E2828" w:rsidRPr="005E2828" w:rsidRDefault="005E2828" w:rsidP="005E2828">
      <w:p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t>Subject:</w:t>
      </w:r>
      <w:r w:rsidRPr="005E2828">
        <w:rPr>
          <w:rFonts w:ascii="Times New Roman" w:eastAsia="Times New Roman" w:hAnsi="Times New Roman" w:cs="Times New Roman"/>
          <w:sz w:val="24"/>
          <w:szCs w:val="24"/>
          <w:lang w:eastAsia="en-IN"/>
        </w:rPr>
        <w:t xml:space="preserve"> Usage Rights, Territory Boundaries, and Conflict Resolution</w:t>
      </w:r>
    </w:p>
    <w:p w:rsidR="005E2828" w:rsidRPr="005E2828" w:rsidRDefault="005E2828" w:rsidP="005E28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2828">
        <w:rPr>
          <w:rFonts w:ascii="Times New Roman" w:eastAsia="Times New Roman" w:hAnsi="Times New Roman" w:cs="Times New Roman"/>
          <w:b/>
          <w:bCs/>
          <w:sz w:val="36"/>
          <w:szCs w:val="36"/>
          <w:lang w:eastAsia="en-IN"/>
        </w:rPr>
        <w:t>1. Purpose &amp; Core P</w:t>
      </w:r>
      <w:bookmarkStart w:id="0" w:name="_GoBack"/>
      <w:bookmarkEnd w:id="0"/>
      <w:r w:rsidRPr="005E2828">
        <w:rPr>
          <w:rFonts w:ascii="Times New Roman" w:eastAsia="Times New Roman" w:hAnsi="Times New Roman" w:cs="Times New Roman"/>
          <w:b/>
          <w:bCs/>
          <w:sz w:val="36"/>
          <w:szCs w:val="36"/>
          <w:lang w:eastAsia="en-IN"/>
        </w:rPr>
        <w:t>hilosophy</w:t>
      </w:r>
    </w:p>
    <w:p w:rsidR="005E2828" w:rsidRPr="005E2828" w:rsidRDefault="005E2828" w:rsidP="005E2828">
      <w:p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sz w:val="24"/>
          <w:szCs w:val="24"/>
          <w:lang w:eastAsia="en-IN"/>
        </w:rPr>
        <w:t xml:space="preserve">This document establishes the standardized parameters for defining licensing agreements on the Mediashippers platform. To prevent legal disputes and ensure smooth distribution, all deals must strictly adhere to predefined usage rights, geographic boundaries, and </w:t>
      </w:r>
      <w:proofErr w:type="spellStart"/>
      <w:r w:rsidRPr="005E2828">
        <w:rPr>
          <w:rFonts w:ascii="Times New Roman" w:eastAsia="Times New Roman" w:hAnsi="Times New Roman" w:cs="Times New Roman"/>
          <w:sz w:val="24"/>
          <w:szCs w:val="24"/>
          <w:lang w:eastAsia="en-IN"/>
        </w:rPr>
        <w:t>timebound</w:t>
      </w:r>
      <w:proofErr w:type="spellEnd"/>
      <w:r w:rsidRPr="005E2828">
        <w:rPr>
          <w:rFonts w:ascii="Times New Roman" w:eastAsia="Times New Roman" w:hAnsi="Times New Roman" w:cs="Times New Roman"/>
          <w:sz w:val="24"/>
          <w:szCs w:val="24"/>
          <w:lang w:eastAsia="en-IN"/>
        </w:rPr>
        <w:t xml:space="preserve"> durations. The platform relies on these standards to automatically validate submissions and block conflicting rights configurations.</w:t>
      </w:r>
    </w:p>
    <w:p w:rsidR="005E2828" w:rsidRPr="005E2828" w:rsidRDefault="005E2828" w:rsidP="005E28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2828">
        <w:rPr>
          <w:rFonts w:ascii="Times New Roman" w:eastAsia="Times New Roman" w:hAnsi="Times New Roman" w:cs="Times New Roman"/>
          <w:b/>
          <w:bCs/>
          <w:sz w:val="36"/>
          <w:szCs w:val="36"/>
          <w:lang w:eastAsia="en-IN"/>
        </w:rPr>
        <w:t>2. Usage Rights Types</w:t>
      </w:r>
    </w:p>
    <w:p w:rsidR="005E2828" w:rsidRPr="005E2828" w:rsidRDefault="005E2828" w:rsidP="005E2828">
      <w:p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sz w:val="24"/>
          <w:szCs w:val="24"/>
          <w:lang w:eastAsia="en-IN"/>
        </w:rPr>
        <w:t>Buyers must clearly define the exclusivity of the rights they are purchasing. The marketplace supports three distinct exclusivity models:</w:t>
      </w:r>
    </w:p>
    <w:p w:rsidR="005E2828" w:rsidRPr="005E2828" w:rsidRDefault="005E2828" w:rsidP="005E28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t>Exclusive Rights:</w:t>
      </w:r>
      <w:r w:rsidRPr="005E2828">
        <w:rPr>
          <w:rFonts w:ascii="Times New Roman" w:eastAsia="Times New Roman" w:hAnsi="Times New Roman" w:cs="Times New Roman"/>
          <w:sz w:val="24"/>
          <w:szCs w:val="24"/>
          <w:lang w:eastAsia="en-IN"/>
        </w:rPr>
        <w:t xml:space="preserve"> * </w:t>
      </w:r>
      <w:r w:rsidRPr="005E2828">
        <w:rPr>
          <w:rFonts w:ascii="Times New Roman" w:eastAsia="Times New Roman" w:hAnsi="Times New Roman" w:cs="Times New Roman"/>
          <w:b/>
          <w:bCs/>
          <w:sz w:val="24"/>
          <w:szCs w:val="24"/>
          <w:lang w:eastAsia="en-IN"/>
        </w:rPr>
        <w:t>Definition:</w:t>
      </w:r>
      <w:r w:rsidRPr="005E2828">
        <w:rPr>
          <w:rFonts w:ascii="Times New Roman" w:eastAsia="Times New Roman" w:hAnsi="Times New Roman" w:cs="Times New Roman"/>
          <w:sz w:val="24"/>
          <w:szCs w:val="24"/>
          <w:lang w:eastAsia="en-IN"/>
        </w:rPr>
        <w:t xml:space="preserve"> A strict lock-out agreement. Only one buyer (the licensee) may hold and exploit the selected rights within the approved territories during the specific licensing term.</w:t>
      </w:r>
    </w:p>
    <w:p w:rsidR="005E2828" w:rsidRPr="005E2828" w:rsidRDefault="005E2828" w:rsidP="005E282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t>Impact:</w:t>
      </w:r>
      <w:r w:rsidRPr="005E2828">
        <w:rPr>
          <w:rFonts w:ascii="Times New Roman" w:eastAsia="Times New Roman" w:hAnsi="Times New Roman" w:cs="Times New Roman"/>
          <w:sz w:val="24"/>
          <w:szCs w:val="24"/>
          <w:lang w:eastAsia="en-IN"/>
        </w:rPr>
        <w:t xml:space="preserve"> Once a seller grants exclusive rights for a territory (e.g., Exclusive SVOD in the UK), the platform automatically blocks the seller from licensing those exact rights to any other buyer in that region for the duration of the term.</w:t>
      </w:r>
    </w:p>
    <w:p w:rsidR="005E2828" w:rsidRPr="005E2828" w:rsidRDefault="005E2828" w:rsidP="005E28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t>Non-Exclusive Rights:</w:t>
      </w:r>
      <w:r w:rsidRPr="005E2828">
        <w:rPr>
          <w:rFonts w:ascii="Times New Roman" w:eastAsia="Times New Roman" w:hAnsi="Times New Roman" w:cs="Times New Roman"/>
          <w:sz w:val="24"/>
          <w:szCs w:val="24"/>
          <w:lang w:eastAsia="en-IN"/>
        </w:rPr>
        <w:t xml:space="preserve"> * </w:t>
      </w:r>
      <w:r w:rsidRPr="005E2828">
        <w:rPr>
          <w:rFonts w:ascii="Times New Roman" w:eastAsia="Times New Roman" w:hAnsi="Times New Roman" w:cs="Times New Roman"/>
          <w:b/>
          <w:bCs/>
          <w:sz w:val="24"/>
          <w:szCs w:val="24"/>
          <w:lang w:eastAsia="en-IN"/>
        </w:rPr>
        <w:t>Definition:</w:t>
      </w:r>
      <w:r w:rsidRPr="005E2828">
        <w:rPr>
          <w:rFonts w:ascii="Times New Roman" w:eastAsia="Times New Roman" w:hAnsi="Times New Roman" w:cs="Times New Roman"/>
          <w:sz w:val="24"/>
          <w:szCs w:val="24"/>
          <w:lang w:eastAsia="en-IN"/>
        </w:rPr>
        <w:t xml:space="preserve"> A shared licensing agreement. Multiple buyers or platforms may license and distribute the exact same title simultaneously within the same territory.</w:t>
      </w:r>
    </w:p>
    <w:p w:rsidR="005E2828" w:rsidRPr="005E2828" w:rsidRDefault="005E2828" w:rsidP="005E282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t>Impact:</w:t>
      </w:r>
      <w:r w:rsidRPr="005E2828">
        <w:rPr>
          <w:rFonts w:ascii="Times New Roman" w:eastAsia="Times New Roman" w:hAnsi="Times New Roman" w:cs="Times New Roman"/>
          <w:sz w:val="24"/>
          <w:szCs w:val="24"/>
          <w:lang w:eastAsia="en-IN"/>
        </w:rPr>
        <w:t xml:space="preserve"> Commonly used for library content or FAST channels, sellers retain the right to continue pitching and selling the asset to other parties.</w:t>
      </w:r>
    </w:p>
    <w:p w:rsidR="005E2828" w:rsidRPr="005E2828" w:rsidRDefault="005E2828" w:rsidP="005E28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t>Exclusive &amp; Non-Exclusive Combination (Hybrid):</w:t>
      </w:r>
      <w:r w:rsidRPr="005E2828">
        <w:rPr>
          <w:rFonts w:ascii="Times New Roman" w:eastAsia="Times New Roman" w:hAnsi="Times New Roman" w:cs="Times New Roman"/>
          <w:sz w:val="24"/>
          <w:szCs w:val="24"/>
          <w:lang w:eastAsia="en-IN"/>
        </w:rPr>
        <w:t xml:space="preserve"> * </w:t>
      </w:r>
      <w:r w:rsidRPr="005E2828">
        <w:rPr>
          <w:rFonts w:ascii="Times New Roman" w:eastAsia="Times New Roman" w:hAnsi="Times New Roman" w:cs="Times New Roman"/>
          <w:b/>
          <w:bCs/>
          <w:sz w:val="24"/>
          <w:szCs w:val="24"/>
          <w:lang w:eastAsia="en-IN"/>
        </w:rPr>
        <w:t>Definition:</w:t>
      </w:r>
      <w:r w:rsidRPr="005E2828">
        <w:rPr>
          <w:rFonts w:ascii="Times New Roman" w:eastAsia="Times New Roman" w:hAnsi="Times New Roman" w:cs="Times New Roman"/>
          <w:sz w:val="24"/>
          <w:szCs w:val="24"/>
          <w:lang w:eastAsia="en-IN"/>
        </w:rPr>
        <w:t xml:space="preserve"> A highly customized contract where buyers request exclusive rights for priority territories, while accepting non-exclusive rights for secondary markets.</w:t>
      </w:r>
    </w:p>
    <w:p w:rsidR="005E2828" w:rsidRPr="005E2828" w:rsidRDefault="005E2828" w:rsidP="005E282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t>Example:</w:t>
      </w:r>
      <w:r w:rsidRPr="005E2828">
        <w:rPr>
          <w:rFonts w:ascii="Times New Roman" w:eastAsia="Times New Roman" w:hAnsi="Times New Roman" w:cs="Times New Roman"/>
          <w:sz w:val="24"/>
          <w:szCs w:val="24"/>
          <w:lang w:eastAsia="en-IN"/>
        </w:rPr>
        <w:t xml:space="preserve"> A buyer may request </w:t>
      </w:r>
      <w:r w:rsidRPr="005E2828">
        <w:rPr>
          <w:rFonts w:ascii="Times New Roman" w:eastAsia="Times New Roman" w:hAnsi="Times New Roman" w:cs="Times New Roman"/>
          <w:i/>
          <w:iCs/>
          <w:sz w:val="24"/>
          <w:szCs w:val="24"/>
          <w:lang w:eastAsia="en-IN"/>
        </w:rPr>
        <w:t>Exclusive</w:t>
      </w:r>
      <w:r w:rsidRPr="005E2828">
        <w:rPr>
          <w:rFonts w:ascii="Times New Roman" w:eastAsia="Times New Roman" w:hAnsi="Times New Roman" w:cs="Times New Roman"/>
          <w:sz w:val="24"/>
          <w:szCs w:val="24"/>
          <w:lang w:eastAsia="en-IN"/>
        </w:rPr>
        <w:t xml:space="preserve"> rights in North America but </w:t>
      </w:r>
      <w:r w:rsidRPr="005E2828">
        <w:rPr>
          <w:rFonts w:ascii="Times New Roman" w:eastAsia="Times New Roman" w:hAnsi="Times New Roman" w:cs="Times New Roman"/>
          <w:i/>
          <w:iCs/>
          <w:sz w:val="24"/>
          <w:szCs w:val="24"/>
          <w:lang w:eastAsia="en-IN"/>
        </w:rPr>
        <w:t>Non-Exclusive</w:t>
      </w:r>
      <w:r w:rsidRPr="005E2828">
        <w:rPr>
          <w:rFonts w:ascii="Times New Roman" w:eastAsia="Times New Roman" w:hAnsi="Times New Roman" w:cs="Times New Roman"/>
          <w:sz w:val="24"/>
          <w:szCs w:val="24"/>
          <w:lang w:eastAsia="en-IN"/>
        </w:rPr>
        <w:t xml:space="preserve"> rights in Europe for the same film.</w:t>
      </w:r>
    </w:p>
    <w:p w:rsidR="005E2828" w:rsidRPr="005E2828" w:rsidRDefault="005E2828" w:rsidP="005E28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2828">
        <w:rPr>
          <w:rFonts w:ascii="Times New Roman" w:eastAsia="Times New Roman" w:hAnsi="Times New Roman" w:cs="Times New Roman"/>
          <w:b/>
          <w:bCs/>
          <w:sz w:val="36"/>
          <w:szCs w:val="36"/>
          <w:lang w:eastAsia="en-IN"/>
        </w:rPr>
        <w:t xml:space="preserve">3. Territory &amp; </w:t>
      </w:r>
      <w:proofErr w:type="spellStart"/>
      <w:r w:rsidRPr="005E2828">
        <w:rPr>
          <w:rFonts w:ascii="Times New Roman" w:eastAsia="Times New Roman" w:hAnsi="Times New Roman" w:cs="Times New Roman"/>
          <w:b/>
          <w:bCs/>
          <w:sz w:val="36"/>
          <w:szCs w:val="36"/>
          <w:lang w:eastAsia="en-IN"/>
        </w:rPr>
        <w:t>Geoblocking</w:t>
      </w:r>
      <w:proofErr w:type="spellEnd"/>
      <w:r w:rsidRPr="005E2828">
        <w:rPr>
          <w:rFonts w:ascii="Times New Roman" w:eastAsia="Times New Roman" w:hAnsi="Times New Roman" w:cs="Times New Roman"/>
          <w:b/>
          <w:bCs/>
          <w:sz w:val="36"/>
          <w:szCs w:val="36"/>
          <w:lang w:eastAsia="en-IN"/>
        </w:rPr>
        <w:t xml:space="preserve"> Rules</w:t>
      </w:r>
    </w:p>
    <w:p w:rsidR="005E2828" w:rsidRPr="005E2828" w:rsidRDefault="005E2828" w:rsidP="005E2828">
      <w:p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sz w:val="24"/>
          <w:szCs w:val="24"/>
          <w:lang w:eastAsia="en-IN"/>
        </w:rPr>
        <w:t>Global content distribution requires precise geographic fencing. Buyers and sellers must explicitly define geographic boundaries to avoid copyright infringement.</w:t>
      </w:r>
    </w:p>
    <w:p w:rsidR="005E2828" w:rsidRPr="005E2828" w:rsidRDefault="005E2828" w:rsidP="005E28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t>Included Regions:</w:t>
      </w:r>
      <w:r w:rsidRPr="005E2828">
        <w:rPr>
          <w:rFonts w:ascii="Times New Roman" w:eastAsia="Times New Roman" w:hAnsi="Times New Roman" w:cs="Times New Roman"/>
          <w:sz w:val="24"/>
          <w:szCs w:val="24"/>
          <w:lang w:eastAsia="en-IN"/>
        </w:rPr>
        <w:t xml:space="preserve"> The specific countries or continental groupings where the buyer is legally permitted to broadcast or stream the content.</w:t>
      </w:r>
    </w:p>
    <w:p w:rsidR="005E2828" w:rsidRPr="005E2828" w:rsidRDefault="005E2828" w:rsidP="005E28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t>Excluded Countries:</w:t>
      </w:r>
      <w:r w:rsidRPr="005E2828">
        <w:rPr>
          <w:rFonts w:ascii="Times New Roman" w:eastAsia="Times New Roman" w:hAnsi="Times New Roman" w:cs="Times New Roman"/>
          <w:sz w:val="24"/>
          <w:szCs w:val="24"/>
          <w:lang w:eastAsia="en-IN"/>
        </w:rPr>
        <w:t xml:space="preserve"> Specific nations explicitly carved out of a broader region (e.g., "Included: Europe, Excluded: France").</w:t>
      </w:r>
    </w:p>
    <w:p w:rsidR="005E2828" w:rsidRPr="005E2828" w:rsidRDefault="005E2828" w:rsidP="005E28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lastRenderedPageBreak/>
        <w:t>Enforcement:</w:t>
      </w:r>
      <w:r w:rsidRPr="005E2828">
        <w:rPr>
          <w:rFonts w:ascii="Times New Roman" w:eastAsia="Times New Roman" w:hAnsi="Times New Roman" w:cs="Times New Roman"/>
          <w:sz w:val="24"/>
          <w:szCs w:val="24"/>
          <w:lang w:eastAsia="en-IN"/>
        </w:rPr>
        <w:t xml:space="preserve"> If a country is listed as excluded, the buyer is strictly prohibited from distributing the content there. The buyer assumes the responsibility of implementing adequate </w:t>
      </w:r>
      <w:proofErr w:type="spellStart"/>
      <w:r w:rsidRPr="005E2828">
        <w:rPr>
          <w:rFonts w:ascii="Times New Roman" w:eastAsia="Times New Roman" w:hAnsi="Times New Roman" w:cs="Times New Roman"/>
          <w:sz w:val="24"/>
          <w:szCs w:val="24"/>
          <w:lang w:eastAsia="en-IN"/>
        </w:rPr>
        <w:t>geoblocking</w:t>
      </w:r>
      <w:proofErr w:type="spellEnd"/>
      <w:r w:rsidRPr="005E2828">
        <w:rPr>
          <w:rFonts w:ascii="Times New Roman" w:eastAsia="Times New Roman" w:hAnsi="Times New Roman" w:cs="Times New Roman"/>
          <w:sz w:val="24"/>
          <w:szCs w:val="24"/>
          <w:lang w:eastAsia="en-IN"/>
        </w:rPr>
        <w:t xml:space="preserve"> measures on their respective platforms to prevent access from excluded territories.</w:t>
      </w:r>
    </w:p>
    <w:p w:rsidR="005E2828" w:rsidRPr="005E2828" w:rsidRDefault="005E2828" w:rsidP="005E28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2828">
        <w:rPr>
          <w:rFonts w:ascii="Times New Roman" w:eastAsia="Times New Roman" w:hAnsi="Times New Roman" w:cs="Times New Roman"/>
          <w:b/>
          <w:bCs/>
          <w:sz w:val="36"/>
          <w:szCs w:val="36"/>
          <w:lang w:eastAsia="en-IN"/>
        </w:rPr>
        <w:t>4. License Terms (Durations)</w:t>
      </w:r>
    </w:p>
    <w:p w:rsidR="005E2828" w:rsidRPr="005E2828" w:rsidRDefault="005E2828" w:rsidP="005E2828">
      <w:p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sz w:val="24"/>
          <w:szCs w:val="24"/>
          <w:lang w:eastAsia="en-IN"/>
        </w:rPr>
        <w:t>Licensing agreements must have strict start and end dates. The Mediashippers platform supports standardized fixed-term blocks.</w:t>
      </w:r>
    </w:p>
    <w:p w:rsidR="005E2828" w:rsidRPr="005E2828" w:rsidRDefault="005E2828" w:rsidP="005E28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t>Supported Standard Durations:</w:t>
      </w:r>
      <w:r w:rsidRPr="005E2828">
        <w:rPr>
          <w:rFonts w:ascii="Times New Roman" w:eastAsia="Times New Roman" w:hAnsi="Times New Roman" w:cs="Times New Roman"/>
          <w:sz w:val="24"/>
          <w:szCs w:val="24"/>
          <w:lang w:eastAsia="en-IN"/>
        </w:rPr>
        <w:t xml:space="preserve"> * 1 Year</w:t>
      </w:r>
    </w:p>
    <w:p w:rsidR="005E2828" w:rsidRPr="005E2828" w:rsidRDefault="005E2828" w:rsidP="005E282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sz w:val="24"/>
          <w:szCs w:val="24"/>
          <w:lang w:eastAsia="en-IN"/>
        </w:rPr>
        <w:t>2 Years</w:t>
      </w:r>
    </w:p>
    <w:p w:rsidR="005E2828" w:rsidRPr="005E2828" w:rsidRDefault="005E2828" w:rsidP="005E282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sz w:val="24"/>
          <w:szCs w:val="24"/>
          <w:lang w:eastAsia="en-IN"/>
        </w:rPr>
        <w:t>3 Years</w:t>
      </w:r>
    </w:p>
    <w:p w:rsidR="005E2828" w:rsidRPr="005E2828" w:rsidRDefault="005E2828" w:rsidP="005E282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sz w:val="24"/>
          <w:szCs w:val="24"/>
          <w:lang w:eastAsia="en-IN"/>
        </w:rPr>
        <w:t>5 Years</w:t>
      </w:r>
    </w:p>
    <w:p w:rsidR="005E2828" w:rsidRPr="005E2828" w:rsidRDefault="005E2828" w:rsidP="005E282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sz w:val="24"/>
          <w:szCs w:val="24"/>
          <w:lang w:eastAsia="en-IN"/>
        </w:rPr>
        <w:t>10 Years</w:t>
      </w:r>
    </w:p>
    <w:p w:rsidR="005E2828" w:rsidRPr="005E2828" w:rsidRDefault="005E2828" w:rsidP="005E28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t>Custom Durations &amp; Perpetuity limits:</w:t>
      </w:r>
      <w:r w:rsidRPr="005E2828">
        <w:rPr>
          <w:rFonts w:ascii="Times New Roman" w:eastAsia="Times New Roman" w:hAnsi="Times New Roman" w:cs="Times New Roman"/>
          <w:sz w:val="24"/>
          <w:szCs w:val="24"/>
          <w:lang w:eastAsia="en-IN"/>
        </w:rPr>
        <w:t xml:space="preserve"> To protect sellers from accidentally signing away rights forever, custom durations exceeding 10 years are flagged by the system. These extended terms require manual review and written administrator approval before the deal can be finalized.</w:t>
      </w:r>
    </w:p>
    <w:p w:rsidR="005E2828" w:rsidRPr="005E2828" w:rsidRDefault="005E2828" w:rsidP="005E28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2828">
        <w:rPr>
          <w:rFonts w:ascii="Times New Roman" w:eastAsia="Times New Roman" w:hAnsi="Times New Roman" w:cs="Times New Roman"/>
          <w:b/>
          <w:bCs/>
          <w:sz w:val="36"/>
          <w:szCs w:val="36"/>
          <w:lang w:eastAsia="en-IN"/>
        </w:rPr>
        <w:t>5. Dubbing Rights &amp; Localization</w:t>
      </w:r>
    </w:p>
    <w:p w:rsidR="005E2828" w:rsidRPr="005E2828" w:rsidRDefault="005E2828" w:rsidP="005E2828">
      <w:p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sz w:val="24"/>
          <w:szCs w:val="24"/>
          <w:lang w:eastAsia="en-IN"/>
        </w:rPr>
        <w:t>Localization permissions are separate from standard distribution rights and must be explicitly negotiated.</w:t>
      </w:r>
    </w:p>
    <w:p w:rsidR="005E2828" w:rsidRPr="005E2828" w:rsidRDefault="005E2828" w:rsidP="005E28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t>Creation Permissions:</w:t>
      </w:r>
      <w:r w:rsidRPr="005E2828">
        <w:rPr>
          <w:rFonts w:ascii="Times New Roman" w:eastAsia="Times New Roman" w:hAnsi="Times New Roman" w:cs="Times New Roman"/>
          <w:sz w:val="24"/>
          <w:szCs w:val="24"/>
          <w:lang w:eastAsia="en-IN"/>
        </w:rPr>
        <w:t xml:space="preserve"> If dubbing rights are "enabled" in a deal, buyers are legally permitted to commission and record new dubbed audio versions of the content in their requested languages.</w:t>
      </w:r>
    </w:p>
    <w:p w:rsidR="005E2828" w:rsidRPr="005E2828" w:rsidRDefault="005E2828" w:rsidP="005E28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t>Seller Confirmation:</w:t>
      </w:r>
      <w:r w:rsidRPr="005E2828">
        <w:rPr>
          <w:rFonts w:ascii="Times New Roman" w:eastAsia="Times New Roman" w:hAnsi="Times New Roman" w:cs="Times New Roman"/>
          <w:sz w:val="24"/>
          <w:szCs w:val="24"/>
          <w:lang w:eastAsia="en-IN"/>
        </w:rPr>
        <w:t xml:space="preserve"> Sellers must explicitly approve dubbing permissions. They cannot be assumed based on the acquisition of distribution rights.</w:t>
      </w:r>
    </w:p>
    <w:p w:rsidR="005E2828" w:rsidRPr="005E2828" w:rsidRDefault="005E2828" w:rsidP="005E28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t>IP Ownership of Dubs:</w:t>
      </w:r>
      <w:r w:rsidRPr="005E2828">
        <w:rPr>
          <w:rFonts w:ascii="Times New Roman" w:eastAsia="Times New Roman" w:hAnsi="Times New Roman" w:cs="Times New Roman"/>
          <w:sz w:val="24"/>
          <w:szCs w:val="24"/>
          <w:lang w:eastAsia="en-IN"/>
        </w:rPr>
        <w:t xml:space="preserve"> The intellectual property ownership of the newly created dubbed audio track (whether it reverts to the original seller or remains with the buyer after the license term expires) remains subject to the specific terms negotiated in the platform chat.</w:t>
      </w:r>
    </w:p>
    <w:p w:rsidR="005E2828" w:rsidRPr="005E2828" w:rsidRDefault="005E2828" w:rsidP="005E28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2828">
        <w:rPr>
          <w:rFonts w:ascii="Times New Roman" w:eastAsia="Times New Roman" w:hAnsi="Times New Roman" w:cs="Times New Roman"/>
          <w:b/>
          <w:bCs/>
          <w:sz w:val="36"/>
          <w:szCs w:val="36"/>
          <w:lang w:eastAsia="en-IN"/>
        </w:rPr>
        <w:t>6. Automated Rights Conflict Rules</w:t>
      </w:r>
    </w:p>
    <w:p w:rsidR="005E2828" w:rsidRPr="005E2828" w:rsidRDefault="005E2828" w:rsidP="005E2828">
      <w:p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sz w:val="24"/>
          <w:szCs w:val="24"/>
          <w:lang w:eastAsia="en-IN"/>
        </w:rPr>
        <w:t>To prevent double-selling and legal disputes, the Mediashippers platform utilizes an automated Rights Conflict Engine. The system will automatically block a submission and throw an error flag under the following conditions:</w:t>
      </w:r>
    </w:p>
    <w:p w:rsidR="005E2828" w:rsidRPr="005E2828" w:rsidRDefault="005E2828" w:rsidP="005E28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t>Overlapping Exclusive Rights:</w:t>
      </w:r>
      <w:r w:rsidRPr="005E2828">
        <w:rPr>
          <w:rFonts w:ascii="Times New Roman" w:eastAsia="Times New Roman" w:hAnsi="Times New Roman" w:cs="Times New Roman"/>
          <w:sz w:val="24"/>
          <w:szCs w:val="24"/>
          <w:lang w:eastAsia="en-IN"/>
        </w:rPr>
        <w:t xml:space="preserve"> If a seller attempts to submit a title to a buyer for a territory where an active exclusive license already exists.</w:t>
      </w:r>
    </w:p>
    <w:p w:rsidR="005E2828" w:rsidRPr="005E2828" w:rsidRDefault="005E2828" w:rsidP="005E28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t>Territory Conflicts:</w:t>
      </w:r>
      <w:r w:rsidRPr="005E2828">
        <w:rPr>
          <w:rFonts w:ascii="Times New Roman" w:eastAsia="Times New Roman" w:hAnsi="Times New Roman" w:cs="Times New Roman"/>
          <w:sz w:val="24"/>
          <w:szCs w:val="24"/>
          <w:lang w:eastAsia="en-IN"/>
        </w:rPr>
        <w:t xml:space="preserve"> If a seller submits a title indicating global rights availability, but their platform metadata shows they do not hold distribution rights for specific included regions.</w:t>
      </w:r>
    </w:p>
    <w:p w:rsidR="005E2828" w:rsidRPr="005E2828" w:rsidRDefault="005E2828" w:rsidP="005E28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lastRenderedPageBreak/>
        <w:t>Expired Rights:</w:t>
      </w:r>
      <w:r w:rsidRPr="005E2828">
        <w:rPr>
          <w:rFonts w:ascii="Times New Roman" w:eastAsia="Times New Roman" w:hAnsi="Times New Roman" w:cs="Times New Roman"/>
          <w:sz w:val="24"/>
          <w:szCs w:val="24"/>
          <w:lang w:eastAsia="en-IN"/>
        </w:rPr>
        <w:t xml:space="preserve"> If the seller’s underlying ownership rights to the IP expire before the buyer’s requested license term concludes (e.g., Seller's rights expire in 2025, but the buyer wants a 5-year license starting in 2024).</w:t>
      </w:r>
    </w:p>
    <w:p w:rsidR="005E2828" w:rsidRPr="005E2828" w:rsidRDefault="005E2828" w:rsidP="005E28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E2828">
        <w:rPr>
          <w:rFonts w:ascii="Times New Roman" w:eastAsia="Times New Roman" w:hAnsi="Times New Roman" w:cs="Times New Roman"/>
          <w:b/>
          <w:bCs/>
          <w:sz w:val="24"/>
          <w:szCs w:val="24"/>
          <w:lang w:eastAsia="en-IN"/>
        </w:rPr>
        <w:t>Duplicate Submissions:</w:t>
      </w:r>
      <w:r w:rsidRPr="005E2828">
        <w:rPr>
          <w:rFonts w:ascii="Times New Roman" w:eastAsia="Times New Roman" w:hAnsi="Times New Roman" w:cs="Times New Roman"/>
          <w:sz w:val="24"/>
          <w:szCs w:val="24"/>
          <w:lang w:eastAsia="en-IN"/>
        </w:rPr>
        <w:t xml:space="preserve"> If a seller attempts to submit the exact same title to the exact same deal multiple times.</w:t>
      </w:r>
    </w:p>
    <w:p w:rsidR="00A02247" w:rsidRDefault="005E2828"/>
    <w:sectPr w:rsidR="00A022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F06B0"/>
    <w:multiLevelType w:val="multilevel"/>
    <w:tmpl w:val="66D2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C3267"/>
    <w:multiLevelType w:val="multilevel"/>
    <w:tmpl w:val="89F4E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0145A8"/>
    <w:multiLevelType w:val="multilevel"/>
    <w:tmpl w:val="EE6C4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C46BD5"/>
    <w:multiLevelType w:val="multilevel"/>
    <w:tmpl w:val="2F3C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74604F"/>
    <w:multiLevelType w:val="multilevel"/>
    <w:tmpl w:val="2886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828"/>
    <w:rsid w:val="005E2828"/>
    <w:rsid w:val="00D0365E"/>
    <w:rsid w:val="00DB7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B09042-0F89-4076-A9D6-A3D3B986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E28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E282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82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E282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E28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E2828"/>
    <w:rPr>
      <w:b/>
      <w:bCs/>
    </w:rPr>
  </w:style>
  <w:style w:type="character" w:styleId="Emphasis">
    <w:name w:val="Emphasis"/>
    <w:basedOn w:val="DefaultParagraphFont"/>
    <w:uiPriority w:val="20"/>
    <w:qFormat/>
    <w:rsid w:val="005E28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8636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715</Words>
  <Characters>4076</Characters>
  <Application>Microsoft Office Word</Application>
  <DocSecurity>0</DocSecurity>
  <Lines>33</Lines>
  <Paragraphs>9</Paragraphs>
  <ScaleCrop>false</ScaleCrop>
  <Company/>
  <LinksUpToDate>false</LinksUpToDate>
  <CharactersWithSpaces>4782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2026-05-27T06:22:00Z</dcterms:created>
  <dcterms:modified xsi:type="dcterms:W3CDTF">2026-05-27T06:23:00Z</dcterms:modified>
</cp:coreProperties>
</file>