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D2A" w:rsidRPr="003C21A4" w:rsidRDefault="00971F1F" w:rsidP="003C21A4">
      <w:pPr>
        <w:pStyle w:val="Heading1"/>
        <w:jc w:val="center"/>
        <w:rPr>
          <w:color w:val="FF0000"/>
          <w:sz w:val="32"/>
        </w:rPr>
      </w:pPr>
      <w:r w:rsidRPr="003C21A4">
        <w:rPr>
          <w:color w:val="FF0000"/>
          <w:sz w:val="32"/>
        </w:rPr>
        <w:t>Instructi</w:t>
      </w:r>
      <w:bookmarkStart w:id="0" w:name="_GoBack"/>
      <w:bookmarkEnd w:id="0"/>
      <w:r w:rsidRPr="003C21A4">
        <w:rPr>
          <w:color w:val="FF0000"/>
          <w:sz w:val="32"/>
        </w:rPr>
        <w:t>onal Design Document – With DT (One-Page Chart)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7D2A">
        <w:tc>
          <w:tcPr>
            <w:tcW w:w="4320" w:type="dxa"/>
          </w:tcPr>
          <w:p w:rsidR="002D7D2A" w:rsidRPr="003C21A4" w:rsidRDefault="00971F1F" w:rsidP="003C21A4">
            <w:pPr>
              <w:jc w:val="center"/>
              <w:rPr>
                <w:highlight w:val="yellow"/>
              </w:rPr>
            </w:pPr>
            <w:r w:rsidRPr="003C21A4">
              <w:rPr>
                <w:highlight w:val="yellow"/>
              </w:rPr>
              <w:t>Component</w:t>
            </w:r>
          </w:p>
        </w:tc>
        <w:tc>
          <w:tcPr>
            <w:tcW w:w="4320" w:type="dxa"/>
          </w:tcPr>
          <w:p w:rsidR="002D7D2A" w:rsidRPr="003C21A4" w:rsidRDefault="00971F1F" w:rsidP="003C21A4">
            <w:pPr>
              <w:jc w:val="center"/>
              <w:rPr>
                <w:highlight w:val="yellow"/>
              </w:rPr>
            </w:pPr>
            <w:r w:rsidRPr="003C21A4">
              <w:rPr>
                <w:highlight w:val="yellow"/>
              </w:rPr>
              <w:t>Description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Topic Name</w:t>
            </w:r>
          </w:p>
        </w:tc>
        <w:tc>
          <w:tcPr>
            <w:tcW w:w="4320" w:type="dxa"/>
          </w:tcPr>
          <w:p w:rsidR="002D7D2A" w:rsidRDefault="00971F1F">
            <w:r>
              <w:t>Learning About Shapes Through Play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Class / Age Group</w:t>
            </w:r>
          </w:p>
        </w:tc>
        <w:tc>
          <w:tcPr>
            <w:tcW w:w="4320" w:type="dxa"/>
          </w:tcPr>
          <w:p w:rsidR="002D7D2A" w:rsidRDefault="00971F1F">
            <w:r>
              <w:t>Preschool (3–5 Years)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Purpose</w:t>
            </w:r>
          </w:p>
        </w:tc>
        <w:tc>
          <w:tcPr>
            <w:tcW w:w="4320" w:type="dxa"/>
          </w:tcPr>
          <w:p w:rsidR="002D7D2A" w:rsidRDefault="00971F1F">
            <w:r>
              <w:t xml:space="preserve">To help children recognize and explore basic shapes through play-based </w:t>
            </w:r>
            <w:r>
              <w:t>learning.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Objectives</w:t>
            </w:r>
          </w:p>
        </w:tc>
        <w:tc>
          <w:tcPr>
            <w:tcW w:w="4320" w:type="dxa"/>
          </w:tcPr>
          <w:p w:rsidR="002D7D2A" w:rsidRDefault="00971F1F">
            <w:r>
              <w:t>Identify shapes, relate them to real-life objects, encourage creativity and communication.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Pre‑requisite</w:t>
            </w:r>
          </w:p>
        </w:tc>
        <w:tc>
          <w:tcPr>
            <w:tcW w:w="4320" w:type="dxa"/>
          </w:tcPr>
          <w:p w:rsidR="002D7D2A" w:rsidRDefault="00971F1F">
            <w:r>
              <w:t>Listening skills, basic verbal expression, curiosity.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Learning Environment</w:t>
            </w:r>
          </w:p>
        </w:tc>
        <w:tc>
          <w:tcPr>
            <w:tcW w:w="4320" w:type="dxa"/>
          </w:tcPr>
          <w:p w:rsidR="002D7D2A" w:rsidRDefault="00971F1F">
            <w:r>
              <w:t>Preschool classroom with activity corners.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Empathiz</w:t>
            </w:r>
            <w:r>
              <w:t>e (DT)</w:t>
            </w:r>
          </w:p>
        </w:tc>
        <w:tc>
          <w:tcPr>
            <w:tcW w:w="4320" w:type="dxa"/>
          </w:tcPr>
          <w:p w:rsidR="002D7D2A" w:rsidRDefault="00971F1F">
            <w:r>
              <w:t>Children enjoy color, movement, stories, and hands-on play.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Define (DT)</w:t>
            </w:r>
          </w:p>
        </w:tc>
        <w:tc>
          <w:tcPr>
            <w:tcW w:w="4320" w:type="dxa"/>
          </w:tcPr>
          <w:p w:rsidR="002D7D2A" w:rsidRDefault="00971F1F">
            <w:r>
              <w:t>Children need simple, joyful ways to understand shapes.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Ideate (DT)</w:t>
            </w:r>
          </w:p>
        </w:tc>
        <w:tc>
          <w:tcPr>
            <w:tcW w:w="4320" w:type="dxa"/>
          </w:tcPr>
          <w:p w:rsidR="002D7D2A" w:rsidRDefault="00971F1F">
            <w:r>
              <w:t>Songs, stories, games, art &amp; craft, shape hunt.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Prototype (DT)</w:t>
            </w:r>
          </w:p>
        </w:tc>
        <w:tc>
          <w:tcPr>
            <w:tcW w:w="4320" w:type="dxa"/>
          </w:tcPr>
          <w:p w:rsidR="002D7D2A" w:rsidRDefault="00971F1F">
            <w:r>
              <w:t xml:space="preserve">Shape sorting, collage making, classroom </w:t>
            </w:r>
            <w:r>
              <w:t>shape hunt.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Test (DT)</w:t>
            </w:r>
          </w:p>
        </w:tc>
        <w:tc>
          <w:tcPr>
            <w:tcW w:w="4320" w:type="dxa"/>
          </w:tcPr>
          <w:p w:rsidR="002D7D2A" w:rsidRDefault="00971F1F">
            <w:r>
              <w:t>Observe engagement and adapt activities accordingly.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Delivery Methods</w:t>
            </w:r>
          </w:p>
        </w:tc>
        <w:tc>
          <w:tcPr>
            <w:tcW w:w="4320" w:type="dxa"/>
          </w:tcPr>
          <w:p w:rsidR="002D7D2A" w:rsidRDefault="00971F1F">
            <w:r>
              <w:t>Storytelling, play activities, art, movement, group discussion.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Learning Outcomes</w:t>
            </w:r>
          </w:p>
        </w:tc>
        <w:tc>
          <w:tcPr>
            <w:tcW w:w="4320" w:type="dxa"/>
          </w:tcPr>
          <w:p w:rsidR="002D7D2A" w:rsidRDefault="00971F1F">
            <w:r>
              <w:t>Identify shapes, match with objects, express learning through play.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Assessment</w:t>
            </w:r>
          </w:p>
        </w:tc>
        <w:tc>
          <w:tcPr>
            <w:tcW w:w="4320" w:type="dxa"/>
          </w:tcPr>
          <w:p w:rsidR="002D7D2A" w:rsidRDefault="00971F1F">
            <w:r>
              <w:t>Observation, participation, drawing, oral response.</w:t>
            </w:r>
          </w:p>
        </w:tc>
      </w:tr>
      <w:tr w:rsidR="002D7D2A">
        <w:tc>
          <w:tcPr>
            <w:tcW w:w="4320" w:type="dxa"/>
          </w:tcPr>
          <w:p w:rsidR="002D7D2A" w:rsidRDefault="00971F1F">
            <w:r>
              <w:t>Assessment Level</w:t>
            </w:r>
          </w:p>
        </w:tc>
        <w:tc>
          <w:tcPr>
            <w:tcW w:w="4320" w:type="dxa"/>
          </w:tcPr>
          <w:p w:rsidR="002D7D2A" w:rsidRDefault="00971F1F">
            <w:r>
              <w:t>Foundational – Early Childhood</w:t>
            </w:r>
          </w:p>
        </w:tc>
      </w:tr>
    </w:tbl>
    <w:p w:rsidR="00971F1F" w:rsidRDefault="00971F1F"/>
    <w:sectPr w:rsidR="00971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7D2A"/>
    <w:rsid w:val="00326F90"/>
    <w:rsid w:val="003C21A4"/>
    <w:rsid w:val="00971F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83A576-E9DB-4E3A-B636-BA83BD2E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243CA-B380-4E92-AC68-3D6D7999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pc448</cp:lastModifiedBy>
  <cp:revision>2</cp:revision>
  <dcterms:created xsi:type="dcterms:W3CDTF">2026-01-04T10:02:00Z</dcterms:created>
  <dcterms:modified xsi:type="dcterms:W3CDTF">2026-01-04T10:02:00Z</dcterms:modified>
  <cp:category/>
</cp:coreProperties>
</file>