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B51" w:rsidRPr="007E453E" w:rsidRDefault="007E453E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E453E">
        <w:rPr>
          <w:rFonts w:ascii="Times New Roman" w:hAnsi="Times New Roman" w:cs="Times New Roman"/>
          <w:b/>
          <w:bCs/>
          <w:sz w:val="52"/>
          <w:szCs w:val="52"/>
        </w:rPr>
        <w:t>MarketHub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A Project Report Submitted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to</w:t>
      </w:r>
    </w:p>
    <w:p w:rsid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MANIPAL ACADEMY OF HIGHER EDUCATION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for Partial Fulfilment of the Requirement for the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Award of the Degree</w:t>
      </w:r>
    </w:p>
    <w:p w:rsid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Of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in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Computer and Communication Engineering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by</w:t>
      </w:r>
    </w:p>
    <w:p w:rsid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Shravani Sanjay Sawant, Aditi Rishiraj</w:t>
      </w: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230953006, 230953011</w:t>
      </w:r>
    </w:p>
    <w:p w:rsidR="007E453E" w:rsidRDefault="007E453E" w:rsidP="007E45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sz w:val="24"/>
          <w:szCs w:val="24"/>
        </w:rPr>
        <w:sectPr w:rsidR="007E453E" w:rsidRPr="007E453E" w:rsidSect="007E453E"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:rsidR="007E453E" w:rsidRPr="007E453E" w:rsidRDefault="007E453E" w:rsidP="007E45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453E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7E453E" w:rsidRDefault="007E453E">
      <w:pPr>
        <w:rPr>
          <w:rFonts w:ascii="Times New Roman" w:hAnsi="Times New Roman" w:cs="Times New Roman"/>
          <w:sz w:val="24"/>
          <w:szCs w:val="24"/>
        </w:rPr>
      </w:pPr>
    </w:p>
    <w:p w:rsidR="007E453E" w:rsidRPr="007E453E" w:rsidRDefault="007E453E">
      <w:pPr>
        <w:rPr>
          <w:rFonts w:ascii="Times New Roman" w:hAnsi="Times New Roman" w:cs="Times New Roman"/>
          <w:sz w:val="24"/>
          <w:szCs w:val="24"/>
        </w:rPr>
        <w:sectPr w:rsidR="007E453E" w:rsidRPr="007E453E" w:rsidSect="007E453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Dr. Diana Olivia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Designation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Department of I&amp;CT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Manipal Institute of Technology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 xml:space="preserve">Manipal, Karnataka, India 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589344" cy="876300"/>
            <wp:effectExtent l="0" t="0" r="2540" b="0"/>
            <wp:wrapThrough wrapText="bothSides">
              <wp:wrapPolygon edited="0">
                <wp:start x="0" y="0"/>
                <wp:lineTo x="0" y="21130"/>
                <wp:lineTo x="21546" y="21130"/>
                <wp:lineTo x="21546" y="0"/>
                <wp:lineTo x="0" y="0"/>
              </wp:wrapPolygon>
            </wp:wrapThrough>
            <wp:docPr id="545232869" name="Picture 2" descr="Official Community of Manipal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Community of Manipal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44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Dr. Diana Olivia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Designation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Department of I&amp;CT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>Manipal Institute of Technology</w:t>
      </w:r>
    </w:p>
    <w:p w:rsidR="007E453E" w:rsidRPr="007E453E" w:rsidRDefault="007E453E" w:rsidP="007E4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453E">
        <w:rPr>
          <w:rFonts w:ascii="Times New Roman" w:hAnsi="Times New Roman" w:cs="Times New Roman"/>
          <w:sz w:val="24"/>
          <w:szCs w:val="24"/>
        </w:rPr>
        <w:t xml:space="preserve">Manipal, Karnataka, India </w:t>
      </w:r>
    </w:p>
    <w:p w:rsidR="007E453E" w:rsidRDefault="007E453E">
      <w:pPr>
        <w:rPr>
          <w:rFonts w:ascii="Times New Roman" w:hAnsi="Times New Roman" w:cs="Times New Roman"/>
        </w:rPr>
      </w:pPr>
    </w:p>
    <w:p w:rsidR="007E453E" w:rsidRPr="007E453E" w:rsidRDefault="007E453E">
      <w:pPr>
        <w:rPr>
          <w:rFonts w:ascii="Times New Roman" w:hAnsi="Times New Roman" w:cs="Times New Roman"/>
        </w:rPr>
        <w:sectPr w:rsidR="007E453E" w:rsidRPr="007E453E" w:rsidSect="007E453E">
          <w:type w:val="continuous"/>
          <w:pgSz w:w="11906" w:h="16838"/>
          <w:pgMar w:top="1440" w:right="1440" w:bottom="1440" w:left="1440" w:header="708" w:footer="708" w:gutter="0"/>
          <w:cols w:num="2" w:space="1702"/>
          <w:docGrid w:linePitch="360"/>
        </w:sectPr>
      </w:pPr>
    </w:p>
    <w:p w:rsidR="007E453E" w:rsidRDefault="007E453E">
      <w:pPr>
        <w:rPr>
          <w:rFonts w:ascii="Times New Roman" w:hAnsi="Times New Roman" w:cs="Times New Roman"/>
        </w:rPr>
      </w:pPr>
    </w:p>
    <w:p w:rsidR="00553B13" w:rsidRDefault="007E453E" w:rsidP="007E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53E">
        <w:rPr>
          <w:rFonts w:ascii="Times New Roman" w:hAnsi="Times New Roman" w:cs="Times New Roman"/>
          <w:b/>
          <w:bCs/>
          <w:sz w:val="24"/>
          <w:szCs w:val="24"/>
        </w:rPr>
        <w:t>April 2025</w:t>
      </w:r>
    </w:p>
    <w:p w:rsidR="00553B13" w:rsidRDefault="00553B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53B13" w:rsidRDefault="00553B13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53B13">
        <w:rPr>
          <w:rFonts w:ascii="Times New Roman" w:hAnsi="Times New Roman" w:cs="Times New Roman"/>
          <w:b/>
          <w:bCs/>
          <w:sz w:val="52"/>
          <w:szCs w:val="52"/>
        </w:rPr>
        <w:lastRenderedPageBreak/>
        <w:t>ABSTRACT</w:t>
      </w:r>
    </w:p>
    <w:p w:rsidR="00553B13" w:rsidRDefault="00553B13" w:rsidP="00553B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553B13" w:rsidRDefault="00553B13" w:rsidP="00553B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ACM taxonomy</w:t>
      </w:r>
    </w:p>
    <w:p w:rsidR="00553B13" w:rsidRPr="00553B13" w:rsidRDefault="00553B13" w:rsidP="00553B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SDG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Table of Contents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List of Tables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List of Figures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7E453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Abbreviations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1 – Introduction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2 – Literature Survey / Background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3 – Objective / Problem Statement</w:t>
      </w:r>
    </w:p>
    <w:p w:rsidR="00701DB9" w:rsidRDefault="00701DB9" w:rsidP="00701DB9">
      <w:pPr>
        <w:rPr>
          <w:rFonts w:ascii="Times New Roman" w:hAnsi="Times New Roman" w:cs="Times New Roman"/>
          <w:b/>
          <w:bCs/>
          <w:sz w:val="52"/>
          <w:szCs w:val="52"/>
        </w:rPr>
        <w:sectPr w:rsidR="00701DB9" w:rsidSect="007E453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01DB9" w:rsidRDefault="00553B13" w:rsidP="00701DB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4 – Data Design</w:t>
      </w:r>
    </w:p>
    <w:p w:rsidR="00553B13" w:rsidRPr="00701DB9" w:rsidRDefault="002056E2" w:rsidP="00701DB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553B13" w:rsidRPr="00B46B6B">
        <w:rPr>
          <w:rFonts w:ascii="Times New Roman" w:hAnsi="Times New Roman" w:cs="Times New Roman"/>
          <w:b/>
          <w:bCs/>
          <w:sz w:val="28"/>
          <w:szCs w:val="28"/>
        </w:rPr>
        <w:t>ER Design</w:t>
      </w:r>
    </w:p>
    <w:p w:rsidR="00B46B6B" w:rsidRDefault="00444AD3" w:rsidP="00B46B6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4445</wp:posOffset>
            </wp:positionV>
            <wp:extent cx="8313420" cy="4884420"/>
            <wp:effectExtent l="0" t="0" r="0" b="0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17945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3686" name="Picture 1794563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DB9" w:rsidRDefault="00701DB9" w:rsidP="00B46B6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701DB9" w:rsidSect="00701DB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46B6B" w:rsidRDefault="00B46B6B" w:rsidP="00B46B6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Entities</w:t>
      </w:r>
    </w:p>
    <w:p w:rsidR="005324C6" w:rsidRDefault="00474B41" w:rsidP="005324C6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4B41">
        <w:rPr>
          <w:rFonts w:ascii="Times New Roman" w:hAnsi="Times New Roman" w:cs="Times New Roman"/>
          <w:sz w:val="24"/>
          <w:szCs w:val="24"/>
        </w:rPr>
        <w:t>The User entity represents individuals registered in the system. It acts as the base entity for generalized roles such as Supplier and Customer. Each user has a unique identifier (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) and authentication attributes like password.</w:t>
      </w:r>
    </w:p>
    <w:p w:rsidR="005324C6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Supplier: </w:t>
      </w:r>
      <w:r w:rsidRPr="00474B41">
        <w:rPr>
          <w:rFonts w:ascii="Times New Roman" w:hAnsi="Times New Roman" w:cs="Times New Roman"/>
          <w:sz w:val="24"/>
          <w:szCs w:val="24"/>
        </w:rPr>
        <w:t>The Supplier entity inherits attributes from User and stores additional details specific to suppliers, such as their name (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), contact information, and address.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Customer: </w:t>
      </w:r>
      <w:r w:rsidRPr="00474B41">
        <w:rPr>
          <w:rFonts w:ascii="Times New Roman" w:hAnsi="Times New Roman" w:cs="Times New Roman"/>
          <w:sz w:val="24"/>
          <w:szCs w:val="24"/>
        </w:rPr>
        <w:t>Like Supplier, the Customer entity inherits attributes from User and includes customer-specific details such as their name (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), contact information, and address.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Product: </w:t>
      </w:r>
      <w:r w:rsidRPr="00474B41">
        <w:rPr>
          <w:rFonts w:ascii="Times New Roman" w:hAnsi="Times New Roman" w:cs="Times New Roman"/>
          <w:sz w:val="24"/>
          <w:szCs w:val="24"/>
        </w:rPr>
        <w:t>The Product entity represents items available for purchase. Each product is uniquely identified by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 and it has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description, price, and unit.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Category: </w:t>
      </w:r>
      <w:r w:rsidRPr="00474B41">
        <w:rPr>
          <w:rFonts w:ascii="Times New Roman" w:hAnsi="Times New Roman" w:cs="Times New Roman"/>
          <w:sz w:val="24"/>
          <w:szCs w:val="24"/>
        </w:rPr>
        <w:t>The Category entity groups products under specific classifications (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), with a description to provide additional context.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</w:t>
      </w:r>
      <w:r w:rsidRPr="00474B41">
        <w:rPr>
          <w:rFonts w:ascii="Times New Roman" w:hAnsi="Times New Roman" w:cs="Times New Roman"/>
          <w:sz w:val="24"/>
          <w:szCs w:val="24"/>
        </w:rPr>
        <w:t>The Order entity represents purchase orders placed by customers. It includes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date, quantity, and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</w:t>
      </w:r>
      <w:r w:rsidRPr="00474B41">
        <w:rPr>
          <w:rFonts w:ascii="Times New Roman" w:hAnsi="Times New Roman" w:cs="Times New Roman"/>
          <w:sz w:val="24"/>
          <w:szCs w:val="24"/>
        </w:rPr>
        <w:t>The Return entity represents instances where customers return products. It includes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returnID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reason, status, and the associated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Transport: </w:t>
      </w:r>
      <w:r w:rsidRPr="00474B41">
        <w:rPr>
          <w:rFonts w:ascii="Times New Roman" w:hAnsi="Times New Roman" w:cs="Times New Roman"/>
          <w:sz w:val="24"/>
          <w:szCs w:val="24"/>
        </w:rPr>
        <w:t>The Transport entity tracks delivery logistics, including vehicles and drivers assigned to orders.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transportID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vehicleNo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 and status ensure detailed shipment tracking.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Warehouse: </w:t>
      </w:r>
      <w:r w:rsidRPr="00474B41">
        <w:rPr>
          <w:rFonts w:ascii="Times New Roman" w:hAnsi="Times New Roman" w:cs="Times New Roman"/>
          <w:sz w:val="24"/>
          <w:szCs w:val="24"/>
        </w:rPr>
        <w:t>The Warehouse entity represents locations where products are stored.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location, and capacity define the storage facilities.</w:t>
      </w:r>
    </w:p>
    <w:p w:rsidR="00474B41" w:rsidRDefault="00474B41" w:rsidP="00553B13">
      <w:pPr>
        <w:pStyle w:val="ListParagraph"/>
        <w:numPr>
          <w:ilvl w:val="3"/>
          <w:numId w:val="1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Discount: </w:t>
      </w:r>
      <w:r w:rsidRPr="00474B41">
        <w:rPr>
          <w:rFonts w:ascii="Times New Roman" w:hAnsi="Times New Roman" w:cs="Times New Roman"/>
          <w:sz w:val="24"/>
          <w:szCs w:val="24"/>
        </w:rPr>
        <w:t>The Discount entity represents promotional offers on products. Attributes such as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discountID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, and </w:t>
      </w:r>
      <w:proofErr w:type="spellStart"/>
      <w:r w:rsidRPr="00474B4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474B41">
        <w:rPr>
          <w:rFonts w:ascii="Times New Roman" w:hAnsi="Times New Roman" w:cs="Times New Roman"/>
          <w:sz w:val="24"/>
          <w:szCs w:val="24"/>
        </w:rPr>
        <w:t> link discounts to specific products.</w:t>
      </w:r>
    </w:p>
    <w:p w:rsidR="000359A5" w:rsidRDefault="000359A5" w:rsidP="000359A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9A5">
        <w:rPr>
          <w:rFonts w:ascii="Times New Roman" w:hAnsi="Times New Roman" w:cs="Times New Roman"/>
          <w:b/>
          <w:bCs/>
          <w:sz w:val="28"/>
          <w:szCs w:val="28"/>
        </w:rPr>
        <w:t>Red</w:t>
      </w:r>
      <w:r>
        <w:rPr>
          <w:rFonts w:ascii="Times New Roman" w:hAnsi="Times New Roman" w:cs="Times New Roman"/>
          <w:b/>
          <w:bCs/>
          <w:sz w:val="28"/>
          <w:szCs w:val="28"/>
        </w:rPr>
        <w:t>uction</w:t>
      </w:r>
    </w:p>
    <w:p w:rsidR="00701DB9" w:rsidRDefault="00701DB9" w:rsidP="00701DB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entities to relations</w:t>
      </w:r>
    </w:p>
    <w:p w:rsidR="00701DB9" w:rsidRPr="00407E6D" w:rsidRDefault="00701DB9" w:rsidP="00407E6D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 w:rsidRPr="00407E6D">
        <w:rPr>
          <w:rFonts w:ascii="Times New Roman" w:hAnsi="Times New Roman" w:cs="Times New Roman"/>
          <w:sz w:val="24"/>
          <w:szCs w:val="24"/>
        </w:rPr>
        <w:t>Each entity is converted into a relation with attributes and primary keys.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1413"/>
        <w:gridCol w:w="5528"/>
        <w:gridCol w:w="2268"/>
      </w:tblGrid>
      <w:tr w:rsidR="00645086" w:rsidTr="0020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Pr="00701DB9" w:rsidRDefault="00645086" w:rsidP="00645086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5528" w:type="dxa"/>
          </w:tcPr>
          <w:p w:rsidR="00645086" w:rsidRDefault="00645086" w:rsidP="006450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268" w:type="dxa"/>
          </w:tcPr>
          <w:p w:rsidR="00645086" w:rsidRDefault="00645086" w:rsidP="006450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45086" w:rsidTr="002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Default="00645086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528" w:type="dxa"/>
          </w:tcPr>
          <w:p w:rsidR="00645086" w:rsidRPr="00645086" w:rsidRDefault="00645086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password</w:t>
            </w:r>
          </w:p>
        </w:tc>
        <w:tc>
          <w:tcPr>
            <w:tcW w:w="2268" w:type="dxa"/>
          </w:tcPr>
          <w:p w:rsidR="00645086" w:rsidRDefault="00645086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645086" w:rsidTr="0020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Pr="00645086" w:rsidRDefault="00645086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5528" w:type="dxa"/>
          </w:tcPr>
          <w:p w:rsidR="00645086" w:rsidRPr="00645086" w:rsidRDefault="002056E2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6450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45086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6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45086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6450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45086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645086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645086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268" w:type="dxa"/>
          </w:tcPr>
          <w:p w:rsidR="00645086" w:rsidRDefault="00701DB9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645086" w:rsidTr="002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528" w:type="dxa"/>
          </w:tcPr>
          <w:p w:rsidR="00645086" w:rsidRDefault="002056E2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5251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2510F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5251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52510F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525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10F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52510F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52510F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268" w:type="dxa"/>
          </w:tcPr>
          <w:p w:rsidR="00645086" w:rsidRDefault="00701DB9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645086" w:rsidTr="0020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5528" w:type="dxa"/>
          </w:tcPr>
          <w:p w:rsidR="00645086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description, price, unit</w:t>
            </w:r>
          </w:p>
        </w:tc>
        <w:tc>
          <w:tcPr>
            <w:tcW w:w="2268" w:type="dxa"/>
          </w:tcPr>
          <w:p w:rsidR="00645086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645086" w:rsidTr="002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5086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528" w:type="dxa"/>
          </w:tcPr>
          <w:p w:rsidR="00645086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description</w:t>
            </w:r>
          </w:p>
        </w:tc>
        <w:tc>
          <w:tcPr>
            <w:tcW w:w="2268" w:type="dxa"/>
          </w:tcPr>
          <w:p w:rsidR="00645086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</w:tr>
      <w:tr w:rsidR="0052510F" w:rsidTr="0020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2510F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552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date, quantity,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226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</w:tr>
      <w:tr w:rsidR="0052510F" w:rsidTr="002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2510F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5528" w:type="dxa"/>
          </w:tcPr>
          <w:p w:rsidR="0052510F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reason, status</w:t>
            </w:r>
          </w:p>
        </w:tc>
        <w:tc>
          <w:tcPr>
            <w:tcW w:w="2268" w:type="dxa"/>
          </w:tcPr>
          <w:p w:rsidR="0052510F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returnID</w:t>
            </w:r>
            <w:proofErr w:type="spellEnd"/>
          </w:p>
        </w:tc>
      </w:tr>
      <w:tr w:rsidR="0052510F" w:rsidTr="0020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2510F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552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status</w:t>
            </w:r>
          </w:p>
        </w:tc>
        <w:tc>
          <w:tcPr>
            <w:tcW w:w="226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transportID</w:t>
            </w:r>
            <w:proofErr w:type="spellEnd"/>
          </w:p>
        </w:tc>
      </w:tr>
      <w:tr w:rsidR="0052510F" w:rsidTr="002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2510F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528" w:type="dxa"/>
          </w:tcPr>
          <w:p w:rsidR="0052510F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location, capacity</w:t>
            </w:r>
          </w:p>
        </w:tc>
        <w:tc>
          <w:tcPr>
            <w:tcW w:w="2268" w:type="dxa"/>
          </w:tcPr>
          <w:p w:rsidR="0052510F" w:rsidRDefault="0052510F" w:rsidP="00645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</w:tr>
      <w:tr w:rsidR="0052510F" w:rsidTr="00205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2510F" w:rsidRDefault="0052510F" w:rsidP="006450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552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discountPercentage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268" w:type="dxa"/>
          </w:tcPr>
          <w:p w:rsidR="0052510F" w:rsidRDefault="0052510F" w:rsidP="006450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discountID</w:t>
            </w:r>
            <w:proofErr w:type="spellEnd"/>
          </w:p>
        </w:tc>
      </w:tr>
    </w:tbl>
    <w:p w:rsidR="00701DB9" w:rsidRDefault="00701DB9" w:rsidP="00701D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DB9" w:rsidRDefault="00444AD3" w:rsidP="00701DB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01DB9">
        <w:rPr>
          <w:rFonts w:ascii="Times New Roman" w:hAnsi="Times New Roman" w:cs="Times New Roman"/>
          <w:sz w:val="24"/>
          <w:szCs w:val="24"/>
        </w:rPr>
        <w:t>andling generalization</w:t>
      </w:r>
    </w:p>
    <w:p w:rsidR="00701DB9" w:rsidRPr="00407E6D" w:rsidRDefault="00407E6D" w:rsidP="00407E6D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1DB9" w:rsidRPr="00407E6D">
        <w:rPr>
          <w:rFonts w:ascii="Times New Roman" w:hAnsi="Times New Roman" w:cs="Times New Roman"/>
          <w:sz w:val="24"/>
          <w:szCs w:val="24"/>
        </w:rPr>
        <w:t>he ‘user’ entity is generalized into ‘supplier’ and ‘customer’</w:t>
      </w:r>
    </w:p>
    <w:p w:rsidR="00407E6D" w:rsidRDefault="00407E6D" w:rsidP="00407E6D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 w:rsidRPr="00407E6D">
        <w:rPr>
          <w:rFonts w:ascii="Times New Roman" w:hAnsi="Times New Roman" w:cs="Times New Roman"/>
          <w:sz w:val="24"/>
          <w:szCs w:val="24"/>
        </w:rPr>
        <w:t xml:space="preserve">supplier and customer inherit </w:t>
      </w:r>
      <w:proofErr w:type="spellStart"/>
      <w:r w:rsidRPr="00407E6D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07E6D">
        <w:rPr>
          <w:rFonts w:ascii="Times New Roman" w:hAnsi="Times New Roman" w:cs="Times New Roman"/>
          <w:sz w:val="24"/>
          <w:szCs w:val="24"/>
        </w:rPr>
        <w:t xml:space="preserve"> from user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2254"/>
        <w:gridCol w:w="4687"/>
        <w:gridCol w:w="2268"/>
      </w:tblGrid>
      <w:tr w:rsidR="00407E6D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07E6D" w:rsidRPr="00701DB9" w:rsidRDefault="00407E6D" w:rsidP="00444AD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4687" w:type="dxa"/>
          </w:tcPr>
          <w:p w:rsidR="00407E6D" w:rsidRDefault="00407E6D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07E6D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87" w:type="dxa"/>
          </w:tcPr>
          <w:p w:rsidR="00407E6D" w:rsidRPr="00645086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password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407E6D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07E6D" w:rsidRPr="00645086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4687" w:type="dxa"/>
          </w:tcPr>
          <w:p w:rsidR="00407E6D" w:rsidRPr="00645086" w:rsidRDefault="00444AD3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7E6D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407E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407E6D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4687" w:type="dxa"/>
          </w:tcPr>
          <w:p w:rsidR="00407E6D" w:rsidRDefault="00444AD3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7E6D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407E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</w:tbl>
    <w:p w:rsidR="00407E6D" w:rsidRDefault="00407E6D" w:rsidP="00407E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7E6D" w:rsidRPr="00474B41" w:rsidRDefault="00407E6D" w:rsidP="00474B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B41">
        <w:rPr>
          <w:rFonts w:ascii="Times New Roman" w:hAnsi="Times New Roman" w:cs="Times New Roman"/>
          <w:sz w:val="24"/>
          <w:szCs w:val="24"/>
        </w:rPr>
        <w:t>Converting relationships</w:t>
      </w:r>
    </w:p>
    <w:p w:rsidR="00407E6D" w:rsidRPr="00407E6D" w:rsidRDefault="00407E6D" w:rsidP="00407E6D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relationships are present in the ER diagram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3492"/>
      </w:tblGrid>
      <w:tr w:rsidR="0052510F" w:rsidTr="0040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510F" w:rsidRDefault="0052510F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  <w:tc>
          <w:tcPr>
            <w:tcW w:w="2519" w:type="dxa"/>
          </w:tcPr>
          <w:p w:rsidR="0052510F" w:rsidRDefault="0052510F" w:rsidP="00525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92" w:type="dxa"/>
          </w:tcPr>
          <w:p w:rsidR="0052510F" w:rsidRDefault="0052510F" w:rsidP="00525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</w:tr>
      <w:tr w:rsidR="0052510F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510F" w:rsidRDefault="0052510F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Customer-order</w:t>
            </w:r>
          </w:p>
        </w:tc>
        <w:tc>
          <w:tcPr>
            <w:tcW w:w="2519" w:type="dxa"/>
          </w:tcPr>
          <w:p w:rsidR="0052510F" w:rsidRDefault="0052510F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3492" w:type="dxa"/>
          </w:tcPr>
          <w:p w:rsidR="0052510F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places order</w:t>
            </w:r>
          </w:p>
        </w:tc>
      </w:tr>
      <w:tr w:rsidR="0052510F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510F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Order-product</w:t>
            </w:r>
          </w:p>
        </w:tc>
        <w:tc>
          <w:tcPr>
            <w:tcW w:w="2519" w:type="dxa"/>
          </w:tcPr>
          <w:p w:rsidR="0052510F" w:rsidRDefault="00127314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r w:rsidR="00542733">
              <w:rPr>
                <w:rFonts w:ascii="Times New Roman" w:hAnsi="Times New Roman" w:cs="Times New Roman"/>
                <w:sz w:val="24"/>
                <w:szCs w:val="24"/>
              </w:rPr>
              <w:t xml:space="preserve"> to many</w:t>
            </w:r>
          </w:p>
        </w:tc>
        <w:tc>
          <w:tcPr>
            <w:tcW w:w="3492" w:type="dxa"/>
          </w:tcPr>
          <w:p w:rsidR="0052510F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contains product</w:t>
            </w:r>
          </w:p>
        </w:tc>
      </w:tr>
      <w:tr w:rsidR="0052510F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510F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Order-return</w:t>
            </w:r>
          </w:p>
        </w:tc>
        <w:tc>
          <w:tcPr>
            <w:tcW w:w="2519" w:type="dxa"/>
          </w:tcPr>
          <w:p w:rsidR="0052510F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  <w:tc>
          <w:tcPr>
            <w:tcW w:w="3492" w:type="dxa"/>
          </w:tcPr>
          <w:p w:rsidR="0052510F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may have return</w:t>
            </w:r>
          </w:p>
        </w:tc>
      </w:tr>
      <w:tr w:rsidR="0052510F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510F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Order-transport</w:t>
            </w:r>
          </w:p>
        </w:tc>
        <w:tc>
          <w:tcPr>
            <w:tcW w:w="2519" w:type="dxa"/>
          </w:tcPr>
          <w:p w:rsidR="0052510F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3492" w:type="dxa"/>
          </w:tcPr>
          <w:p w:rsidR="0052510F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assigned to transport</w:t>
            </w:r>
          </w:p>
        </w:tc>
      </w:tr>
      <w:tr w:rsidR="00542733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Product-category</w:t>
            </w:r>
          </w:p>
        </w:tc>
        <w:tc>
          <w:tcPr>
            <w:tcW w:w="2519" w:type="dxa"/>
          </w:tcPr>
          <w:p w:rsidR="00542733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to one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belongs to category</w:t>
            </w:r>
          </w:p>
        </w:tc>
      </w:tr>
      <w:tr w:rsidR="00542733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Supplier-product</w:t>
            </w:r>
          </w:p>
        </w:tc>
        <w:tc>
          <w:tcPr>
            <w:tcW w:w="2519" w:type="dxa"/>
          </w:tcPr>
          <w:p w:rsidR="00542733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supplies product</w:t>
            </w:r>
          </w:p>
        </w:tc>
      </w:tr>
      <w:tr w:rsidR="00542733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Product-discount</w:t>
            </w:r>
          </w:p>
        </w:tc>
        <w:tc>
          <w:tcPr>
            <w:tcW w:w="2519" w:type="dxa"/>
          </w:tcPr>
          <w:p w:rsidR="00542733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has discount</w:t>
            </w:r>
          </w:p>
        </w:tc>
      </w:tr>
      <w:tr w:rsidR="00542733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Supplier-warehouse</w:t>
            </w:r>
          </w:p>
        </w:tc>
        <w:tc>
          <w:tcPr>
            <w:tcW w:w="2519" w:type="dxa"/>
          </w:tcPr>
          <w:p w:rsidR="00542733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to many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supplies to warehouse</w:t>
            </w:r>
          </w:p>
        </w:tc>
      </w:tr>
      <w:tr w:rsidR="00542733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Warehouse-product</w:t>
            </w:r>
          </w:p>
        </w:tc>
        <w:tc>
          <w:tcPr>
            <w:tcW w:w="2519" w:type="dxa"/>
          </w:tcPr>
          <w:p w:rsidR="00542733" w:rsidRDefault="00127314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stored in warehouse</w:t>
            </w:r>
          </w:p>
        </w:tc>
      </w:tr>
      <w:tr w:rsidR="00542733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42733" w:rsidRDefault="00542733" w:rsidP="00525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Warehouse-order</w:t>
            </w:r>
          </w:p>
        </w:tc>
        <w:tc>
          <w:tcPr>
            <w:tcW w:w="2519" w:type="dxa"/>
          </w:tcPr>
          <w:p w:rsidR="00542733" w:rsidRDefault="00127314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to one</w:t>
            </w:r>
          </w:p>
        </w:tc>
        <w:tc>
          <w:tcPr>
            <w:tcW w:w="3492" w:type="dxa"/>
          </w:tcPr>
          <w:p w:rsidR="00542733" w:rsidRDefault="00542733" w:rsidP="00525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fulfilled from warehouse</w:t>
            </w:r>
          </w:p>
        </w:tc>
      </w:tr>
    </w:tbl>
    <w:p w:rsidR="0052510F" w:rsidRDefault="00407E6D" w:rsidP="005251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7E6D" w:rsidRDefault="00407E6D" w:rsidP="005251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to many: foreign keys are used to maintain references</w:t>
      </w:r>
    </w:p>
    <w:p w:rsidR="00407E6D" w:rsidRDefault="00407E6D" w:rsidP="005251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to many: join tables are created</w:t>
      </w:r>
    </w:p>
    <w:p w:rsidR="00407E6D" w:rsidRPr="0052510F" w:rsidRDefault="00407E6D" w:rsidP="005251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Updated list of tables: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1555"/>
        <w:gridCol w:w="5386"/>
        <w:gridCol w:w="2268"/>
      </w:tblGrid>
      <w:tr w:rsidR="00407E6D" w:rsidTr="0040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Pr="00701DB9" w:rsidRDefault="00407E6D" w:rsidP="00444AD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07E6D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386" w:type="dxa"/>
          </w:tcPr>
          <w:p w:rsidR="00407E6D" w:rsidRPr="00645086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password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407E6D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Pr="00645086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5386" w:type="dxa"/>
          </w:tcPr>
          <w:p w:rsidR="00407E6D" w:rsidRPr="00645086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7E6D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407E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(references user)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407E6D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386" w:type="dxa"/>
          </w:tcPr>
          <w:p w:rsidR="00407E6D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7E6D" w:rsidRPr="00645086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  <w:r w:rsidR="00407E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city, state, pin),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="00407E6D">
              <w:rPr>
                <w:rFonts w:ascii="Times New Roman" w:hAnsi="Times New Roman" w:cs="Times New Roman"/>
                <w:sz w:val="24"/>
                <w:szCs w:val="24"/>
              </w:rPr>
              <w:t>(references user)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407E6D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description, price, unit</w:t>
            </w:r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references category), </w:t>
            </w:r>
            <w:proofErr w:type="spell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(references supplier), </w:t>
            </w:r>
            <w:proofErr w:type="spell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(references warehouse)</w:t>
            </w:r>
            <w:r w:rsidR="002056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056E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="002056E2">
              <w:rPr>
                <w:rFonts w:ascii="Times New Roman" w:hAnsi="Times New Roman" w:cs="Times New Roman"/>
                <w:sz w:val="24"/>
                <w:szCs w:val="24"/>
              </w:rPr>
              <w:t>(references order)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407E6D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description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</w:tr>
      <w:tr w:rsidR="00407E6D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date, quantity,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references customer)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</w:tr>
      <w:tr w:rsidR="00407E6D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reason, status,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references order)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returnID</w:t>
            </w:r>
            <w:proofErr w:type="spellEnd"/>
          </w:p>
        </w:tc>
      </w:tr>
      <w:tr w:rsidR="00407E6D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Transport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status</w:t>
            </w:r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references order)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transportID</w:t>
            </w:r>
            <w:proofErr w:type="spellEnd"/>
          </w:p>
        </w:tc>
      </w:tr>
      <w:tr w:rsidR="00407E6D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location, capacity</w:t>
            </w:r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references order)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</w:tr>
      <w:tr w:rsidR="00407E6D" w:rsidTr="0040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07E6D" w:rsidRDefault="00407E6D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5386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discountPercentage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27314">
              <w:rPr>
                <w:rFonts w:ascii="Times New Roman" w:hAnsi="Times New Roman" w:cs="Times New Roman"/>
                <w:sz w:val="24"/>
                <w:szCs w:val="24"/>
              </w:rPr>
              <w:t>references product)</w:t>
            </w:r>
          </w:p>
        </w:tc>
        <w:tc>
          <w:tcPr>
            <w:tcW w:w="2268" w:type="dxa"/>
          </w:tcPr>
          <w:p w:rsidR="00407E6D" w:rsidRDefault="00407E6D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discountID</w:t>
            </w:r>
            <w:proofErr w:type="spellEnd"/>
          </w:p>
        </w:tc>
      </w:tr>
      <w:tr w:rsidR="00127314" w:rsidTr="0040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7314" w:rsidRDefault="00127314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5386" w:type="dxa"/>
          </w:tcPr>
          <w:p w:rsidR="00127314" w:rsidRDefault="00127314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supplier),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(references warehouse)</w:t>
            </w:r>
          </w:p>
        </w:tc>
        <w:tc>
          <w:tcPr>
            <w:tcW w:w="2268" w:type="dxa"/>
          </w:tcPr>
          <w:p w:rsidR="00127314" w:rsidRDefault="00127314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</w:tr>
    </w:tbl>
    <w:p w:rsidR="00407E6D" w:rsidRDefault="00407E6D" w:rsidP="005251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6E2" w:rsidRPr="002056E2" w:rsidRDefault="002056E2" w:rsidP="002056E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6E2">
        <w:rPr>
          <w:rFonts w:ascii="Times New Roman" w:hAnsi="Times New Roman" w:cs="Times New Roman"/>
          <w:sz w:val="24"/>
          <w:szCs w:val="24"/>
        </w:rPr>
        <w:t>Handling Composite and Multivalued Attributes</w:t>
      </w:r>
    </w:p>
    <w:p w:rsidR="002056E2" w:rsidRDefault="002056E2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is a composite attribute.</w:t>
      </w:r>
    </w:p>
    <w:p w:rsidR="00C43B09" w:rsidRDefault="00C43B09" w:rsidP="00C43B09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 w:rsidRPr="00C43B09">
        <w:rPr>
          <w:rFonts w:ascii="Times New Roman" w:hAnsi="Times New Roman" w:cs="Times New Roman"/>
          <w:sz w:val="24"/>
          <w:szCs w:val="24"/>
        </w:rPr>
        <w:t>The address attribute was decomposed into atomic fields (</w:t>
      </w:r>
      <w:proofErr w:type="spellStart"/>
      <w:r w:rsidRPr="00C43B09">
        <w:rPr>
          <w:rFonts w:ascii="Times New Roman" w:hAnsi="Times New Roman" w:cs="Times New Roman"/>
          <w:sz w:val="24"/>
          <w:szCs w:val="24"/>
        </w:rPr>
        <w:t>houseNo</w:t>
      </w:r>
      <w:proofErr w:type="spellEnd"/>
      <w:r w:rsidRPr="00C43B09">
        <w:rPr>
          <w:rFonts w:ascii="Times New Roman" w:hAnsi="Times New Roman" w:cs="Times New Roman"/>
          <w:sz w:val="24"/>
          <w:szCs w:val="24"/>
        </w:rPr>
        <w:t>, city, etc.) to enable location-based analytics and comply with 1NF.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2254"/>
        <w:gridCol w:w="4687"/>
        <w:gridCol w:w="2268"/>
      </w:tblGrid>
      <w:tr w:rsidR="002056E2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56E2" w:rsidRPr="00701DB9" w:rsidRDefault="002056E2" w:rsidP="00444AD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4687" w:type="dxa"/>
          </w:tcPr>
          <w:p w:rsidR="002056E2" w:rsidRDefault="002056E2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268" w:type="dxa"/>
          </w:tcPr>
          <w:p w:rsidR="002056E2" w:rsidRDefault="002056E2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56E2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87" w:type="dxa"/>
          </w:tcPr>
          <w:p w:rsidR="002056E2" w:rsidRPr="00645086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password</w:t>
            </w:r>
          </w:p>
        </w:tc>
        <w:tc>
          <w:tcPr>
            <w:tcW w:w="2268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2056E2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56E2" w:rsidRPr="00645086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4687" w:type="dxa"/>
          </w:tcPr>
          <w:p w:rsidR="002056E2" w:rsidRPr="00645086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2268" w:type="dxa"/>
          </w:tcPr>
          <w:p w:rsidR="002056E2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2056E2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4687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2268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2056E2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687" w:type="dxa"/>
          </w:tcPr>
          <w:p w:rsidR="002056E2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city, state, pin</w:t>
            </w:r>
          </w:p>
        </w:tc>
        <w:tc>
          <w:tcPr>
            <w:tcW w:w="2268" w:type="dxa"/>
          </w:tcPr>
          <w:p w:rsidR="002056E2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</w:tbl>
    <w:p w:rsidR="002056E2" w:rsidRPr="002056E2" w:rsidRDefault="002056E2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</w:p>
    <w:p w:rsidR="0052510F" w:rsidRPr="00645086" w:rsidRDefault="0052510F" w:rsidP="00645086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</w:p>
    <w:p w:rsidR="00553B13" w:rsidRPr="002056E2" w:rsidRDefault="002056E2" w:rsidP="002056E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6E2">
        <w:rPr>
          <w:rFonts w:ascii="Times New Roman" w:hAnsi="Times New Roman" w:cs="Times New Roman"/>
          <w:b/>
          <w:bCs/>
          <w:sz w:val="28"/>
          <w:szCs w:val="28"/>
        </w:rPr>
        <w:t>Normalization</w:t>
      </w:r>
    </w:p>
    <w:p w:rsidR="00CE0A96" w:rsidRDefault="002056E2" w:rsidP="002056E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Normal Form (1NF)</w:t>
      </w:r>
    </w:p>
    <w:p w:rsidR="002056E2" w:rsidRDefault="002056E2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 w:rsidRPr="002056E2">
        <w:rPr>
          <w:rFonts w:ascii="Times New Roman" w:hAnsi="Times New Roman" w:cs="Times New Roman"/>
          <w:sz w:val="24"/>
          <w:szCs w:val="24"/>
        </w:rPr>
        <w:t>Ensure atomic values (no multivalued attributes or repeating groups)</w:t>
      </w:r>
    </w:p>
    <w:p w:rsidR="002056E2" w:rsidRDefault="002056E2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stored in the product table (according to reduction rules) it will need to unnecessary repeating of details.</w:t>
      </w:r>
      <w:r w:rsidR="005411E6">
        <w:rPr>
          <w:rFonts w:ascii="Times New Roman" w:hAnsi="Times New Roman" w:cs="Times New Roman"/>
          <w:sz w:val="24"/>
          <w:szCs w:val="24"/>
        </w:rPr>
        <w:t xml:space="preserve"> Similar problem occurs with </w:t>
      </w:r>
      <w:proofErr w:type="spellStart"/>
      <w:r w:rsidR="005411E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5411E6">
        <w:rPr>
          <w:rFonts w:ascii="Times New Roman" w:hAnsi="Times New Roman" w:cs="Times New Roman"/>
          <w:sz w:val="24"/>
          <w:szCs w:val="24"/>
        </w:rPr>
        <w:t xml:space="preserve"> being stored in warehouse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avoid it, following changes can be made: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1359"/>
        <w:gridCol w:w="5724"/>
        <w:gridCol w:w="2126"/>
      </w:tblGrid>
      <w:tr w:rsidR="002056E2" w:rsidTr="000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056E2" w:rsidRPr="00701DB9" w:rsidRDefault="002056E2" w:rsidP="00444AD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5724" w:type="dxa"/>
          </w:tcPr>
          <w:p w:rsidR="002056E2" w:rsidRDefault="002056E2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126" w:type="dxa"/>
          </w:tcPr>
          <w:p w:rsidR="002056E2" w:rsidRDefault="002056E2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56E2" w:rsidTr="000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5724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description, price, unit,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category),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(references supplier)</w:t>
            </w:r>
          </w:p>
        </w:tc>
        <w:tc>
          <w:tcPr>
            <w:tcW w:w="2126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2056E2" w:rsidTr="000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5724" w:type="dxa"/>
          </w:tcPr>
          <w:p w:rsidR="002056E2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date, quantity,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references customer)</w:t>
            </w:r>
          </w:p>
        </w:tc>
        <w:tc>
          <w:tcPr>
            <w:tcW w:w="2126" w:type="dxa"/>
          </w:tcPr>
          <w:p w:rsidR="002056E2" w:rsidRDefault="002056E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</w:tr>
      <w:tr w:rsidR="002056E2" w:rsidTr="000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056E2" w:rsidRDefault="002056E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724" w:type="dxa"/>
          </w:tcPr>
          <w:p w:rsidR="002056E2" w:rsidRDefault="002056E2" w:rsidP="000F7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location, capacity</w:t>
            </w:r>
          </w:p>
        </w:tc>
        <w:tc>
          <w:tcPr>
            <w:tcW w:w="2126" w:type="dxa"/>
          </w:tcPr>
          <w:p w:rsidR="002056E2" w:rsidRDefault="002056E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</w:tr>
      <w:tr w:rsidR="000F72BB" w:rsidTr="000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0F72BB" w:rsidRDefault="000F72BB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5724" w:type="dxa"/>
          </w:tcPr>
          <w:p w:rsidR="000F72BB" w:rsidRDefault="000F72BB" w:rsidP="000F72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order),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(references product),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productQuantity</w:t>
            </w:r>
            <w:proofErr w:type="spellEnd"/>
          </w:p>
        </w:tc>
        <w:tc>
          <w:tcPr>
            <w:tcW w:w="2126" w:type="dxa"/>
          </w:tcPr>
          <w:p w:rsidR="000F72BB" w:rsidRDefault="000F72BB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0F72BB" w:rsidTr="000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0F72BB" w:rsidRDefault="000F72BB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5724" w:type="dxa"/>
          </w:tcPr>
          <w:p w:rsidR="000F72BB" w:rsidRDefault="000F72BB" w:rsidP="000F7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warehouse),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(references product),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productQuantity</w:t>
            </w:r>
            <w:proofErr w:type="spellEnd"/>
          </w:p>
        </w:tc>
        <w:tc>
          <w:tcPr>
            <w:tcW w:w="2126" w:type="dxa"/>
          </w:tcPr>
          <w:p w:rsidR="000F72BB" w:rsidRDefault="000F72BB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  <w:tr w:rsidR="005411E6" w:rsidTr="000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5411E6" w:rsidRDefault="005411E6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Fulfil</w:t>
            </w:r>
            <w:r w:rsidR="00444AD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724" w:type="dxa"/>
          </w:tcPr>
          <w:p w:rsidR="005411E6" w:rsidRDefault="005411E6" w:rsidP="000F72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warehouse),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(references order),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(references contains)</w:t>
            </w:r>
          </w:p>
        </w:tc>
        <w:tc>
          <w:tcPr>
            <w:tcW w:w="2126" w:type="dxa"/>
          </w:tcPr>
          <w:p w:rsidR="005411E6" w:rsidRDefault="005411E6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</w:tr>
    </w:tbl>
    <w:p w:rsidR="002056E2" w:rsidRDefault="002056E2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</w:p>
    <w:p w:rsidR="00474B41" w:rsidRDefault="00474B41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</w:p>
    <w:p w:rsidR="00474B41" w:rsidRDefault="00474B41" w:rsidP="002056E2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</w:p>
    <w:p w:rsidR="000F72BB" w:rsidRPr="000F72BB" w:rsidRDefault="000F72BB" w:rsidP="000F72B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BB">
        <w:rPr>
          <w:rFonts w:ascii="Times New Roman" w:hAnsi="Times New Roman" w:cs="Times New Roman"/>
          <w:sz w:val="24"/>
          <w:szCs w:val="24"/>
        </w:rPr>
        <w:lastRenderedPageBreak/>
        <w:t>Second Normal Form (2NF)</w:t>
      </w:r>
    </w:p>
    <w:p w:rsidR="000F72BB" w:rsidRDefault="000F72BB" w:rsidP="000F72BB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partial dependencies. </w:t>
      </w:r>
      <w:r w:rsidR="00C43B09" w:rsidRPr="00C43B09">
        <w:rPr>
          <w:rFonts w:ascii="Times New Roman" w:hAnsi="Times New Roman" w:cs="Times New Roman"/>
          <w:sz w:val="24"/>
          <w:szCs w:val="24"/>
        </w:rPr>
        <w:t>Partial dependencies were eliminated by ensuring all non-key attributes depend entirely on primary keys</w:t>
      </w:r>
      <w:r w:rsidR="00C43B09">
        <w:rPr>
          <w:rFonts w:ascii="Times New Roman" w:hAnsi="Times New Roman" w:cs="Times New Roman"/>
          <w:sz w:val="24"/>
          <w:szCs w:val="24"/>
        </w:rPr>
        <w:t>.</w:t>
      </w:r>
    </w:p>
    <w:p w:rsidR="000F72BB" w:rsidRPr="000F72BB" w:rsidRDefault="000F72BB" w:rsidP="000F72B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BB">
        <w:rPr>
          <w:rFonts w:ascii="Times New Roman" w:hAnsi="Times New Roman" w:cs="Times New Roman"/>
          <w:sz w:val="24"/>
          <w:szCs w:val="24"/>
        </w:rPr>
        <w:t>Third Normal Form (3NF)</w:t>
      </w:r>
    </w:p>
    <w:p w:rsidR="006F6459" w:rsidRDefault="000F72BB" w:rsidP="000F72BB">
      <w:pPr>
        <w:ind w:left="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transitive dependencies.</w:t>
      </w:r>
      <w:r w:rsidR="00C43B09">
        <w:rPr>
          <w:rFonts w:ascii="Times New Roman" w:hAnsi="Times New Roman" w:cs="Times New Roman"/>
          <w:sz w:val="24"/>
          <w:szCs w:val="24"/>
        </w:rPr>
        <w:t xml:space="preserve"> Transitive</w:t>
      </w:r>
      <w:r w:rsidR="00C43B09" w:rsidRPr="00C43B09">
        <w:rPr>
          <w:rFonts w:ascii="Times New Roman" w:hAnsi="Times New Roman" w:cs="Times New Roman"/>
          <w:sz w:val="24"/>
          <w:szCs w:val="24"/>
        </w:rPr>
        <w:t xml:space="preserve"> dependencies were eliminated by ensuring all non-key attributes depend entirely on primary keys</w:t>
      </w:r>
      <w:r w:rsidR="00C43B09">
        <w:rPr>
          <w:rFonts w:ascii="Times New Roman" w:hAnsi="Times New Roman" w:cs="Times New Roman"/>
          <w:sz w:val="24"/>
          <w:szCs w:val="24"/>
        </w:rPr>
        <w:t>.</w:t>
      </w:r>
    </w:p>
    <w:p w:rsidR="000F72BB" w:rsidRPr="00474B41" w:rsidRDefault="000F72BB" w:rsidP="00474B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B41">
        <w:rPr>
          <w:rFonts w:ascii="Times New Roman" w:hAnsi="Times New Roman" w:cs="Times New Roman"/>
          <w:b/>
          <w:bCs/>
          <w:sz w:val="28"/>
          <w:szCs w:val="28"/>
        </w:rPr>
        <w:t>Relational Schema</w:t>
      </w:r>
    </w:p>
    <w:p w:rsidR="000F72BB" w:rsidRPr="000F72BB" w:rsidRDefault="000F72BB" w:rsidP="000F72BB">
      <w:pPr>
        <w:ind w:lef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final relations</w:t>
      </w:r>
    </w:p>
    <w:p w:rsidR="00CE0A96" w:rsidRPr="000359A5" w:rsidRDefault="00CE0A96" w:rsidP="00CE0A96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9A5">
        <w:rPr>
          <w:rFonts w:ascii="Times New Roman" w:hAnsi="Times New Roman" w:cs="Times New Roman"/>
          <w:b/>
          <w:bCs/>
          <w:sz w:val="24"/>
          <w:szCs w:val="24"/>
        </w:rPr>
        <w:t>User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RPr="000359A5" w:rsidTr="00035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E0A96" w:rsidRPr="000359A5" w:rsidRDefault="00CE0A96" w:rsidP="00CE0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CE0A96" w:rsidRPr="000359A5" w:rsidRDefault="00CE0A96" w:rsidP="00CE0A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CE0A96" w:rsidRPr="000359A5" w:rsidRDefault="00CE0A96" w:rsidP="00CE0A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RPr="000359A5" w:rsidTr="0003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Pr="000359A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Pr="000359A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RPr="000359A5" w:rsidTr="00035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Pr="000359A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8353D5" w:rsidRPr="000359A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006" w:type="dxa"/>
          </w:tcPr>
          <w:p w:rsidR="008353D5" w:rsidRPr="000359A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9A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CE0A96" w:rsidRDefault="00CE0A96" w:rsidP="00CE0A96">
      <w:pPr>
        <w:ind w:left="568"/>
        <w:jc w:val="both"/>
        <w:rPr>
          <w:rFonts w:ascii="Times New Roman" w:hAnsi="Times New Roman" w:cs="Times New Roman"/>
          <w:sz w:val="24"/>
          <w:szCs w:val="24"/>
        </w:rPr>
      </w:pPr>
    </w:p>
    <w:p w:rsidR="000359A5" w:rsidRPr="000359A5" w:rsidRDefault="000359A5" w:rsidP="000359A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Supplier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references </w:t>
            </w:r>
            <w:r w:rsidRPr="00541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359A5" w:rsidRDefault="000359A5" w:rsidP="00541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9A5" w:rsidRPr="000359A5" w:rsidRDefault="005411E6" w:rsidP="000359A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0359A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references </w:t>
            </w:r>
            <w:r w:rsidRPr="00541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353D5" w:rsidRDefault="008353D5" w:rsidP="005411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D5" w:rsidRPr="000359A5" w:rsidRDefault="008353D5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references </w:t>
            </w:r>
            <w:r w:rsidRPr="00541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359A5" w:rsidRPr="000359A5" w:rsidRDefault="005411E6" w:rsidP="00474B4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</w:t>
      </w:r>
      <w:r w:rsidR="000359A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3006" w:type="dxa"/>
          </w:tcPr>
          <w:p w:rsidR="008353D5" w:rsidRPr="005411E6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794476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Pr="005411E6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9A5" w:rsidRPr="000359A5" w:rsidRDefault="005411E6" w:rsidP="000359A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="000359A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Pr="005411E6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9A5" w:rsidRPr="000359A5" w:rsidRDefault="005411E6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Warehouse</w:t>
      </w:r>
      <w:r w:rsidR="000359A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0359A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5411E6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0359A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05" w:type="dxa"/>
          </w:tcPr>
          <w:p w:rsidR="000359A5" w:rsidRDefault="008353D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359A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8353D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9A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8353D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3005" w:type="dxa"/>
          </w:tcPr>
          <w:p w:rsidR="000359A5" w:rsidRDefault="008353D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3D5" w:rsidRPr="000359A5" w:rsidRDefault="008353D5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3D5" w:rsidRPr="000359A5" w:rsidRDefault="008353D5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r w:rsidRPr="008353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353D5" w:rsidRDefault="008353D5" w:rsidP="009726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4B41" w:rsidRDefault="00474B41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4B41" w:rsidRDefault="00474B41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D5" w:rsidRPr="000359A5" w:rsidRDefault="008353D5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Transport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 w:rsidR="008353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vehicleNo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9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proofErr w:type="spellEnd"/>
          </w:p>
        </w:tc>
        <w:tc>
          <w:tcPr>
            <w:tcW w:w="3005" w:type="dxa"/>
          </w:tcPr>
          <w:p w:rsidR="008353D5" w:rsidRDefault="009726D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726D2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726D2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:rsidR="009726D2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9726D2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9726D2" w:rsidRDefault="009726D2" w:rsidP="000F30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3B09" w:rsidRDefault="00C43B09" w:rsidP="000F30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Shipment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B09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3B09" w:rsidRDefault="00C43B09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C43B09" w:rsidRDefault="00C43B09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C43B09" w:rsidRDefault="00C43B09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C43B09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3B09" w:rsidRDefault="00C43B09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transportID</w:t>
            </w:r>
            <w:proofErr w:type="spellEnd"/>
          </w:p>
        </w:tc>
        <w:tc>
          <w:tcPr>
            <w:tcW w:w="3005" w:type="dxa"/>
          </w:tcPr>
          <w:p w:rsidR="00C43B09" w:rsidRDefault="00C43B09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C43B09" w:rsidRDefault="00C43B09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43B09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3B09" w:rsidRDefault="00C43B09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3005" w:type="dxa"/>
          </w:tcPr>
          <w:p w:rsidR="00C43B09" w:rsidRDefault="00C43B09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:rsidR="00C43B09" w:rsidRDefault="00C43B09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C43B09" w:rsidRDefault="00C43B09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D5" w:rsidRPr="000359A5" w:rsidRDefault="009726D2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Discount</w:t>
      </w:r>
      <w:r w:rsidR="008353D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8353D5" w:rsidTr="00C4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660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351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C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  <w:r w:rsidR="008353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60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351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C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discountPercentage</w:t>
            </w:r>
            <w:proofErr w:type="spellEnd"/>
          </w:p>
        </w:tc>
        <w:tc>
          <w:tcPr>
            <w:tcW w:w="2660" w:type="dxa"/>
          </w:tcPr>
          <w:p w:rsidR="008353D5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D5" w:rsidTr="00C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660" w:type="dxa"/>
          </w:tcPr>
          <w:p w:rsidR="008353D5" w:rsidRDefault="009726D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1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726D2" w:rsidTr="00C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726D2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660" w:type="dxa"/>
          </w:tcPr>
          <w:p w:rsidR="009726D2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1" w:type="dxa"/>
          </w:tcPr>
          <w:p w:rsidR="009726D2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726D2" w:rsidTr="00C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726D2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660" w:type="dxa"/>
          </w:tcPr>
          <w:p w:rsidR="009726D2" w:rsidRDefault="009726D2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351" w:type="dxa"/>
          </w:tcPr>
          <w:p w:rsidR="009726D2" w:rsidRPr="00C43B09" w:rsidRDefault="00C43B09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3D5" w:rsidRPr="000359A5" w:rsidRDefault="009726D2" w:rsidP="008353D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Supplies</w:t>
      </w:r>
      <w:r w:rsidR="008353D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353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9726D2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9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:rsidR="008353D5" w:rsidRDefault="009726D2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8353D5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9A5" w:rsidRPr="000359A5" w:rsidRDefault="008353D5" w:rsidP="000359A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Contains</w:t>
      </w:r>
      <w:r w:rsidR="000359A5"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9A5" w:rsidTr="0045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0359A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0359A5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8353D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0359A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05" w:type="dxa"/>
          </w:tcPr>
          <w:p w:rsidR="000359A5" w:rsidRDefault="008353D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0359A5" w:rsidRDefault="000359A5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359A5" w:rsidTr="0045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9A5" w:rsidRDefault="008353D5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3005" w:type="dxa"/>
          </w:tcPr>
          <w:p w:rsidR="000359A5" w:rsidRDefault="000359A5" w:rsidP="004501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53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53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:rsidR="000359A5" w:rsidRDefault="008353D5" w:rsidP="004501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43B09" w:rsidTr="0045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3B09" w:rsidRDefault="00C43B09" w:rsidP="004501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005" w:type="dxa"/>
          </w:tcPr>
          <w:p w:rsidR="00C43B09" w:rsidRDefault="00C43B09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C43B09" w:rsidRDefault="00C43B09" w:rsidP="0045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353D5" w:rsidRPr="00CE0A96" w:rsidRDefault="008353D5" w:rsidP="00835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3D5" w:rsidRPr="000359A5" w:rsidRDefault="008353D5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productQuantity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359A5" w:rsidRDefault="000359A5" w:rsidP="00CE0A96">
      <w:pPr>
        <w:ind w:left="568"/>
        <w:jc w:val="both"/>
        <w:rPr>
          <w:rFonts w:ascii="Times New Roman" w:hAnsi="Times New Roman" w:cs="Times New Roman"/>
          <w:sz w:val="24"/>
          <w:szCs w:val="24"/>
        </w:rPr>
      </w:pPr>
    </w:p>
    <w:p w:rsidR="00474B41" w:rsidRDefault="00474B41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4B41" w:rsidRDefault="00474B41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4B41" w:rsidRDefault="00474B41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D5" w:rsidRPr="000359A5" w:rsidRDefault="008353D5" w:rsidP="008353D5">
      <w:pPr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Fulfill</w:t>
      </w:r>
      <w:proofErr w:type="spellEnd"/>
      <w:r w:rsidRPr="000359A5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53D5" w:rsidTr="0044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44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3005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444A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53D5" w:rsidTr="0044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3D5" w:rsidRDefault="008353D5" w:rsidP="00835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3005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3006" w:type="dxa"/>
          </w:tcPr>
          <w:p w:rsidR="008353D5" w:rsidRDefault="008353D5" w:rsidP="008353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:rsidR="008353D5" w:rsidRPr="00CE0A96" w:rsidRDefault="008353D5" w:rsidP="00CE0A96">
      <w:pPr>
        <w:ind w:left="568"/>
        <w:jc w:val="both"/>
        <w:rPr>
          <w:rFonts w:ascii="Times New Roman" w:hAnsi="Times New Roman" w:cs="Times New Roman"/>
          <w:sz w:val="24"/>
          <w:szCs w:val="24"/>
        </w:rPr>
      </w:pPr>
    </w:p>
    <w:p w:rsidR="00553B13" w:rsidRPr="00553B13" w:rsidRDefault="00553B13" w:rsidP="00553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5 – Methodology</w:t>
      </w:r>
    </w:p>
    <w:p w:rsidR="00553B13" w:rsidRPr="00553B13" w:rsidRDefault="00553B13" w:rsidP="00553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details with block diagram to explain the project in detail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6 – Results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7 – Conclusion and Future Work</w:t>
      </w:r>
    </w:p>
    <w:p w:rsidR="00553B13" w:rsidRDefault="00553B1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553B13" w:rsidRDefault="00553B13" w:rsidP="00553B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Chapter 8 – References</w:t>
      </w:r>
    </w:p>
    <w:p w:rsidR="00553B13" w:rsidRPr="00553B13" w:rsidRDefault="00553B13" w:rsidP="00553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IEEE format</w:t>
      </w:r>
    </w:p>
    <w:sectPr w:rsidR="00553B13" w:rsidRPr="00553B13" w:rsidSect="0070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63D96"/>
    <w:multiLevelType w:val="hybridMultilevel"/>
    <w:tmpl w:val="DE564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7CD1"/>
    <w:multiLevelType w:val="multilevel"/>
    <w:tmpl w:val="25D0FD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8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1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6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8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2" w:hanging="420"/>
      </w:pPr>
      <w:rPr>
        <w:rFonts w:hint="default"/>
      </w:rPr>
    </w:lvl>
  </w:abstractNum>
  <w:abstractNum w:abstractNumId="2" w15:restartNumberingAfterBreak="0">
    <w:nsid w:val="35D20871"/>
    <w:multiLevelType w:val="multilevel"/>
    <w:tmpl w:val="25D0FD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8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1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6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8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2" w:hanging="420"/>
      </w:pPr>
      <w:rPr>
        <w:rFonts w:hint="default"/>
      </w:rPr>
    </w:lvl>
  </w:abstractNum>
  <w:abstractNum w:abstractNumId="3" w15:restartNumberingAfterBreak="0">
    <w:nsid w:val="525954CD"/>
    <w:multiLevelType w:val="hybridMultilevel"/>
    <w:tmpl w:val="629203FE"/>
    <w:lvl w:ilvl="0" w:tplc="D652ADE2">
      <w:numFmt w:val="bullet"/>
      <w:lvlText w:val=""/>
      <w:lvlJc w:val="left"/>
      <w:pPr>
        <w:ind w:left="121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CAB5F69"/>
    <w:multiLevelType w:val="multilevel"/>
    <w:tmpl w:val="25D0FD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8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21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6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8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2" w:hanging="420"/>
      </w:pPr>
      <w:rPr>
        <w:rFonts w:hint="default"/>
      </w:rPr>
    </w:lvl>
  </w:abstractNum>
  <w:num w:numId="1" w16cid:durableId="144399262">
    <w:abstractNumId w:val="4"/>
  </w:num>
  <w:num w:numId="2" w16cid:durableId="1490096992">
    <w:abstractNumId w:val="3"/>
  </w:num>
  <w:num w:numId="3" w16cid:durableId="1321807195">
    <w:abstractNumId w:val="0"/>
  </w:num>
  <w:num w:numId="4" w16cid:durableId="685985865">
    <w:abstractNumId w:val="1"/>
  </w:num>
  <w:num w:numId="5" w16cid:durableId="214080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CwsDQ1sDQ3NTY2NDVW0lEKTi0uzszPAykwrgUAUFDj8SwAAAA="/>
  </w:docVars>
  <w:rsids>
    <w:rsidRoot w:val="007E453E"/>
    <w:rsid w:val="000359A5"/>
    <w:rsid w:val="000F3081"/>
    <w:rsid w:val="000F72BB"/>
    <w:rsid w:val="00127314"/>
    <w:rsid w:val="002056E2"/>
    <w:rsid w:val="0039604A"/>
    <w:rsid w:val="00407E6D"/>
    <w:rsid w:val="00444AD3"/>
    <w:rsid w:val="004501EB"/>
    <w:rsid w:val="00474B41"/>
    <w:rsid w:val="004D04AC"/>
    <w:rsid w:val="004E35F2"/>
    <w:rsid w:val="0052510F"/>
    <w:rsid w:val="005324C6"/>
    <w:rsid w:val="005411E6"/>
    <w:rsid w:val="00542733"/>
    <w:rsid w:val="00553B13"/>
    <w:rsid w:val="005D66B4"/>
    <w:rsid w:val="005E4B83"/>
    <w:rsid w:val="00645086"/>
    <w:rsid w:val="006F6459"/>
    <w:rsid w:val="00701DB9"/>
    <w:rsid w:val="00794476"/>
    <w:rsid w:val="007E453E"/>
    <w:rsid w:val="008353D5"/>
    <w:rsid w:val="008605BE"/>
    <w:rsid w:val="009726D2"/>
    <w:rsid w:val="00B46B6B"/>
    <w:rsid w:val="00C43B09"/>
    <w:rsid w:val="00CE0A96"/>
    <w:rsid w:val="00D92227"/>
    <w:rsid w:val="00F3188C"/>
    <w:rsid w:val="00F77F56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8CB5-205A-4EE8-BC74-93326A7C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359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74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21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Sawant</dc:creator>
  <cp:keywords/>
  <dc:description/>
  <cp:lastModifiedBy>Shravani Sawant</cp:lastModifiedBy>
  <cp:revision>1</cp:revision>
  <dcterms:created xsi:type="dcterms:W3CDTF">2025-03-31T11:52:00Z</dcterms:created>
  <dcterms:modified xsi:type="dcterms:W3CDTF">2025-04-03T04:45:00Z</dcterms:modified>
</cp:coreProperties>
</file>