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C87A2" w14:textId="727D8611" w:rsidR="00ED3E3C" w:rsidRPr="00ED3E3C" w:rsidRDefault="00ED3E3C" w:rsidP="00ED3E3C">
      <w:pPr>
        <w:pStyle w:val="Heading1"/>
        <w:spacing w:before="840" w:after="320"/>
        <w:rPr>
          <w:rFonts w:ascii="Aptos Display" w:hAnsi="Aptos Display"/>
          <w:sz w:val="62"/>
          <w:szCs w:val="32"/>
        </w:rPr>
      </w:pPr>
      <w:bookmarkStart w:id="0" w:name="cyberdyne-systems"/>
    </w:p>
    <w:p w14:paraId="548D277F" w14:textId="585D1231" w:rsidR="00ED3E3C" w:rsidRDefault="00ED3E3C" w:rsidP="00ED3E3C">
      <w:pPr>
        <w:rPr>
          <w:sz w:val="21"/>
          <w:szCs w:val="24"/>
        </w:rPr>
      </w:pPr>
    </w:p>
    <w:p w14:paraId="058FD1BF" w14:textId="77777777" w:rsidR="003E5888" w:rsidRPr="00ED3E3C" w:rsidRDefault="003E5888" w:rsidP="00ED3E3C">
      <w:pPr>
        <w:rPr>
          <w:sz w:val="21"/>
          <w:szCs w:val="24"/>
        </w:rPr>
      </w:pPr>
    </w:p>
    <w:p w14:paraId="72779CA1" w14:textId="2D21D105" w:rsidR="00EA63CC" w:rsidRPr="00ED3E3C" w:rsidRDefault="002653FA">
      <w:pPr>
        <w:pStyle w:val="Heading1"/>
        <w:spacing w:before="840" w:after="320"/>
        <w:jc w:val="center"/>
        <w:rPr>
          <w:sz w:val="40"/>
          <w:szCs w:val="32"/>
        </w:rPr>
      </w:pPr>
      <w:r w:rsidRPr="00ED3E3C">
        <w:rPr>
          <w:rFonts w:ascii="Aptos Display" w:hAnsi="Aptos Display"/>
          <w:sz w:val="62"/>
          <w:szCs w:val="32"/>
        </w:rPr>
        <w:t>Cyberdyne Systems</w:t>
      </w:r>
    </w:p>
    <w:p w14:paraId="71C0B948" w14:textId="26F72EC5" w:rsidR="00EA63CC" w:rsidRPr="00ED3E3C" w:rsidRDefault="002653FA">
      <w:pPr>
        <w:pStyle w:val="Heading2"/>
        <w:spacing w:after="400"/>
        <w:jc w:val="center"/>
        <w:rPr>
          <w:rFonts w:ascii="Aptos Display" w:hAnsi="Aptos Display"/>
          <w:sz w:val="34"/>
          <w:szCs w:val="28"/>
        </w:rPr>
      </w:pPr>
      <w:bookmarkStart w:id="1" w:name="startup-security-grc-policy-pack"/>
      <w:r w:rsidRPr="00ED3E3C">
        <w:rPr>
          <w:rFonts w:ascii="Aptos Display" w:hAnsi="Aptos Display"/>
          <w:sz w:val="34"/>
          <w:szCs w:val="28"/>
        </w:rPr>
        <w:t>Startup Security GRC Policy Pack</w:t>
      </w:r>
    </w:p>
    <w:p w14:paraId="73CA0CC9" w14:textId="29597754" w:rsidR="00ED3E3C" w:rsidRPr="00ED3E3C" w:rsidRDefault="00ED3E3C" w:rsidP="00ED3E3C">
      <w:pPr>
        <w:rPr>
          <w:sz w:val="21"/>
          <w:szCs w:val="24"/>
        </w:rPr>
      </w:pPr>
    </w:p>
    <w:p w14:paraId="6843922D" w14:textId="034BBF30" w:rsidR="00ED3E3C" w:rsidRPr="00ED3E3C" w:rsidRDefault="00ED3E3C" w:rsidP="00ED3E3C">
      <w:pPr>
        <w:rPr>
          <w:sz w:val="21"/>
          <w:szCs w:val="24"/>
        </w:rPr>
      </w:pPr>
    </w:p>
    <w:p w14:paraId="0308AE0C" w14:textId="38F5653C" w:rsidR="00ED3E3C" w:rsidRDefault="00ED3E3C" w:rsidP="00ED3E3C">
      <w:pPr>
        <w:rPr>
          <w:sz w:val="21"/>
          <w:szCs w:val="24"/>
        </w:rPr>
      </w:pPr>
    </w:p>
    <w:p w14:paraId="39397E12" w14:textId="6DA6591F" w:rsidR="003E5888" w:rsidRDefault="003E5888" w:rsidP="00ED3E3C">
      <w:pPr>
        <w:rPr>
          <w:sz w:val="21"/>
          <w:szCs w:val="24"/>
        </w:rPr>
      </w:pPr>
    </w:p>
    <w:p w14:paraId="21B5D946" w14:textId="77777777" w:rsidR="003E5888" w:rsidRPr="00ED3E3C" w:rsidRDefault="003E5888" w:rsidP="00ED3E3C">
      <w:pPr>
        <w:rPr>
          <w:sz w:val="21"/>
          <w:szCs w:val="24"/>
        </w:rPr>
      </w:pPr>
    </w:p>
    <w:p w14:paraId="33CFAF5C" w14:textId="77777777" w:rsidR="00ED3E3C" w:rsidRPr="00ED3E3C" w:rsidRDefault="00ED3E3C" w:rsidP="00ED3E3C">
      <w:pPr>
        <w:spacing w:after="60"/>
        <w:rPr>
          <w:sz w:val="21"/>
          <w:szCs w:val="24"/>
        </w:rPr>
      </w:pPr>
    </w:p>
    <w:p w14:paraId="7A36C5A6" w14:textId="77777777" w:rsidR="00ED3E3C" w:rsidRPr="00ED3E3C" w:rsidRDefault="00ED3E3C" w:rsidP="00ED3E3C">
      <w:pPr>
        <w:spacing w:after="60"/>
        <w:rPr>
          <w:sz w:val="21"/>
          <w:szCs w:val="24"/>
        </w:rPr>
      </w:pPr>
    </w:p>
    <w:p w14:paraId="749A70BB" w14:textId="77777777" w:rsidR="00ED3E3C" w:rsidRPr="00ED3E3C" w:rsidRDefault="00ED3E3C" w:rsidP="00ED3E3C">
      <w:pPr>
        <w:spacing w:after="60"/>
        <w:rPr>
          <w:sz w:val="21"/>
          <w:szCs w:val="24"/>
        </w:rPr>
      </w:pPr>
    </w:p>
    <w:p w14:paraId="0990F579" w14:textId="40F346D5" w:rsidR="00EA63CC" w:rsidRPr="00ED3E3C" w:rsidRDefault="002653FA" w:rsidP="00ED3E3C">
      <w:pPr>
        <w:spacing w:after="60"/>
        <w:rPr>
          <w:color w:val="496A93"/>
          <w:sz w:val="28"/>
          <w:szCs w:val="32"/>
        </w:rPr>
      </w:pPr>
      <w:r w:rsidRPr="00ED3E3C">
        <w:rPr>
          <w:b/>
          <w:bCs/>
          <w:color w:val="496A93"/>
          <w:sz w:val="28"/>
          <w:szCs w:val="32"/>
        </w:rPr>
        <w:t>Prepared by:</w:t>
      </w:r>
      <w:r w:rsidRPr="00ED3E3C">
        <w:rPr>
          <w:color w:val="496A93"/>
          <w:sz w:val="28"/>
          <w:szCs w:val="32"/>
        </w:rPr>
        <w:t xml:space="preserve"> Aditi Rajendra Katare</w:t>
      </w:r>
      <w:r w:rsidRPr="00ED3E3C">
        <w:rPr>
          <w:color w:val="496A93"/>
          <w:sz w:val="28"/>
          <w:szCs w:val="32"/>
        </w:rPr>
        <w:br/>
      </w:r>
      <w:r w:rsidRPr="00ED3E3C">
        <w:rPr>
          <w:b/>
          <w:bCs/>
          <w:color w:val="496A93"/>
          <w:sz w:val="28"/>
          <w:szCs w:val="32"/>
        </w:rPr>
        <w:t>Issue date:</w:t>
      </w:r>
      <w:r w:rsidRPr="00ED3E3C">
        <w:rPr>
          <w:color w:val="496A93"/>
          <w:sz w:val="28"/>
          <w:szCs w:val="32"/>
        </w:rPr>
        <w:t xml:space="preserve"> September 2026</w:t>
      </w:r>
      <w:r w:rsidRPr="00ED3E3C">
        <w:rPr>
          <w:color w:val="496A93"/>
          <w:sz w:val="28"/>
          <w:szCs w:val="32"/>
        </w:rPr>
        <w:br/>
      </w:r>
      <w:r w:rsidRPr="00ED3E3C">
        <w:rPr>
          <w:b/>
          <w:bCs/>
          <w:color w:val="496A93"/>
          <w:sz w:val="28"/>
          <w:szCs w:val="32"/>
        </w:rPr>
        <w:t>Version:</w:t>
      </w:r>
      <w:r w:rsidRPr="00ED3E3C">
        <w:rPr>
          <w:color w:val="496A93"/>
          <w:sz w:val="28"/>
          <w:szCs w:val="32"/>
        </w:rPr>
        <w:t xml:space="preserve"> 1.0</w:t>
      </w:r>
      <w:r w:rsidRPr="00ED3E3C">
        <w:rPr>
          <w:color w:val="496A93"/>
          <w:sz w:val="28"/>
          <w:szCs w:val="32"/>
        </w:rPr>
        <w:br/>
      </w:r>
      <w:r w:rsidRPr="00ED3E3C">
        <w:rPr>
          <w:b/>
          <w:bCs/>
          <w:color w:val="496A93"/>
          <w:sz w:val="28"/>
          <w:szCs w:val="32"/>
        </w:rPr>
        <w:t>Scenario:</w:t>
      </w:r>
      <w:r w:rsidRPr="00ED3E3C">
        <w:rPr>
          <w:color w:val="496A93"/>
          <w:sz w:val="28"/>
          <w:szCs w:val="32"/>
        </w:rPr>
        <w:t xml:space="preserve"> Fictional 50-person SaaS startup</w:t>
      </w:r>
    </w:p>
    <w:p w14:paraId="4D21F976" w14:textId="2B6C098C" w:rsidR="00ED3E3C" w:rsidRPr="00ED3E3C" w:rsidRDefault="00ED3E3C">
      <w:pPr>
        <w:spacing w:after="60"/>
        <w:jc w:val="center"/>
        <w:rPr>
          <w:color w:val="496A93"/>
          <w:sz w:val="24"/>
          <w:szCs w:val="24"/>
        </w:rPr>
      </w:pPr>
    </w:p>
    <w:p w14:paraId="6AB705FD" w14:textId="0A6DBBB7" w:rsidR="00ED3E3C" w:rsidRPr="00ED3E3C" w:rsidRDefault="00ED3E3C">
      <w:pPr>
        <w:spacing w:after="60"/>
        <w:jc w:val="center"/>
        <w:rPr>
          <w:color w:val="496A93"/>
          <w:sz w:val="24"/>
          <w:szCs w:val="24"/>
        </w:rPr>
      </w:pPr>
    </w:p>
    <w:p w14:paraId="2EC7182C" w14:textId="77777777" w:rsidR="00ED3E3C" w:rsidRPr="00ED3E3C" w:rsidRDefault="00ED3E3C">
      <w:pPr>
        <w:spacing w:after="60"/>
        <w:jc w:val="center"/>
        <w:rPr>
          <w:rFonts w:hint="eastAsia"/>
          <w:sz w:val="21"/>
          <w:szCs w:val="24"/>
        </w:rPr>
      </w:pPr>
    </w:p>
    <w:p w14:paraId="1925CF3E" w14:textId="77777777" w:rsidR="00EA63CC" w:rsidRPr="00ED3E3C" w:rsidRDefault="002653FA">
      <w:pPr>
        <w:rPr>
          <w:rFonts w:hint="eastAsia"/>
          <w:sz w:val="21"/>
          <w:szCs w:val="24"/>
        </w:rPr>
      </w:pPr>
      <w:r w:rsidRPr="00ED3E3C">
        <w:rPr>
          <w:b/>
          <w:bCs/>
          <w:sz w:val="21"/>
          <w:szCs w:val="24"/>
        </w:rPr>
        <w:t>DRAFT FOR PORTFOLIO REVIEW - NOT AN APPROVED CORPORATE POLICY</w:t>
      </w:r>
    </w:p>
    <w:p w14:paraId="5A8C3E69" w14:textId="77777777" w:rsidR="00EA63CC" w:rsidRPr="00ED3E3C" w:rsidRDefault="002653FA">
      <w:pPr>
        <w:rPr>
          <w:rFonts w:hint="eastAsia"/>
          <w:sz w:val="21"/>
          <w:szCs w:val="24"/>
        </w:rPr>
      </w:pPr>
      <w:r w:rsidRPr="00ED3E3C">
        <w:rPr>
          <w:sz w:val="21"/>
          <w:szCs w:val="24"/>
        </w:rPr>
        <w:t>Cyberdyne Systems is fictional. This pack is a policy-design exercise. It does not represent actual approval, implementation, audit, certification, or compliance. Replace assumptions, confirm ap</w:t>
      </w:r>
      <w:r w:rsidRPr="00ED3E3C">
        <w:rPr>
          <w:sz w:val="21"/>
          <w:szCs w:val="24"/>
        </w:rPr>
        <w:t>plicable law and contract requirements, and obtain appropriate approval before any operational use.</w:t>
      </w:r>
    </w:p>
    <w:p w14:paraId="51432786" w14:textId="77777777" w:rsidR="00EA63CC" w:rsidRPr="00ED3E3C" w:rsidRDefault="002653FA">
      <w:pPr>
        <w:pStyle w:val="Heading1"/>
        <w:pageBreakBefore/>
        <w:rPr>
          <w:sz w:val="40"/>
          <w:szCs w:val="32"/>
        </w:rPr>
      </w:pPr>
      <w:bookmarkStart w:id="2" w:name="contents"/>
      <w:bookmarkEnd w:id="0"/>
      <w:bookmarkEnd w:id="1"/>
      <w:r w:rsidRPr="00ED3E3C">
        <w:rPr>
          <w:sz w:val="40"/>
          <w:szCs w:val="32"/>
        </w:rPr>
        <w:lastRenderedPageBreak/>
        <w:t>Contents</w:t>
      </w:r>
    </w:p>
    <w:p w14:paraId="1850104E" w14:textId="77777777" w:rsidR="00EA63CC" w:rsidRPr="00ED3E3C" w:rsidRDefault="002653FA">
      <w:pPr>
        <w:numPr>
          <w:ilvl w:val="0"/>
          <w:numId w:val="11"/>
        </w:numPr>
        <w:rPr>
          <w:rFonts w:hint="eastAsia"/>
          <w:sz w:val="22"/>
        </w:rPr>
      </w:pPr>
      <w:r w:rsidRPr="00ED3E3C">
        <w:rPr>
          <w:sz w:val="22"/>
        </w:rPr>
        <w:t>Acceptable Use Policy</w:t>
      </w:r>
    </w:p>
    <w:p w14:paraId="528E44E5" w14:textId="77777777" w:rsidR="00EA63CC" w:rsidRPr="00ED3E3C" w:rsidRDefault="002653FA">
      <w:pPr>
        <w:numPr>
          <w:ilvl w:val="0"/>
          <w:numId w:val="11"/>
        </w:numPr>
        <w:rPr>
          <w:rFonts w:hint="eastAsia"/>
          <w:sz w:val="22"/>
        </w:rPr>
      </w:pPr>
      <w:r w:rsidRPr="00ED3E3C">
        <w:rPr>
          <w:sz w:val="22"/>
        </w:rPr>
        <w:t>Identity, Password &amp; Authentication Standard</w:t>
      </w:r>
    </w:p>
    <w:p w14:paraId="36F5E6C0" w14:textId="77777777" w:rsidR="00EA63CC" w:rsidRPr="00ED3E3C" w:rsidRDefault="002653FA">
      <w:pPr>
        <w:numPr>
          <w:ilvl w:val="0"/>
          <w:numId w:val="11"/>
        </w:numPr>
        <w:rPr>
          <w:rFonts w:hint="eastAsia"/>
          <w:sz w:val="22"/>
        </w:rPr>
      </w:pPr>
      <w:r w:rsidRPr="00ED3E3C">
        <w:rPr>
          <w:sz w:val="22"/>
        </w:rPr>
        <w:t>Access Control &amp; Joiner-Mover-Leaver Policy</w:t>
      </w:r>
    </w:p>
    <w:p w14:paraId="12A21A43" w14:textId="77777777" w:rsidR="00EA63CC" w:rsidRPr="00ED3E3C" w:rsidRDefault="002653FA">
      <w:pPr>
        <w:numPr>
          <w:ilvl w:val="0"/>
          <w:numId w:val="11"/>
        </w:numPr>
        <w:rPr>
          <w:rFonts w:hint="eastAsia"/>
          <w:sz w:val="22"/>
        </w:rPr>
      </w:pPr>
      <w:r w:rsidRPr="00ED3E3C">
        <w:rPr>
          <w:sz w:val="22"/>
        </w:rPr>
        <w:t>Data Classification &amp; Handling Polic</w:t>
      </w:r>
      <w:r w:rsidRPr="00ED3E3C">
        <w:rPr>
          <w:sz w:val="22"/>
        </w:rPr>
        <w:t>y</w:t>
      </w:r>
    </w:p>
    <w:p w14:paraId="6FD62CE4" w14:textId="77777777" w:rsidR="00EA63CC" w:rsidRPr="00ED3E3C" w:rsidRDefault="002653FA">
      <w:pPr>
        <w:numPr>
          <w:ilvl w:val="0"/>
          <w:numId w:val="11"/>
        </w:numPr>
        <w:rPr>
          <w:rFonts w:hint="eastAsia"/>
          <w:sz w:val="22"/>
        </w:rPr>
      </w:pPr>
      <w:r w:rsidRPr="00ED3E3C">
        <w:rPr>
          <w:sz w:val="22"/>
        </w:rPr>
        <w:t>Security Incident Reporting &amp; Response Policy</w:t>
      </w:r>
    </w:p>
    <w:p w14:paraId="06851BA5" w14:textId="77777777" w:rsidR="00EA63CC" w:rsidRPr="00ED3E3C" w:rsidRDefault="002653FA">
      <w:pPr>
        <w:numPr>
          <w:ilvl w:val="0"/>
          <w:numId w:val="11"/>
        </w:numPr>
        <w:rPr>
          <w:rFonts w:hint="eastAsia"/>
          <w:sz w:val="22"/>
        </w:rPr>
      </w:pPr>
      <w:r w:rsidRPr="00ED3E3C">
        <w:rPr>
          <w:sz w:val="22"/>
        </w:rPr>
        <w:t>Appendix A - Framework References and Interpretation</w:t>
      </w:r>
    </w:p>
    <w:p w14:paraId="3B824350" w14:textId="77777777" w:rsidR="00EA63CC" w:rsidRPr="00ED3E3C" w:rsidRDefault="002653FA">
      <w:pPr>
        <w:numPr>
          <w:ilvl w:val="0"/>
          <w:numId w:val="11"/>
        </w:numPr>
        <w:rPr>
          <w:rFonts w:hint="eastAsia"/>
          <w:sz w:val="22"/>
        </w:rPr>
      </w:pPr>
      <w:r w:rsidRPr="00ED3E3C">
        <w:rPr>
          <w:sz w:val="22"/>
        </w:rPr>
        <w:t>Appendix B - Governance and Implementation Companion</w:t>
      </w:r>
    </w:p>
    <w:p w14:paraId="0F5D1AA6" w14:textId="77777777" w:rsidR="00EA63CC" w:rsidRPr="00ED3E3C" w:rsidRDefault="002653FA">
      <w:pPr>
        <w:numPr>
          <w:ilvl w:val="0"/>
          <w:numId w:val="11"/>
        </w:numPr>
        <w:rPr>
          <w:rFonts w:hint="eastAsia"/>
          <w:sz w:val="22"/>
        </w:rPr>
      </w:pPr>
      <w:r w:rsidRPr="00ED3E3C">
        <w:rPr>
          <w:sz w:val="22"/>
        </w:rPr>
        <w:t>Appendix C - Portfolio Disclaimer</w:t>
      </w:r>
    </w:p>
    <w:p w14:paraId="01D409D5" w14:textId="77777777" w:rsidR="00EA63CC" w:rsidRPr="00ED3E3C" w:rsidRDefault="002653FA">
      <w:pPr>
        <w:pStyle w:val="Heading1"/>
        <w:pageBreakBefore/>
        <w:rPr>
          <w:sz w:val="40"/>
          <w:szCs w:val="32"/>
        </w:rPr>
      </w:pPr>
      <w:bookmarkStart w:id="3" w:name="executive-summary"/>
      <w:bookmarkEnd w:id="2"/>
      <w:r w:rsidRPr="00ED3E3C">
        <w:rPr>
          <w:sz w:val="40"/>
          <w:szCs w:val="32"/>
        </w:rPr>
        <w:lastRenderedPageBreak/>
        <w:t>Executive Summary</w:t>
      </w:r>
    </w:p>
    <w:p w14:paraId="3E89D458" w14:textId="77777777" w:rsidR="00EA63CC" w:rsidRPr="00ED3E3C" w:rsidRDefault="002653FA">
      <w:pPr>
        <w:rPr>
          <w:rFonts w:hint="eastAsia"/>
          <w:sz w:val="22"/>
        </w:rPr>
      </w:pPr>
      <w:r w:rsidRPr="00ED3E3C">
        <w:rPr>
          <w:sz w:val="22"/>
        </w:rPr>
        <w:t>This pack defines a proposed baseline of governanc</w:t>
      </w:r>
      <w:r w:rsidRPr="00ED3E3C">
        <w:rPr>
          <w:sz w:val="22"/>
        </w:rPr>
        <w:t>e and security expectations for a small SaaS startup using Google Workspace, Slack, GitHub, AWS, and employee laptops. It contains five connected policies/standards, plus an implementation companion repository with control mapping, a risk register, evidenc</w:t>
      </w:r>
      <w:r w:rsidRPr="00ED3E3C">
        <w:rPr>
          <w:sz w:val="22"/>
        </w:rPr>
        <w:t>e register, audit test plan, RACI, rollout roadmap, and reusable templates.</w:t>
      </w:r>
    </w:p>
    <w:p w14:paraId="48A41501" w14:textId="7FB722FF" w:rsidR="00EA63CC" w:rsidRPr="00ED3E3C" w:rsidRDefault="002653FA">
      <w:pPr>
        <w:pStyle w:val="BodyText"/>
        <w:rPr>
          <w:rFonts w:hint="eastAsia"/>
          <w:sz w:val="22"/>
        </w:rPr>
      </w:pPr>
      <w:r w:rsidRPr="00ED3E3C">
        <w:rPr>
          <w:sz w:val="22"/>
        </w:rPr>
        <w:t xml:space="preserve">The design </w:t>
      </w:r>
      <w:proofErr w:type="spellStart"/>
      <w:r w:rsidR="003E5888">
        <w:rPr>
          <w:rFonts w:hint="eastAsia"/>
          <w:sz w:val="22"/>
        </w:rPr>
        <w:t>emphasises</w:t>
      </w:r>
      <w:proofErr w:type="spellEnd"/>
      <w:r w:rsidRPr="00ED3E3C">
        <w:rPr>
          <w:sz w:val="22"/>
        </w:rPr>
        <w:t xml:space="preserve"> least privilege, stronger authentication for privileged accounts, data handling by sensitivity, prompt incident reporting, temporary and approved exceptions, </w:t>
      </w:r>
      <w:r w:rsidRPr="00ED3E3C">
        <w:rPr>
          <w:sz w:val="22"/>
        </w:rPr>
        <w:t>and testable evidence. The policy text is written so that roles, time targets, and review cadences can be validated during a real implementation rather than left as broad aspirations.</w:t>
      </w:r>
    </w:p>
    <w:p w14:paraId="59C69A75" w14:textId="77777777" w:rsidR="00EA63CC" w:rsidRPr="00ED3E3C" w:rsidRDefault="002653FA">
      <w:pPr>
        <w:pStyle w:val="Heading2"/>
        <w:rPr>
          <w:sz w:val="22"/>
          <w:szCs w:val="22"/>
        </w:rPr>
      </w:pPr>
      <w:bookmarkStart w:id="4" w:name="document-control"/>
      <w:r w:rsidRPr="00ED3E3C">
        <w:rPr>
          <w:sz w:val="22"/>
          <w:szCs w:val="22"/>
        </w:rPr>
        <w:t>Document Control</w:t>
      </w:r>
    </w:p>
    <w:p w14:paraId="33206534" w14:textId="26F72F05" w:rsidR="00EA63CC" w:rsidRPr="00ED3E3C" w:rsidRDefault="003E5888">
      <w:pPr>
        <w:rPr>
          <w:rFonts w:hint="eastAsia"/>
          <w:sz w:val="22"/>
        </w:rPr>
      </w:pPr>
      <w:proofErr w:type="spellStart"/>
      <w:r>
        <w:rPr>
          <w:rFonts w:hint="eastAsia"/>
          <w:b/>
          <w:bCs/>
          <w:sz w:val="22"/>
        </w:rPr>
        <w:t>Organisation</w:t>
      </w:r>
      <w:proofErr w:type="spellEnd"/>
      <w:r w:rsidR="002653FA" w:rsidRPr="00ED3E3C">
        <w:rPr>
          <w:b/>
          <w:bCs/>
          <w:sz w:val="22"/>
        </w:rPr>
        <w:t>:</w:t>
      </w:r>
      <w:r w:rsidR="002653FA" w:rsidRPr="00ED3E3C">
        <w:rPr>
          <w:sz w:val="22"/>
        </w:rPr>
        <w:t xml:space="preserve"> Cyberdyne Systems (fictional case study)</w:t>
      </w:r>
      <w:r w:rsidR="002653FA" w:rsidRPr="00ED3E3C">
        <w:rPr>
          <w:sz w:val="22"/>
        </w:rPr>
        <w:br/>
      </w:r>
      <w:r w:rsidR="002653FA" w:rsidRPr="00ED3E3C">
        <w:rPr>
          <w:b/>
          <w:bCs/>
          <w:sz w:val="22"/>
        </w:rPr>
        <w:t>Author:</w:t>
      </w:r>
      <w:r w:rsidR="002653FA" w:rsidRPr="00ED3E3C">
        <w:rPr>
          <w:sz w:val="22"/>
        </w:rPr>
        <w:t xml:space="preserve"> Aditi Rajendra Katare</w:t>
      </w:r>
      <w:r w:rsidR="002653FA" w:rsidRPr="00ED3E3C">
        <w:rPr>
          <w:sz w:val="22"/>
        </w:rPr>
        <w:br/>
      </w:r>
      <w:r w:rsidR="002653FA" w:rsidRPr="00ED3E3C">
        <w:rPr>
          <w:b/>
          <w:bCs/>
          <w:sz w:val="22"/>
        </w:rPr>
        <w:t xml:space="preserve">Issue </w:t>
      </w:r>
      <w:r>
        <w:rPr>
          <w:rFonts w:hint="eastAsia"/>
          <w:b/>
          <w:bCs/>
          <w:sz w:val="22"/>
        </w:rPr>
        <w:t>date/version</w:t>
      </w:r>
      <w:r w:rsidR="002653FA" w:rsidRPr="00ED3E3C">
        <w:rPr>
          <w:b/>
          <w:bCs/>
          <w:sz w:val="22"/>
        </w:rPr>
        <w:t>:</w:t>
      </w:r>
      <w:r w:rsidR="002653FA" w:rsidRPr="00ED3E3C">
        <w:rPr>
          <w:sz w:val="22"/>
        </w:rPr>
        <w:t xml:space="preserve"> September 2026 / 1.0</w:t>
      </w:r>
      <w:r w:rsidR="002653FA" w:rsidRPr="00ED3E3C">
        <w:rPr>
          <w:sz w:val="22"/>
        </w:rPr>
        <w:br/>
      </w:r>
      <w:r w:rsidR="002653FA" w:rsidRPr="00ED3E3C">
        <w:rPr>
          <w:b/>
          <w:bCs/>
          <w:sz w:val="22"/>
        </w:rPr>
        <w:t>Status:</w:t>
      </w:r>
      <w:r w:rsidR="002653FA" w:rsidRPr="00ED3E3C">
        <w:rPr>
          <w:sz w:val="22"/>
        </w:rPr>
        <w:t xml:space="preserve"> Draft; simulated executive approval required</w:t>
      </w:r>
      <w:r w:rsidR="002653FA" w:rsidRPr="00ED3E3C">
        <w:rPr>
          <w:sz w:val="22"/>
        </w:rPr>
        <w:br/>
      </w:r>
      <w:r w:rsidR="002653FA" w:rsidRPr="00ED3E3C">
        <w:rPr>
          <w:b/>
          <w:bCs/>
          <w:sz w:val="22"/>
        </w:rPr>
        <w:t>Intended audience:</w:t>
      </w:r>
      <w:r w:rsidR="002653FA" w:rsidRPr="00ED3E3C">
        <w:rPr>
          <w:sz w:val="22"/>
        </w:rPr>
        <w:t xml:space="preserve"> Executive sponsor, GRC, IT, engineering/system owners, People Ops, data owners</w:t>
      </w:r>
      <w:r w:rsidR="002653FA" w:rsidRPr="00ED3E3C">
        <w:rPr>
          <w:sz w:val="22"/>
        </w:rPr>
        <w:br/>
      </w:r>
      <w:r w:rsidR="002653FA" w:rsidRPr="00ED3E3C">
        <w:rPr>
          <w:b/>
          <w:bCs/>
          <w:sz w:val="22"/>
        </w:rPr>
        <w:t>Review cycle:</w:t>
      </w:r>
      <w:r w:rsidR="002653FA" w:rsidRPr="00ED3E3C">
        <w:rPr>
          <w:sz w:val="22"/>
        </w:rPr>
        <w:t xml:space="preserve"> Annual minimum; ea</w:t>
      </w:r>
      <w:r w:rsidR="002653FA" w:rsidRPr="00ED3E3C">
        <w:rPr>
          <w:sz w:val="22"/>
        </w:rPr>
        <w:t>rlier review after a material incident, control failure, or major technology/business change</w:t>
      </w:r>
      <w:r w:rsidR="002653FA" w:rsidRPr="00ED3E3C">
        <w:rPr>
          <w:sz w:val="22"/>
        </w:rPr>
        <w:br/>
      </w:r>
      <w:r w:rsidR="002653FA" w:rsidRPr="00ED3E3C">
        <w:rPr>
          <w:b/>
          <w:bCs/>
          <w:sz w:val="22"/>
        </w:rPr>
        <w:t>Intended use:</w:t>
      </w:r>
      <w:r w:rsidR="002653FA" w:rsidRPr="00ED3E3C">
        <w:rPr>
          <w:sz w:val="22"/>
        </w:rPr>
        <w:t xml:space="preserve"> </w:t>
      </w:r>
      <w:proofErr w:type="gramStart"/>
      <w:r w:rsidR="002653FA" w:rsidRPr="00ED3E3C">
        <w:rPr>
          <w:sz w:val="22"/>
        </w:rPr>
        <w:t>Educational</w:t>
      </w:r>
      <w:proofErr w:type="gramEnd"/>
      <w:r w:rsidR="002653FA" w:rsidRPr="00ED3E3C">
        <w:rPr>
          <w:sz w:val="22"/>
        </w:rPr>
        <w:t xml:space="preserve"> portfolio and policy-design demonstration only</w:t>
      </w:r>
    </w:p>
    <w:p w14:paraId="7CD7488A" w14:textId="77777777" w:rsidR="00EA63CC" w:rsidRPr="00ED3E3C" w:rsidRDefault="002653FA">
      <w:pPr>
        <w:pStyle w:val="Heading1"/>
        <w:pageBreakBefore/>
        <w:rPr>
          <w:sz w:val="40"/>
          <w:szCs w:val="32"/>
        </w:rPr>
      </w:pPr>
      <w:bookmarkStart w:id="5" w:name="acceptable-use-policy"/>
      <w:bookmarkEnd w:id="3"/>
      <w:bookmarkEnd w:id="4"/>
      <w:r w:rsidRPr="00ED3E3C">
        <w:rPr>
          <w:sz w:val="40"/>
          <w:szCs w:val="32"/>
        </w:rPr>
        <w:lastRenderedPageBreak/>
        <w:t>Acceptable Use Policy</w:t>
      </w:r>
    </w:p>
    <w:p w14:paraId="6A06CF5D" w14:textId="66CC8056" w:rsidR="00EA63CC" w:rsidRPr="00ED3E3C" w:rsidRDefault="002653FA">
      <w:pPr>
        <w:rPr>
          <w:rFonts w:hint="eastAsia"/>
          <w:sz w:val="21"/>
          <w:szCs w:val="24"/>
        </w:rPr>
      </w:pPr>
      <w:r w:rsidRPr="00ED3E3C">
        <w:rPr>
          <w:b/>
          <w:bCs/>
          <w:sz w:val="21"/>
          <w:szCs w:val="24"/>
        </w:rPr>
        <w:t>Policy ID:</w:t>
      </w:r>
      <w:r w:rsidRPr="00ED3E3C">
        <w:rPr>
          <w:sz w:val="21"/>
          <w:szCs w:val="24"/>
        </w:rPr>
        <w:t xml:space="preserve"> CS-GRC-POL-01</w:t>
      </w:r>
      <w:r w:rsidRPr="00ED3E3C">
        <w:rPr>
          <w:sz w:val="21"/>
          <w:szCs w:val="24"/>
        </w:rPr>
        <w:br/>
      </w:r>
      <w:r w:rsidRPr="00ED3E3C">
        <w:rPr>
          <w:b/>
          <w:bCs/>
          <w:sz w:val="21"/>
          <w:szCs w:val="24"/>
        </w:rPr>
        <w:t>Owner:</w:t>
      </w:r>
      <w:r w:rsidRPr="00ED3E3C">
        <w:rPr>
          <w:sz w:val="21"/>
          <w:szCs w:val="24"/>
        </w:rPr>
        <w:t xml:space="preserve"> GRC Lead (simulated role)</w:t>
      </w:r>
      <w:r w:rsidRPr="00ED3E3C">
        <w:rPr>
          <w:sz w:val="21"/>
          <w:szCs w:val="24"/>
        </w:rPr>
        <w:br/>
      </w:r>
      <w:r w:rsidRPr="00ED3E3C">
        <w:rPr>
          <w:b/>
          <w:bCs/>
          <w:sz w:val="21"/>
          <w:szCs w:val="24"/>
        </w:rPr>
        <w:t>Applies to</w:t>
      </w:r>
      <w:r w:rsidRPr="00ED3E3C">
        <w:rPr>
          <w:b/>
          <w:bCs/>
          <w:sz w:val="21"/>
          <w:szCs w:val="24"/>
        </w:rPr>
        <w:t>:</w:t>
      </w:r>
      <w:r w:rsidRPr="00ED3E3C">
        <w:rPr>
          <w:sz w:val="21"/>
          <w:szCs w:val="24"/>
        </w:rPr>
        <w:t xml:space="preserve"> Employees, contractors, interns, and approved third parties</w:t>
      </w:r>
      <w:r w:rsidRPr="00ED3E3C">
        <w:rPr>
          <w:sz w:val="21"/>
          <w:szCs w:val="24"/>
        </w:rPr>
        <w:br/>
      </w:r>
      <w:r w:rsidRPr="00ED3E3C">
        <w:rPr>
          <w:b/>
          <w:bCs/>
          <w:sz w:val="21"/>
          <w:szCs w:val="24"/>
        </w:rPr>
        <w:t>Issue date:</w:t>
      </w:r>
      <w:r w:rsidRPr="00ED3E3C">
        <w:rPr>
          <w:sz w:val="21"/>
          <w:szCs w:val="24"/>
        </w:rPr>
        <w:t xml:space="preserve"> September 2026</w:t>
      </w:r>
      <w:r w:rsidRPr="00ED3E3C">
        <w:rPr>
          <w:sz w:val="21"/>
          <w:szCs w:val="24"/>
        </w:rPr>
        <w:br/>
      </w:r>
      <w:r w:rsidR="003E5888">
        <w:rPr>
          <w:rFonts w:hint="eastAsia"/>
          <w:b/>
          <w:bCs/>
          <w:sz w:val="21"/>
          <w:szCs w:val="24"/>
        </w:rPr>
        <w:t>Version/status</w:t>
      </w:r>
      <w:r w:rsidRPr="00ED3E3C">
        <w:rPr>
          <w:b/>
          <w:bCs/>
          <w:sz w:val="21"/>
          <w:szCs w:val="24"/>
        </w:rPr>
        <w:t>:</w:t>
      </w:r>
      <w:r w:rsidRPr="00ED3E3C">
        <w:rPr>
          <w:sz w:val="21"/>
          <w:szCs w:val="24"/>
        </w:rPr>
        <w:t xml:space="preserve"> 1.0 / Portfolio draft; simulated approval required</w:t>
      </w:r>
      <w:r w:rsidRPr="00ED3E3C">
        <w:rPr>
          <w:sz w:val="21"/>
          <w:szCs w:val="24"/>
        </w:rPr>
        <w:br/>
      </w:r>
      <w:r w:rsidRPr="00ED3E3C">
        <w:rPr>
          <w:b/>
          <w:bCs/>
          <w:sz w:val="21"/>
          <w:szCs w:val="24"/>
        </w:rPr>
        <w:t>Review cadence:</w:t>
      </w:r>
      <w:r w:rsidRPr="00ED3E3C">
        <w:rPr>
          <w:sz w:val="21"/>
          <w:szCs w:val="24"/>
        </w:rPr>
        <w:t xml:space="preserve"> At least annually and after a material incident or technology change</w:t>
      </w:r>
      <w:r w:rsidRPr="00ED3E3C">
        <w:rPr>
          <w:sz w:val="21"/>
          <w:szCs w:val="24"/>
        </w:rPr>
        <w:br/>
      </w:r>
      <w:r w:rsidRPr="00ED3E3C">
        <w:rPr>
          <w:b/>
          <w:bCs/>
          <w:sz w:val="21"/>
          <w:szCs w:val="24"/>
        </w:rPr>
        <w:t>Related docum</w:t>
      </w:r>
      <w:r w:rsidRPr="00ED3E3C">
        <w:rPr>
          <w:b/>
          <w:bCs/>
          <w:sz w:val="21"/>
          <w:szCs w:val="24"/>
        </w:rPr>
        <w:t>ents:</w:t>
      </w:r>
      <w:r w:rsidRPr="00ED3E3C">
        <w:rPr>
          <w:sz w:val="21"/>
          <w:szCs w:val="24"/>
        </w:rPr>
        <w:t xml:space="preserve"> Identity &amp; Authentication Standard; Access Control Policy; Data Classification &amp; Handling Policy; Incident Reporting &amp; Response Policy</w:t>
      </w:r>
    </w:p>
    <w:p w14:paraId="224E1F18" w14:textId="77777777" w:rsidR="00EA63CC" w:rsidRPr="00ED3E3C" w:rsidRDefault="002653FA">
      <w:pPr>
        <w:rPr>
          <w:rFonts w:hint="eastAsia"/>
          <w:sz w:val="21"/>
          <w:szCs w:val="24"/>
        </w:rPr>
      </w:pPr>
      <w:r w:rsidRPr="00ED3E3C">
        <w:rPr>
          <w:b/>
          <w:bCs/>
          <w:sz w:val="21"/>
          <w:szCs w:val="24"/>
        </w:rPr>
        <w:t>Portfolio status:</w:t>
      </w:r>
      <w:r w:rsidRPr="00ED3E3C">
        <w:rPr>
          <w:sz w:val="21"/>
          <w:szCs w:val="24"/>
        </w:rPr>
        <w:t xml:space="preserve"> This is a proposed policy for a fictional company. It has not been approved, implemented, or test</w:t>
      </w:r>
      <w:r w:rsidRPr="00ED3E3C">
        <w:rPr>
          <w:sz w:val="21"/>
          <w:szCs w:val="24"/>
        </w:rPr>
        <w:t>ed in a real Cyberdyne Systems environment. It must be reviewed against applicable law, contracts, and actual business requirements before operational use.</w:t>
      </w:r>
    </w:p>
    <w:p w14:paraId="2A0B9C4F" w14:textId="77777777" w:rsidR="00EA63CC" w:rsidRPr="00ED3E3C" w:rsidRDefault="002653FA">
      <w:pPr>
        <w:pStyle w:val="Heading2"/>
        <w:rPr>
          <w:sz w:val="28"/>
          <w:szCs w:val="28"/>
        </w:rPr>
      </w:pPr>
      <w:bookmarkStart w:id="6" w:name="purpose"/>
      <w:r w:rsidRPr="00ED3E3C">
        <w:rPr>
          <w:sz w:val="28"/>
          <w:szCs w:val="28"/>
        </w:rPr>
        <w:t>1. Purpose</w:t>
      </w:r>
    </w:p>
    <w:p w14:paraId="1A784C35" w14:textId="77777777" w:rsidR="00EA63CC" w:rsidRPr="00ED3E3C" w:rsidRDefault="002653FA">
      <w:pPr>
        <w:rPr>
          <w:rFonts w:hint="eastAsia"/>
          <w:sz w:val="21"/>
          <w:szCs w:val="24"/>
        </w:rPr>
      </w:pPr>
      <w:r w:rsidRPr="00ED3E3C">
        <w:rPr>
          <w:sz w:val="21"/>
          <w:szCs w:val="24"/>
        </w:rPr>
        <w:t>Set clear, risk-based rules for the responsible use of Cyberdyne Systems information, systems, networks, cloud services, collaboration tools, and endpoint devices. The goal is to reduce preventable security incidents while enabling legitimate work.</w:t>
      </w:r>
    </w:p>
    <w:p w14:paraId="14104800" w14:textId="77777777" w:rsidR="00EA63CC" w:rsidRPr="00ED3E3C" w:rsidRDefault="002653FA">
      <w:pPr>
        <w:pStyle w:val="Heading2"/>
        <w:rPr>
          <w:sz w:val="28"/>
          <w:szCs w:val="28"/>
        </w:rPr>
      </w:pPr>
      <w:bookmarkStart w:id="7" w:name="scope"/>
      <w:bookmarkEnd w:id="6"/>
      <w:r w:rsidRPr="00ED3E3C">
        <w:rPr>
          <w:sz w:val="28"/>
          <w:szCs w:val="28"/>
        </w:rPr>
        <w:t>2. Scop</w:t>
      </w:r>
      <w:r w:rsidRPr="00ED3E3C">
        <w:rPr>
          <w:sz w:val="28"/>
          <w:szCs w:val="28"/>
        </w:rPr>
        <w:t>e</w:t>
      </w:r>
    </w:p>
    <w:p w14:paraId="4FA6EB0F" w14:textId="4AF23ED0" w:rsidR="00EA63CC" w:rsidRPr="00ED3E3C" w:rsidRDefault="002653FA">
      <w:pPr>
        <w:rPr>
          <w:rFonts w:hint="eastAsia"/>
          <w:sz w:val="21"/>
          <w:szCs w:val="24"/>
        </w:rPr>
      </w:pPr>
      <w:r w:rsidRPr="00ED3E3C">
        <w:rPr>
          <w:sz w:val="21"/>
          <w:szCs w:val="24"/>
        </w:rPr>
        <w:t xml:space="preserve">This policy applies to all people who access Cyberdyne Systems systems or information, and to all company-managed or </w:t>
      </w:r>
      <w:r w:rsidR="003E5888">
        <w:rPr>
          <w:rFonts w:hint="eastAsia"/>
          <w:sz w:val="21"/>
          <w:szCs w:val="24"/>
        </w:rPr>
        <w:t>company-</w:t>
      </w:r>
      <w:proofErr w:type="spellStart"/>
      <w:r w:rsidR="003E5888">
        <w:rPr>
          <w:rFonts w:hint="eastAsia"/>
          <w:sz w:val="21"/>
          <w:szCs w:val="24"/>
        </w:rPr>
        <w:t>authorised</w:t>
      </w:r>
      <w:proofErr w:type="spellEnd"/>
      <w:r w:rsidRPr="00ED3E3C">
        <w:rPr>
          <w:sz w:val="21"/>
          <w:szCs w:val="24"/>
        </w:rPr>
        <w:t xml:space="preserve"> devices, identities, applications, networks, repositories, cloud accounts, and storage locations. The assumed environmen</w:t>
      </w:r>
      <w:r w:rsidRPr="00ED3E3C">
        <w:rPr>
          <w:sz w:val="21"/>
          <w:szCs w:val="24"/>
        </w:rPr>
        <w:t>t for this portfolio scenario is a 50-person SaaS startup using Google Workspace, Slack, GitHub, AWS, and employee laptops.</w:t>
      </w:r>
    </w:p>
    <w:p w14:paraId="51948E17" w14:textId="77777777" w:rsidR="00EA63CC" w:rsidRPr="00ED3E3C" w:rsidRDefault="002653FA">
      <w:pPr>
        <w:pStyle w:val="Heading2"/>
        <w:rPr>
          <w:sz w:val="28"/>
          <w:szCs w:val="28"/>
        </w:rPr>
      </w:pPr>
      <w:bookmarkStart w:id="8" w:name="policy-requirements"/>
      <w:bookmarkEnd w:id="7"/>
      <w:r w:rsidRPr="00ED3E3C">
        <w:rPr>
          <w:sz w:val="28"/>
          <w:szCs w:val="28"/>
        </w:rPr>
        <w:t>3. Policy requirements</w:t>
      </w:r>
    </w:p>
    <w:p w14:paraId="4B1BFAEC" w14:textId="641DF1EA" w:rsidR="00EA63CC" w:rsidRPr="00ED3E3C" w:rsidRDefault="002653FA">
      <w:pPr>
        <w:pStyle w:val="Heading3"/>
        <w:rPr>
          <w:sz w:val="22"/>
          <w:szCs w:val="24"/>
        </w:rPr>
      </w:pPr>
      <w:bookmarkStart w:id="9" w:name="authorized-use-and-accountability"/>
      <w:r w:rsidRPr="00ED3E3C">
        <w:rPr>
          <w:sz w:val="22"/>
          <w:szCs w:val="24"/>
        </w:rPr>
        <w:t xml:space="preserve">3.1 </w:t>
      </w:r>
      <w:proofErr w:type="spellStart"/>
      <w:r w:rsidR="003E5888">
        <w:rPr>
          <w:sz w:val="22"/>
          <w:szCs w:val="24"/>
        </w:rPr>
        <w:t>Authorised</w:t>
      </w:r>
      <w:proofErr w:type="spellEnd"/>
      <w:r w:rsidRPr="00ED3E3C">
        <w:rPr>
          <w:sz w:val="22"/>
          <w:szCs w:val="24"/>
        </w:rPr>
        <w:t xml:space="preserve"> use and accountability</w:t>
      </w:r>
    </w:p>
    <w:p w14:paraId="0B75FF29" w14:textId="1B59788C" w:rsidR="00EA63CC" w:rsidRPr="00ED3E3C" w:rsidRDefault="002653FA">
      <w:pPr>
        <w:numPr>
          <w:ilvl w:val="0"/>
          <w:numId w:val="12"/>
        </w:numPr>
        <w:rPr>
          <w:rFonts w:hint="eastAsia"/>
          <w:sz w:val="21"/>
          <w:szCs w:val="24"/>
        </w:rPr>
      </w:pPr>
      <w:r w:rsidRPr="00ED3E3C">
        <w:rPr>
          <w:sz w:val="21"/>
          <w:szCs w:val="24"/>
        </w:rPr>
        <w:t xml:space="preserve">Use company accounts and services for </w:t>
      </w:r>
      <w:proofErr w:type="spellStart"/>
      <w:r w:rsidR="003E5888">
        <w:rPr>
          <w:rFonts w:hint="eastAsia"/>
          <w:sz w:val="21"/>
          <w:szCs w:val="24"/>
        </w:rPr>
        <w:t>authorised</w:t>
      </w:r>
      <w:proofErr w:type="spellEnd"/>
      <w:r w:rsidRPr="00ED3E3C">
        <w:rPr>
          <w:sz w:val="21"/>
          <w:szCs w:val="24"/>
        </w:rPr>
        <w:t xml:space="preserve"> business purposes. Lim</w:t>
      </w:r>
      <w:r w:rsidRPr="00ED3E3C">
        <w:rPr>
          <w:sz w:val="21"/>
          <w:szCs w:val="24"/>
        </w:rPr>
        <w:t>ited personal use is permitted only when lawful, reasonable, does not disrupt work, and does not create material cost, security, or reputational risk.</w:t>
      </w:r>
    </w:p>
    <w:p w14:paraId="48CA900D" w14:textId="35D07D9A" w:rsidR="00EA63CC" w:rsidRPr="00ED3E3C" w:rsidRDefault="002653FA">
      <w:pPr>
        <w:numPr>
          <w:ilvl w:val="0"/>
          <w:numId w:val="12"/>
        </w:numPr>
        <w:rPr>
          <w:rFonts w:hint="eastAsia"/>
          <w:sz w:val="21"/>
          <w:szCs w:val="24"/>
        </w:rPr>
      </w:pPr>
      <w:r w:rsidRPr="00ED3E3C">
        <w:rPr>
          <w:sz w:val="21"/>
          <w:szCs w:val="24"/>
        </w:rPr>
        <w:t>Protect company credentials, customer information, source code, infrastructure details, and business reco</w:t>
      </w:r>
      <w:r w:rsidRPr="00ED3E3C">
        <w:rPr>
          <w:sz w:val="21"/>
          <w:szCs w:val="24"/>
        </w:rPr>
        <w:t xml:space="preserve">rds from </w:t>
      </w:r>
      <w:proofErr w:type="spellStart"/>
      <w:r w:rsidR="003E5888">
        <w:rPr>
          <w:rFonts w:hint="eastAsia"/>
          <w:sz w:val="21"/>
          <w:szCs w:val="24"/>
        </w:rPr>
        <w:t>unauthorised</w:t>
      </w:r>
      <w:proofErr w:type="spellEnd"/>
      <w:r w:rsidRPr="00ED3E3C">
        <w:rPr>
          <w:sz w:val="21"/>
          <w:szCs w:val="24"/>
        </w:rPr>
        <w:t xml:space="preserve"> access or disclosure.</w:t>
      </w:r>
    </w:p>
    <w:p w14:paraId="1E05197E" w14:textId="77777777" w:rsidR="00EA63CC" w:rsidRPr="00ED3E3C" w:rsidRDefault="002653FA">
      <w:pPr>
        <w:numPr>
          <w:ilvl w:val="0"/>
          <w:numId w:val="12"/>
        </w:numPr>
        <w:rPr>
          <w:rFonts w:hint="eastAsia"/>
          <w:sz w:val="21"/>
          <w:szCs w:val="24"/>
        </w:rPr>
      </w:pPr>
      <w:r w:rsidRPr="00ED3E3C">
        <w:rPr>
          <w:sz w:val="21"/>
          <w:szCs w:val="24"/>
        </w:rPr>
        <w:t>Complete assigned security awareness training and acknowledge this policy at onboarding and after material revisions.</w:t>
      </w:r>
    </w:p>
    <w:p w14:paraId="44AFB749" w14:textId="77777777" w:rsidR="00EA63CC" w:rsidRPr="00ED3E3C" w:rsidRDefault="002653FA">
      <w:pPr>
        <w:numPr>
          <w:ilvl w:val="0"/>
          <w:numId w:val="12"/>
        </w:numPr>
        <w:rPr>
          <w:rFonts w:hint="eastAsia"/>
          <w:sz w:val="21"/>
          <w:szCs w:val="24"/>
        </w:rPr>
      </w:pPr>
      <w:r w:rsidRPr="00ED3E3C">
        <w:rPr>
          <w:sz w:val="21"/>
          <w:szCs w:val="24"/>
        </w:rPr>
        <w:t>Follow the stricter requirement where this policy conflicts with a contract, an approved secur</w:t>
      </w:r>
      <w:r w:rsidRPr="00ED3E3C">
        <w:rPr>
          <w:sz w:val="21"/>
          <w:szCs w:val="24"/>
        </w:rPr>
        <w:t>ity standard, or applicable law. Escalate uncertainty to the GRC Lead rather than guessing.</w:t>
      </w:r>
    </w:p>
    <w:p w14:paraId="2417546C" w14:textId="77777777" w:rsidR="00EA63CC" w:rsidRPr="00ED3E3C" w:rsidRDefault="002653FA">
      <w:pPr>
        <w:pStyle w:val="Heading3"/>
        <w:rPr>
          <w:sz w:val="22"/>
          <w:szCs w:val="24"/>
        </w:rPr>
      </w:pPr>
      <w:bookmarkStart w:id="10" w:name="devices-and-endpoint-security"/>
      <w:bookmarkEnd w:id="9"/>
      <w:r w:rsidRPr="00ED3E3C">
        <w:rPr>
          <w:sz w:val="22"/>
          <w:szCs w:val="24"/>
        </w:rPr>
        <w:t>3.2 Devices and endpoint security</w:t>
      </w:r>
    </w:p>
    <w:p w14:paraId="2E0E721A" w14:textId="77777777" w:rsidR="00EA63CC" w:rsidRPr="00ED3E3C" w:rsidRDefault="002653FA">
      <w:pPr>
        <w:numPr>
          <w:ilvl w:val="0"/>
          <w:numId w:val="13"/>
        </w:numPr>
        <w:rPr>
          <w:rFonts w:hint="eastAsia"/>
          <w:sz w:val="21"/>
          <w:szCs w:val="24"/>
        </w:rPr>
      </w:pPr>
      <w:r w:rsidRPr="00ED3E3C">
        <w:rPr>
          <w:sz w:val="21"/>
          <w:szCs w:val="24"/>
        </w:rPr>
        <w:t>Use company-managed laptops for company data and privileged work unless an exception has been approved in writing.</w:t>
      </w:r>
    </w:p>
    <w:p w14:paraId="7B3C1221" w14:textId="77777777" w:rsidR="00EA63CC" w:rsidRPr="00ED3E3C" w:rsidRDefault="002653FA">
      <w:pPr>
        <w:numPr>
          <w:ilvl w:val="0"/>
          <w:numId w:val="13"/>
        </w:numPr>
        <w:rPr>
          <w:rFonts w:hint="eastAsia"/>
          <w:sz w:val="21"/>
          <w:szCs w:val="24"/>
        </w:rPr>
      </w:pPr>
      <w:r w:rsidRPr="00ED3E3C">
        <w:rPr>
          <w:sz w:val="21"/>
          <w:szCs w:val="24"/>
        </w:rPr>
        <w:t xml:space="preserve">Keep operating </w:t>
      </w:r>
      <w:r w:rsidRPr="00ED3E3C">
        <w:rPr>
          <w:sz w:val="21"/>
          <w:szCs w:val="24"/>
        </w:rPr>
        <w:t>systems, browsers, endpoint protection, and business applications supported and updated. As an operational target, remediate actively exploited or critical vulnerabilities within 72 hours where feasible, other critical vulnerabilities within 7 calendar day</w:t>
      </w:r>
      <w:r w:rsidRPr="00ED3E3C">
        <w:rPr>
          <w:sz w:val="21"/>
          <w:szCs w:val="24"/>
        </w:rPr>
        <w:t xml:space="preserve">s, high-risk vulnerabilities </w:t>
      </w:r>
      <w:r w:rsidRPr="00ED3E3C">
        <w:rPr>
          <w:sz w:val="21"/>
          <w:szCs w:val="24"/>
        </w:rPr>
        <w:lastRenderedPageBreak/>
        <w:t>within 14 calendar days, and routine updates within 30 calendar days. The IT Administrator must document risk-based deviations and compensating measures.</w:t>
      </w:r>
    </w:p>
    <w:p w14:paraId="4A906F27" w14:textId="77777777" w:rsidR="00EA63CC" w:rsidRPr="00ED3E3C" w:rsidRDefault="002653FA">
      <w:pPr>
        <w:numPr>
          <w:ilvl w:val="0"/>
          <w:numId w:val="13"/>
        </w:numPr>
        <w:rPr>
          <w:rFonts w:hint="eastAsia"/>
          <w:sz w:val="21"/>
          <w:szCs w:val="24"/>
        </w:rPr>
      </w:pPr>
      <w:r w:rsidRPr="00ED3E3C">
        <w:rPr>
          <w:sz w:val="21"/>
          <w:szCs w:val="24"/>
        </w:rPr>
        <w:t xml:space="preserve">Enable full-disk encryption, automatic screen lock after no more than 10 </w:t>
      </w:r>
      <w:r w:rsidRPr="00ED3E3C">
        <w:rPr>
          <w:sz w:val="21"/>
          <w:szCs w:val="24"/>
        </w:rPr>
        <w:t>minutes of inactivity, and supported endpoint protection on company-managed laptops.</w:t>
      </w:r>
    </w:p>
    <w:p w14:paraId="22050C0D" w14:textId="2D02667A" w:rsidR="00EA63CC" w:rsidRPr="00ED3E3C" w:rsidRDefault="002653FA">
      <w:pPr>
        <w:numPr>
          <w:ilvl w:val="0"/>
          <w:numId w:val="13"/>
        </w:numPr>
        <w:rPr>
          <w:rFonts w:hint="eastAsia"/>
          <w:sz w:val="21"/>
          <w:szCs w:val="24"/>
        </w:rPr>
      </w:pPr>
      <w:r w:rsidRPr="00ED3E3C">
        <w:rPr>
          <w:sz w:val="21"/>
          <w:szCs w:val="24"/>
        </w:rPr>
        <w:t xml:space="preserve">Lock the screen when leaving a device unattended. Do not disable security agents, disk encryption, logging, device management, or endpoint controls without written </w:t>
      </w:r>
      <w:proofErr w:type="spellStart"/>
      <w:r w:rsidR="003E5888">
        <w:rPr>
          <w:rFonts w:hint="eastAsia"/>
          <w:sz w:val="21"/>
          <w:szCs w:val="24"/>
        </w:rPr>
        <w:t>authorisation</w:t>
      </w:r>
      <w:proofErr w:type="spellEnd"/>
      <w:r w:rsidRPr="00ED3E3C">
        <w:rPr>
          <w:sz w:val="21"/>
          <w:szCs w:val="24"/>
        </w:rPr>
        <w:t>.</w:t>
      </w:r>
    </w:p>
    <w:p w14:paraId="36AC233E" w14:textId="77777777" w:rsidR="00EA63CC" w:rsidRPr="00ED3E3C" w:rsidRDefault="002653FA">
      <w:pPr>
        <w:numPr>
          <w:ilvl w:val="0"/>
          <w:numId w:val="13"/>
        </w:numPr>
        <w:rPr>
          <w:rFonts w:hint="eastAsia"/>
          <w:sz w:val="21"/>
          <w:szCs w:val="24"/>
        </w:rPr>
      </w:pPr>
      <w:r w:rsidRPr="00ED3E3C">
        <w:rPr>
          <w:sz w:val="21"/>
          <w:szCs w:val="24"/>
        </w:rPr>
        <w:t>Report lost, stolen, tampered-with, or unexpectedly accessed devices immediately through the incident reporting process.</w:t>
      </w:r>
    </w:p>
    <w:p w14:paraId="04D0D72C" w14:textId="77777777" w:rsidR="00EA63CC" w:rsidRPr="00ED3E3C" w:rsidRDefault="002653FA">
      <w:pPr>
        <w:pStyle w:val="Heading3"/>
        <w:rPr>
          <w:sz w:val="22"/>
          <w:szCs w:val="24"/>
        </w:rPr>
      </w:pPr>
      <w:bookmarkStart w:id="11" w:name="internet-email-and-collaboration-tools"/>
      <w:bookmarkEnd w:id="10"/>
      <w:r w:rsidRPr="00ED3E3C">
        <w:rPr>
          <w:sz w:val="22"/>
          <w:szCs w:val="24"/>
        </w:rPr>
        <w:t>3.3 Internet, email, and collaboration tools</w:t>
      </w:r>
    </w:p>
    <w:p w14:paraId="5ADB57B3" w14:textId="77777777" w:rsidR="00EA63CC" w:rsidRPr="00ED3E3C" w:rsidRDefault="002653FA">
      <w:pPr>
        <w:numPr>
          <w:ilvl w:val="0"/>
          <w:numId w:val="14"/>
        </w:numPr>
        <w:rPr>
          <w:rFonts w:hint="eastAsia"/>
          <w:sz w:val="21"/>
          <w:szCs w:val="24"/>
        </w:rPr>
      </w:pPr>
      <w:r w:rsidRPr="00ED3E3C">
        <w:rPr>
          <w:sz w:val="21"/>
          <w:szCs w:val="24"/>
        </w:rPr>
        <w:t>Treat unexpected attachments, login prompts, QR codes, file-sharing invitations, O</w:t>
      </w:r>
      <w:r w:rsidRPr="00ED3E3C">
        <w:rPr>
          <w:sz w:val="21"/>
          <w:szCs w:val="24"/>
        </w:rPr>
        <w:t>Auth permission requests, and urgent payment or credential requests as potential phishing until verified.</w:t>
      </w:r>
    </w:p>
    <w:p w14:paraId="2BC04805" w14:textId="77777777" w:rsidR="00EA63CC" w:rsidRPr="00ED3E3C" w:rsidRDefault="002653FA">
      <w:pPr>
        <w:numPr>
          <w:ilvl w:val="0"/>
          <w:numId w:val="14"/>
        </w:numPr>
        <w:rPr>
          <w:rFonts w:hint="eastAsia"/>
          <w:sz w:val="21"/>
          <w:szCs w:val="24"/>
        </w:rPr>
      </w:pPr>
      <w:r w:rsidRPr="00ED3E3C">
        <w:rPr>
          <w:sz w:val="21"/>
          <w:szCs w:val="24"/>
        </w:rPr>
        <w:t>Do not use personal email, personal cloud storage, consumer messaging accounts, or unapproved file-transfer services to store or transmit company info</w:t>
      </w:r>
      <w:r w:rsidRPr="00ED3E3C">
        <w:rPr>
          <w:sz w:val="21"/>
          <w:szCs w:val="24"/>
        </w:rPr>
        <w:t>rmation.</w:t>
      </w:r>
    </w:p>
    <w:p w14:paraId="0A97A111" w14:textId="77777777" w:rsidR="00EA63CC" w:rsidRPr="00ED3E3C" w:rsidRDefault="002653FA">
      <w:pPr>
        <w:numPr>
          <w:ilvl w:val="0"/>
          <w:numId w:val="14"/>
        </w:numPr>
        <w:rPr>
          <w:rFonts w:hint="eastAsia"/>
          <w:sz w:val="21"/>
          <w:szCs w:val="24"/>
        </w:rPr>
      </w:pPr>
      <w:r w:rsidRPr="00ED3E3C">
        <w:rPr>
          <w:sz w:val="21"/>
          <w:szCs w:val="24"/>
        </w:rPr>
        <w:t>Share files through approved company services with named recipients, least-privilege permissions, and expiry dates where supported. Avoid public links; use them only with documented approval and a time-bound business justification.</w:t>
      </w:r>
    </w:p>
    <w:p w14:paraId="760AB3F5" w14:textId="77777777" w:rsidR="00EA63CC" w:rsidRPr="00ED3E3C" w:rsidRDefault="002653FA">
      <w:pPr>
        <w:numPr>
          <w:ilvl w:val="0"/>
          <w:numId w:val="14"/>
        </w:numPr>
        <w:rPr>
          <w:rFonts w:hint="eastAsia"/>
          <w:sz w:val="21"/>
          <w:szCs w:val="24"/>
        </w:rPr>
      </w:pPr>
      <w:r w:rsidRPr="00ED3E3C">
        <w:rPr>
          <w:sz w:val="21"/>
          <w:szCs w:val="24"/>
        </w:rPr>
        <w:t>Do not send pas</w:t>
      </w:r>
      <w:r w:rsidRPr="00ED3E3C">
        <w:rPr>
          <w:sz w:val="21"/>
          <w:szCs w:val="24"/>
        </w:rPr>
        <w:t>swords, API keys, private keys, recovery codes, session cookies, or other secrets in Slack messages, tickets, email, source code, or documents. Use approved secret-management channels.</w:t>
      </w:r>
    </w:p>
    <w:p w14:paraId="13A6B358" w14:textId="77777777" w:rsidR="00EA63CC" w:rsidRPr="00ED3E3C" w:rsidRDefault="002653FA">
      <w:pPr>
        <w:pStyle w:val="Heading3"/>
        <w:rPr>
          <w:sz w:val="22"/>
          <w:szCs w:val="24"/>
        </w:rPr>
      </w:pPr>
      <w:bookmarkStart w:id="12" w:name="software-source-code-and-cloud-services"/>
      <w:bookmarkEnd w:id="11"/>
      <w:r w:rsidRPr="00ED3E3C">
        <w:rPr>
          <w:sz w:val="22"/>
          <w:szCs w:val="24"/>
        </w:rPr>
        <w:t>3.4 Software, source code, and cloud services</w:t>
      </w:r>
    </w:p>
    <w:p w14:paraId="7D3AFBD3" w14:textId="77777777" w:rsidR="00EA63CC" w:rsidRPr="00ED3E3C" w:rsidRDefault="002653FA">
      <w:pPr>
        <w:numPr>
          <w:ilvl w:val="0"/>
          <w:numId w:val="15"/>
        </w:numPr>
        <w:rPr>
          <w:rFonts w:hint="eastAsia"/>
          <w:sz w:val="21"/>
          <w:szCs w:val="24"/>
        </w:rPr>
      </w:pPr>
      <w:r w:rsidRPr="00ED3E3C">
        <w:rPr>
          <w:sz w:val="21"/>
          <w:szCs w:val="24"/>
        </w:rPr>
        <w:t>Install software only fro</w:t>
      </w:r>
      <w:r w:rsidRPr="00ED3E3C">
        <w:rPr>
          <w:sz w:val="21"/>
          <w:szCs w:val="24"/>
        </w:rPr>
        <w:t>m trusted sources and only where permitted by the device-management and software-approval process.</w:t>
      </w:r>
    </w:p>
    <w:p w14:paraId="5ADBCB15" w14:textId="68371078" w:rsidR="00EA63CC" w:rsidRPr="00ED3E3C" w:rsidRDefault="002653FA">
      <w:pPr>
        <w:numPr>
          <w:ilvl w:val="0"/>
          <w:numId w:val="15"/>
        </w:numPr>
        <w:rPr>
          <w:rFonts w:hint="eastAsia"/>
          <w:sz w:val="21"/>
          <w:szCs w:val="24"/>
        </w:rPr>
      </w:pPr>
      <w:r w:rsidRPr="00ED3E3C">
        <w:rPr>
          <w:sz w:val="21"/>
          <w:szCs w:val="24"/>
        </w:rPr>
        <w:t xml:space="preserve">Use approved repositories and </w:t>
      </w:r>
      <w:proofErr w:type="spellStart"/>
      <w:r w:rsidR="003E5888">
        <w:rPr>
          <w:rFonts w:hint="eastAsia"/>
          <w:sz w:val="21"/>
          <w:szCs w:val="24"/>
        </w:rPr>
        <w:t>organisation</w:t>
      </w:r>
      <w:proofErr w:type="spellEnd"/>
      <w:r w:rsidR="003E5888">
        <w:rPr>
          <w:rFonts w:hint="eastAsia"/>
          <w:sz w:val="21"/>
          <w:szCs w:val="24"/>
        </w:rPr>
        <w:t>-managed</w:t>
      </w:r>
      <w:r w:rsidRPr="00ED3E3C">
        <w:rPr>
          <w:sz w:val="21"/>
          <w:szCs w:val="24"/>
        </w:rPr>
        <w:t xml:space="preserve"> accounts for source code. Do not publish proprietary source code, customer data, secrets, internal archite</w:t>
      </w:r>
      <w:r w:rsidRPr="00ED3E3C">
        <w:rPr>
          <w:sz w:val="21"/>
          <w:szCs w:val="24"/>
        </w:rPr>
        <w:t xml:space="preserve">cture, or vulnerability details in public repositories without explicit </w:t>
      </w:r>
      <w:proofErr w:type="spellStart"/>
      <w:r w:rsidR="003E5888">
        <w:rPr>
          <w:rFonts w:hint="eastAsia"/>
          <w:sz w:val="21"/>
          <w:szCs w:val="24"/>
        </w:rPr>
        <w:t>authorisation</w:t>
      </w:r>
      <w:proofErr w:type="spellEnd"/>
      <w:r w:rsidRPr="00ED3E3C">
        <w:rPr>
          <w:sz w:val="21"/>
          <w:szCs w:val="24"/>
        </w:rPr>
        <w:t>.</w:t>
      </w:r>
    </w:p>
    <w:p w14:paraId="3D0AC12A" w14:textId="77777777" w:rsidR="00EA63CC" w:rsidRPr="00ED3E3C" w:rsidRDefault="002653FA">
      <w:pPr>
        <w:numPr>
          <w:ilvl w:val="0"/>
          <w:numId w:val="15"/>
        </w:numPr>
        <w:rPr>
          <w:rFonts w:hint="eastAsia"/>
          <w:sz w:val="21"/>
          <w:szCs w:val="24"/>
        </w:rPr>
      </w:pPr>
      <w:r w:rsidRPr="00ED3E3C">
        <w:rPr>
          <w:sz w:val="21"/>
          <w:szCs w:val="24"/>
        </w:rPr>
        <w:t xml:space="preserve">Do not create personal cloud accounts, shadow IT services, personal access tokens, cloud access keys, integrations, bots, or OAuth applications for business use without </w:t>
      </w:r>
      <w:r w:rsidRPr="00ED3E3C">
        <w:rPr>
          <w:sz w:val="21"/>
          <w:szCs w:val="24"/>
        </w:rPr>
        <w:t>approval from the system owner or IT Administrator.</w:t>
      </w:r>
    </w:p>
    <w:p w14:paraId="60A14E9C" w14:textId="77777777" w:rsidR="00EA63CC" w:rsidRPr="00ED3E3C" w:rsidRDefault="002653FA">
      <w:pPr>
        <w:numPr>
          <w:ilvl w:val="0"/>
          <w:numId w:val="15"/>
        </w:numPr>
        <w:rPr>
          <w:rFonts w:hint="eastAsia"/>
          <w:sz w:val="21"/>
          <w:szCs w:val="24"/>
        </w:rPr>
      </w:pPr>
      <w:r w:rsidRPr="00ED3E3C">
        <w:rPr>
          <w:sz w:val="21"/>
          <w:szCs w:val="24"/>
        </w:rPr>
        <w:t>Never disable branch protection, required reviews, logging, MFA, or cloud security controls to bypass a workflow. Raise a change request when a control blocks a legitimate task.</w:t>
      </w:r>
    </w:p>
    <w:p w14:paraId="27519529" w14:textId="07B95136" w:rsidR="00EA63CC" w:rsidRPr="00ED3E3C" w:rsidRDefault="002653FA">
      <w:pPr>
        <w:numPr>
          <w:ilvl w:val="0"/>
          <w:numId w:val="15"/>
        </w:numPr>
        <w:rPr>
          <w:rFonts w:hint="eastAsia"/>
          <w:sz w:val="21"/>
          <w:szCs w:val="24"/>
        </w:rPr>
      </w:pPr>
      <w:r w:rsidRPr="00ED3E3C">
        <w:rPr>
          <w:sz w:val="21"/>
          <w:szCs w:val="24"/>
        </w:rPr>
        <w:t>Use production environment</w:t>
      </w:r>
      <w:r w:rsidRPr="00ED3E3C">
        <w:rPr>
          <w:sz w:val="21"/>
          <w:szCs w:val="24"/>
        </w:rPr>
        <w:t xml:space="preserve">s only for assigned duties. Production data must not be copied to local test systems or development environments unless the data owner approves an appropriate </w:t>
      </w:r>
      <w:proofErr w:type="spellStart"/>
      <w:r w:rsidR="003E5888">
        <w:rPr>
          <w:rFonts w:hint="eastAsia"/>
          <w:sz w:val="21"/>
          <w:szCs w:val="24"/>
        </w:rPr>
        <w:t>minimisation</w:t>
      </w:r>
      <w:proofErr w:type="spellEnd"/>
      <w:r w:rsidRPr="00ED3E3C">
        <w:rPr>
          <w:sz w:val="21"/>
          <w:szCs w:val="24"/>
        </w:rPr>
        <w:t xml:space="preserve"> or masking plan.</w:t>
      </w:r>
    </w:p>
    <w:p w14:paraId="7FD3FB3D" w14:textId="77777777" w:rsidR="00EA63CC" w:rsidRPr="00ED3E3C" w:rsidRDefault="002653FA">
      <w:pPr>
        <w:pStyle w:val="Heading3"/>
        <w:rPr>
          <w:sz w:val="22"/>
          <w:szCs w:val="24"/>
        </w:rPr>
      </w:pPr>
      <w:bookmarkStart w:id="13" w:name="ai-tools-and-external-services"/>
      <w:bookmarkEnd w:id="12"/>
      <w:r w:rsidRPr="00ED3E3C">
        <w:rPr>
          <w:sz w:val="22"/>
          <w:szCs w:val="24"/>
        </w:rPr>
        <w:t>3.5 AI tools and external services</w:t>
      </w:r>
    </w:p>
    <w:p w14:paraId="025A5FF4" w14:textId="37761CBA" w:rsidR="00EA63CC" w:rsidRPr="00ED3E3C" w:rsidRDefault="002653FA">
      <w:pPr>
        <w:numPr>
          <w:ilvl w:val="0"/>
          <w:numId w:val="16"/>
        </w:numPr>
        <w:rPr>
          <w:rFonts w:hint="eastAsia"/>
          <w:sz w:val="21"/>
          <w:szCs w:val="24"/>
        </w:rPr>
      </w:pPr>
      <w:r w:rsidRPr="00ED3E3C">
        <w:rPr>
          <w:sz w:val="21"/>
          <w:szCs w:val="24"/>
        </w:rPr>
        <w:t>Do not submit Confidential or Re</w:t>
      </w:r>
      <w:r w:rsidRPr="00ED3E3C">
        <w:rPr>
          <w:sz w:val="21"/>
          <w:szCs w:val="24"/>
        </w:rPr>
        <w:t xml:space="preserve">stricted information, customer data, source code, credentials, security findings, or non-public business information to public AI assistants or external services unless the service has been approved for that data class and the data owner has </w:t>
      </w:r>
      <w:proofErr w:type="spellStart"/>
      <w:r w:rsidR="003E5888">
        <w:rPr>
          <w:rFonts w:hint="eastAsia"/>
          <w:sz w:val="21"/>
          <w:szCs w:val="24"/>
        </w:rPr>
        <w:t>authorised</w:t>
      </w:r>
      <w:proofErr w:type="spellEnd"/>
      <w:r w:rsidRPr="00ED3E3C">
        <w:rPr>
          <w:sz w:val="21"/>
          <w:szCs w:val="24"/>
        </w:rPr>
        <w:t xml:space="preserve"> the</w:t>
      </w:r>
      <w:r w:rsidRPr="00ED3E3C">
        <w:rPr>
          <w:sz w:val="21"/>
          <w:szCs w:val="24"/>
        </w:rPr>
        <w:t xml:space="preserve"> use.</w:t>
      </w:r>
    </w:p>
    <w:p w14:paraId="601FD2CE" w14:textId="77777777" w:rsidR="00EA63CC" w:rsidRPr="00ED3E3C" w:rsidRDefault="002653FA">
      <w:pPr>
        <w:numPr>
          <w:ilvl w:val="0"/>
          <w:numId w:val="16"/>
        </w:numPr>
        <w:rPr>
          <w:rFonts w:hint="eastAsia"/>
          <w:sz w:val="21"/>
          <w:szCs w:val="24"/>
        </w:rPr>
      </w:pPr>
      <w:r w:rsidRPr="00ED3E3C">
        <w:rPr>
          <w:sz w:val="21"/>
          <w:szCs w:val="24"/>
        </w:rPr>
        <w:t>Verify generated content before using it for security, legal, customer, or operational decisions. AI output does not replace a required human review.</w:t>
      </w:r>
    </w:p>
    <w:p w14:paraId="3FE70766" w14:textId="00B1CF9B" w:rsidR="00EA63CC" w:rsidRPr="00ED3E3C" w:rsidRDefault="002653FA">
      <w:pPr>
        <w:numPr>
          <w:ilvl w:val="0"/>
          <w:numId w:val="16"/>
        </w:numPr>
        <w:rPr>
          <w:rFonts w:hint="eastAsia"/>
          <w:sz w:val="21"/>
          <w:szCs w:val="24"/>
        </w:rPr>
      </w:pPr>
      <w:r w:rsidRPr="00ED3E3C">
        <w:rPr>
          <w:sz w:val="21"/>
          <w:szCs w:val="24"/>
        </w:rPr>
        <w:t xml:space="preserve">Do not use company resources for unlawful activity, harassment, </w:t>
      </w:r>
      <w:proofErr w:type="spellStart"/>
      <w:r w:rsidR="003E5888">
        <w:rPr>
          <w:rFonts w:hint="eastAsia"/>
          <w:sz w:val="21"/>
          <w:szCs w:val="24"/>
        </w:rPr>
        <w:t>unauthorised</w:t>
      </w:r>
      <w:proofErr w:type="spellEnd"/>
      <w:r w:rsidRPr="00ED3E3C">
        <w:rPr>
          <w:sz w:val="21"/>
          <w:szCs w:val="24"/>
        </w:rPr>
        <w:t xml:space="preserve"> surveillance, cryptocurrency </w:t>
      </w:r>
      <w:r w:rsidRPr="00ED3E3C">
        <w:rPr>
          <w:sz w:val="21"/>
          <w:szCs w:val="24"/>
        </w:rPr>
        <w:t xml:space="preserve">mining, testing systems without </w:t>
      </w:r>
      <w:proofErr w:type="spellStart"/>
      <w:r w:rsidR="003E5888">
        <w:rPr>
          <w:rFonts w:hint="eastAsia"/>
          <w:sz w:val="21"/>
          <w:szCs w:val="24"/>
        </w:rPr>
        <w:t>authorisation</w:t>
      </w:r>
      <w:proofErr w:type="spellEnd"/>
      <w:r w:rsidRPr="00ED3E3C">
        <w:rPr>
          <w:sz w:val="21"/>
          <w:szCs w:val="24"/>
        </w:rPr>
        <w:t>, or attempts to evade monitoring or access restrictions.</w:t>
      </w:r>
    </w:p>
    <w:p w14:paraId="1D13A761" w14:textId="77777777" w:rsidR="00EA63CC" w:rsidRPr="00ED3E3C" w:rsidRDefault="002653FA">
      <w:pPr>
        <w:pStyle w:val="Heading3"/>
        <w:rPr>
          <w:sz w:val="22"/>
          <w:szCs w:val="24"/>
        </w:rPr>
      </w:pPr>
      <w:bookmarkStart w:id="14" w:name="remote-work-and-travel"/>
      <w:bookmarkEnd w:id="13"/>
      <w:r w:rsidRPr="00ED3E3C">
        <w:rPr>
          <w:sz w:val="22"/>
          <w:szCs w:val="24"/>
        </w:rPr>
        <w:lastRenderedPageBreak/>
        <w:t>3.6 Remote work and travel</w:t>
      </w:r>
    </w:p>
    <w:p w14:paraId="1608E71E" w14:textId="77777777" w:rsidR="00EA63CC" w:rsidRPr="00ED3E3C" w:rsidRDefault="002653FA">
      <w:pPr>
        <w:numPr>
          <w:ilvl w:val="0"/>
          <w:numId w:val="17"/>
        </w:numPr>
        <w:rPr>
          <w:rFonts w:hint="eastAsia"/>
          <w:sz w:val="21"/>
          <w:szCs w:val="24"/>
        </w:rPr>
      </w:pPr>
      <w:r w:rsidRPr="00ED3E3C">
        <w:rPr>
          <w:sz w:val="21"/>
          <w:szCs w:val="24"/>
        </w:rPr>
        <w:t>Use trusted networks. Avoid conducting privileged administration over public Wi-Fi unless a company-approved secure connection</w:t>
      </w:r>
      <w:r w:rsidRPr="00ED3E3C">
        <w:rPr>
          <w:sz w:val="21"/>
          <w:szCs w:val="24"/>
        </w:rPr>
        <w:t xml:space="preserve"> is used.</w:t>
      </w:r>
    </w:p>
    <w:p w14:paraId="6E972A2F" w14:textId="0F38C914" w:rsidR="00EA63CC" w:rsidRPr="00ED3E3C" w:rsidRDefault="002653FA">
      <w:pPr>
        <w:numPr>
          <w:ilvl w:val="0"/>
          <w:numId w:val="17"/>
        </w:numPr>
        <w:rPr>
          <w:rFonts w:hint="eastAsia"/>
          <w:sz w:val="21"/>
          <w:szCs w:val="24"/>
        </w:rPr>
      </w:pPr>
      <w:r w:rsidRPr="00ED3E3C">
        <w:rPr>
          <w:sz w:val="21"/>
          <w:szCs w:val="24"/>
        </w:rPr>
        <w:t xml:space="preserve">Prevent shoulder-surfing and </w:t>
      </w:r>
      <w:proofErr w:type="spellStart"/>
      <w:r w:rsidR="003E5888">
        <w:rPr>
          <w:rFonts w:hint="eastAsia"/>
          <w:sz w:val="21"/>
          <w:szCs w:val="24"/>
        </w:rPr>
        <w:t>unauthorised</w:t>
      </w:r>
      <w:proofErr w:type="spellEnd"/>
      <w:r w:rsidRPr="00ED3E3C">
        <w:rPr>
          <w:sz w:val="21"/>
          <w:szCs w:val="24"/>
        </w:rPr>
        <w:t xml:space="preserve"> viewing of screens or printed materials. Keep devices in personal possession while travelling and do not leave them unattended in vehicles or public spaces.</w:t>
      </w:r>
    </w:p>
    <w:p w14:paraId="383A476F" w14:textId="77777777" w:rsidR="00EA63CC" w:rsidRPr="00ED3E3C" w:rsidRDefault="002653FA">
      <w:pPr>
        <w:numPr>
          <w:ilvl w:val="0"/>
          <w:numId w:val="17"/>
        </w:numPr>
        <w:rPr>
          <w:rFonts w:hint="eastAsia"/>
          <w:sz w:val="21"/>
          <w:szCs w:val="24"/>
        </w:rPr>
      </w:pPr>
      <w:r w:rsidRPr="00ED3E3C">
        <w:rPr>
          <w:sz w:val="21"/>
          <w:szCs w:val="24"/>
        </w:rPr>
        <w:t>Report border searches, device seizure, suspect</w:t>
      </w:r>
      <w:r w:rsidRPr="00ED3E3C">
        <w:rPr>
          <w:sz w:val="21"/>
          <w:szCs w:val="24"/>
        </w:rPr>
        <w:t>ed tampering, or unusual authentication prompts to IT and the GRC Lead promptly where lawful and safe to do so.</w:t>
      </w:r>
    </w:p>
    <w:p w14:paraId="2ED338A1" w14:textId="77777777" w:rsidR="00EA63CC" w:rsidRPr="00ED3E3C" w:rsidRDefault="002653FA">
      <w:pPr>
        <w:numPr>
          <w:ilvl w:val="0"/>
          <w:numId w:val="17"/>
        </w:numPr>
        <w:rPr>
          <w:rFonts w:hint="eastAsia"/>
          <w:sz w:val="21"/>
          <w:szCs w:val="24"/>
        </w:rPr>
      </w:pPr>
      <w:r w:rsidRPr="00ED3E3C">
        <w:rPr>
          <w:sz w:val="21"/>
          <w:szCs w:val="24"/>
        </w:rPr>
        <w:t>Personal devices may access company resources only through an approved, documented BYOD exception with appropriate authentication, access restri</w:t>
      </w:r>
      <w:r w:rsidRPr="00ED3E3C">
        <w:rPr>
          <w:sz w:val="21"/>
          <w:szCs w:val="24"/>
        </w:rPr>
        <w:t>ctions, and separation of company data.</w:t>
      </w:r>
    </w:p>
    <w:p w14:paraId="78304104" w14:textId="77777777" w:rsidR="00EA63CC" w:rsidRPr="00ED3E3C" w:rsidRDefault="002653FA">
      <w:pPr>
        <w:pStyle w:val="Heading3"/>
        <w:rPr>
          <w:sz w:val="22"/>
          <w:szCs w:val="24"/>
        </w:rPr>
      </w:pPr>
      <w:bookmarkStart w:id="15" w:name="monitoring-and-privacy"/>
      <w:bookmarkEnd w:id="14"/>
      <w:r w:rsidRPr="00ED3E3C">
        <w:rPr>
          <w:sz w:val="22"/>
          <w:szCs w:val="24"/>
        </w:rPr>
        <w:t>3.7 Monitoring and privacy</w:t>
      </w:r>
    </w:p>
    <w:p w14:paraId="6E3B300F" w14:textId="3599E9AC" w:rsidR="00EA63CC" w:rsidRPr="00ED3E3C" w:rsidRDefault="002653FA">
      <w:pPr>
        <w:rPr>
          <w:rFonts w:hint="eastAsia"/>
          <w:sz w:val="21"/>
          <w:szCs w:val="24"/>
        </w:rPr>
      </w:pPr>
      <w:r w:rsidRPr="00ED3E3C">
        <w:rPr>
          <w:sz w:val="21"/>
          <w:szCs w:val="24"/>
        </w:rPr>
        <w:t>Company systems may log authentication, administrative actions, security events, device posture, network activity, and use of company services for security, support, compliance, and inciden</w:t>
      </w:r>
      <w:r w:rsidRPr="00ED3E3C">
        <w:rPr>
          <w:sz w:val="21"/>
          <w:szCs w:val="24"/>
        </w:rPr>
        <w:t xml:space="preserve">t investigation. Monitoring must be proportionate to the stated business purpose, access to logs must be restricted, and any employee notice or consultation required by applicable law must be completed before monitoring begins. This policy does not </w:t>
      </w:r>
      <w:proofErr w:type="spellStart"/>
      <w:r w:rsidR="003E5888">
        <w:rPr>
          <w:rFonts w:hint="eastAsia"/>
          <w:sz w:val="21"/>
          <w:szCs w:val="24"/>
        </w:rPr>
        <w:t>authorise</w:t>
      </w:r>
      <w:proofErr w:type="spellEnd"/>
      <w:r w:rsidRPr="00ED3E3C">
        <w:rPr>
          <w:sz w:val="21"/>
          <w:szCs w:val="24"/>
        </w:rPr>
        <w:t xml:space="preserve"> indiscriminate access to personal accounts or personal content.</w:t>
      </w:r>
    </w:p>
    <w:p w14:paraId="6FAFA828" w14:textId="77777777" w:rsidR="00EA63CC" w:rsidRPr="00ED3E3C" w:rsidRDefault="002653FA">
      <w:pPr>
        <w:pStyle w:val="Heading2"/>
        <w:rPr>
          <w:sz w:val="28"/>
          <w:szCs w:val="28"/>
        </w:rPr>
      </w:pPr>
      <w:bookmarkStart w:id="16" w:name="responsibilities"/>
      <w:bookmarkEnd w:id="8"/>
      <w:bookmarkEnd w:id="15"/>
      <w:r w:rsidRPr="00ED3E3C">
        <w:rPr>
          <w:sz w:val="28"/>
          <w:szCs w:val="28"/>
        </w:rPr>
        <w:t>4. Responsibilities</w:t>
      </w:r>
    </w:p>
    <w:p w14:paraId="40D2F859" w14:textId="77777777" w:rsidR="00EA63CC" w:rsidRPr="00ED3E3C" w:rsidRDefault="002653FA">
      <w:pPr>
        <w:numPr>
          <w:ilvl w:val="0"/>
          <w:numId w:val="18"/>
        </w:numPr>
        <w:rPr>
          <w:rFonts w:hint="eastAsia"/>
          <w:sz w:val="21"/>
          <w:szCs w:val="24"/>
        </w:rPr>
      </w:pPr>
      <w:r w:rsidRPr="00ED3E3C">
        <w:rPr>
          <w:b/>
          <w:bCs/>
          <w:sz w:val="21"/>
          <w:szCs w:val="24"/>
        </w:rPr>
        <w:t>All users:</w:t>
      </w:r>
      <w:r w:rsidRPr="00ED3E3C">
        <w:rPr>
          <w:sz w:val="21"/>
          <w:szCs w:val="24"/>
        </w:rPr>
        <w:t xml:space="preserve"> follow this policy, protect data and credentials, complete training, and report suspected incidents promptly.</w:t>
      </w:r>
    </w:p>
    <w:p w14:paraId="788E44DF" w14:textId="77777777" w:rsidR="00EA63CC" w:rsidRPr="00ED3E3C" w:rsidRDefault="002653FA">
      <w:pPr>
        <w:numPr>
          <w:ilvl w:val="0"/>
          <w:numId w:val="18"/>
        </w:numPr>
        <w:rPr>
          <w:rFonts w:hint="eastAsia"/>
          <w:sz w:val="21"/>
          <w:szCs w:val="24"/>
        </w:rPr>
      </w:pPr>
      <w:r w:rsidRPr="00ED3E3C">
        <w:rPr>
          <w:b/>
          <w:bCs/>
          <w:sz w:val="21"/>
          <w:szCs w:val="24"/>
        </w:rPr>
        <w:t>Managers:</w:t>
      </w:r>
      <w:r w:rsidRPr="00ED3E3C">
        <w:rPr>
          <w:sz w:val="21"/>
          <w:szCs w:val="24"/>
        </w:rPr>
        <w:t xml:space="preserve"> ensure staff understand applicable req</w:t>
      </w:r>
      <w:r w:rsidRPr="00ED3E3C">
        <w:rPr>
          <w:sz w:val="21"/>
          <w:szCs w:val="24"/>
        </w:rPr>
        <w:t>uirements and request access only for a justified business need.</w:t>
      </w:r>
    </w:p>
    <w:p w14:paraId="04F5175A" w14:textId="57347596" w:rsidR="00EA63CC" w:rsidRPr="00ED3E3C" w:rsidRDefault="002653FA">
      <w:pPr>
        <w:numPr>
          <w:ilvl w:val="0"/>
          <w:numId w:val="18"/>
        </w:numPr>
        <w:rPr>
          <w:rFonts w:hint="eastAsia"/>
          <w:sz w:val="21"/>
          <w:szCs w:val="24"/>
        </w:rPr>
      </w:pPr>
      <w:r w:rsidRPr="00ED3E3C">
        <w:rPr>
          <w:b/>
          <w:bCs/>
          <w:sz w:val="21"/>
          <w:szCs w:val="24"/>
        </w:rPr>
        <w:t>IT Administrator:</w:t>
      </w:r>
      <w:r w:rsidRPr="00ED3E3C">
        <w:rPr>
          <w:sz w:val="21"/>
          <w:szCs w:val="24"/>
        </w:rPr>
        <w:t xml:space="preserve"> maintain endpoint and identity baselines, document deviations, and disable </w:t>
      </w:r>
      <w:proofErr w:type="spellStart"/>
      <w:r w:rsidR="003E5888">
        <w:rPr>
          <w:rFonts w:hint="eastAsia"/>
          <w:sz w:val="21"/>
          <w:szCs w:val="24"/>
        </w:rPr>
        <w:t>unauthorised</w:t>
      </w:r>
      <w:proofErr w:type="spellEnd"/>
      <w:r w:rsidRPr="00ED3E3C">
        <w:rPr>
          <w:sz w:val="21"/>
          <w:szCs w:val="24"/>
        </w:rPr>
        <w:t xml:space="preserve"> configurations where appropriate.</w:t>
      </w:r>
    </w:p>
    <w:p w14:paraId="498D8062" w14:textId="77777777" w:rsidR="00EA63CC" w:rsidRPr="00ED3E3C" w:rsidRDefault="002653FA">
      <w:pPr>
        <w:numPr>
          <w:ilvl w:val="0"/>
          <w:numId w:val="18"/>
        </w:numPr>
        <w:rPr>
          <w:rFonts w:hint="eastAsia"/>
          <w:sz w:val="21"/>
          <w:szCs w:val="24"/>
        </w:rPr>
      </w:pPr>
      <w:r w:rsidRPr="00ED3E3C">
        <w:rPr>
          <w:b/>
          <w:bCs/>
          <w:sz w:val="21"/>
          <w:szCs w:val="24"/>
        </w:rPr>
        <w:t>GRC Lead:</w:t>
      </w:r>
      <w:r w:rsidRPr="00ED3E3C">
        <w:rPr>
          <w:sz w:val="21"/>
          <w:szCs w:val="24"/>
        </w:rPr>
        <w:t xml:space="preserve"> own the policy, track acknowledgements an</w:t>
      </w:r>
      <w:r w:rsidRPr="00ED3E3C">
        <w:rPr>
          <w:sz w:val="21"/>
          <w:szCs w:val="24"/>
        </w:rPr>
        <w:t>d exceptions, and coordinate periodic review.</w:t>
      </w:r>
    </w:p>
    <w:p w14:paraId="5482FB47" w14:textId="77777777" w:rsidR="00EA63CC" w:rsidRPr="00ED3E3C" w:rsidRDefault="002653FA">
      <w:pPr>
        <w:numPr>
          <w:ilvl w:val="0"/>
          <w:numId w:val="18"/>
        </w:numPr>
        <w:rPr>
          <w:rFonts w:hint="eastAsia"/>
          <w:sz w:val="21"/>
          <w:szCs w:val="24"/>
        </w:rPr>
      </w:pPr>
      <w:r w:rsidRPr="00ED3E3C">
        <w:rPr>
          <w:b/>
          <w:bCs/>
          <w:sz w:val="21"/>
          <w:szCs w:val="24"/>
        </w:rPr>
        <w:t>Data owners:</w:t>
      </w:r>
      <w:r w:rsidRPr="00ED3E3C">
        <w:rPr>
          <w:sz w:val="21"/>
          <w:szCs w:val="24"/>
        </w:rPr>
        <w:t xml:space="preserve"> approve external sharing and use of sensitive information where this policy requires owner approval.</w:t>
      </w:r>
    </w:p>
    <w:p w14:paraId="3FEEBE2A" w14:textId="77777777" w:rsidR="00EA63CC" w:rsidRPr="00ED3E3C" w:rsidRDefault="002653FA">
      <w:pPr>
        <w:pStyle w:val="Heading2"/>
        <w:rPr>
          <w:sz w:val="28"/>
          <w:szCs w:val="28"/>
        </w:rPr>
      </w:pPr>
      <w:bookmarkStart w:id="17" w:name="reporting-exceptions-and-violations"/>
      <w:bookmarkEnd w:id="16"/>
      <w:r w:rsidRPr="00ED3E3C">
        <w:rPr>
          <w:sz w:val="28"/>
          <w:szCs w:val="28"/>
        </w:rPr>
        <w:t>5. Reporting, exceptions, and violations</w:t>
      </w:r>
    </w:p>
    <w:p w14:paraId="45023643" w14:textId="33696C0B" w:rsidR="00EA63CC" w:rsidRPr="00ED3E3C" w:rsidRDefault="002653FA">
      <w:pPr>
        <w:rPr>
          <w:rFonts w:hint="eastAsia"/>
          <w:sz w:val="21"/>
          <w:szCs w:val="24"/>
        </w:rPr>
      </w:pPr>
      <w:r w:rsidRPr="00ED3E3C">
        <w:rPr>
          <w:sz w:val="21"/>
          <w:szCs w:val="24"/>
        </w:rPr>
        <w:t xml:space="preserve">Suspected phishing, malware, data exposure, lost devices, </w:t>
      </w:r>
      <w:proofErr w:type="spellStart"/>
      <w:r w:rsidR="003E5888">
        <w:rPr>
          <w:rFonts w:hint="eastAsia"/>
          <w:sz w:val="21"/>
          <w:szCs w:val="24"/>
        </w:rPr>
        <w:t>unauthorised</w:t>
      </w:r>
      <w:proofErr w:type="spellEnd"/>
      <w:r w:rsidRPr="00ED3E3C">
        <w:rPr>
          <w:sz w:val="21"/>
          <w:szCs w:val="24"/>
        </w:rPr>
        <w:t xml:space="preserve"> access, accidental disclosure, or policy bypass must be reported immediately using #security-incident in the company Slack workspace or security@cyberdyne.example. Do not put passwords,</w:t>
      </w:r>
      <w:r w:rsidRPr="00ED3E3C">
        <w:rPr>
          <w:sz w:val="21"/>
          <w:szCs w:val="24"/>
        </w:rPr>
        <w:t xml:space="preserve"> tokens, or unredacted sensitive data in the initial report. Follow the Incident Reporting &amp; Response Policy.</w:t>
      </w:r>
    </w:p>
    <w:p w14:paraId="00E87C7D" w14:textId="77777777" w:rsidR="00EA63CC" w:rsidRPr="00ED3E3C" w:rsidRDefault="002653FA">
      <w:pPr>
        <w:pStyle w:val="BodyText"/>
        <w:rPr>
          <w:rFonts w:hint="eastAsia"/>
          <w:sz w:val="21"/>
          <w:szCs w:val="24"/>
        </w:rPr>
      </w:pPr>
      <w:r w:rsidRPr="00ED3E3C">
        <w:rPr>
          <w:sz w:val="21"/>
          <w:szCs w:val="24"/>
        </w:rPr>
        <w:t>Exceptions require a documented business reason, affected systems/data, risk assessment, compensating controls, accountable owner, expiry date, an</w:t>
      </w:r>
      <w:r w:rsidRPr="00ED3E3C">
        <w:rPr>
          <w:sz w:val="21"/>
          <w:szCs w:val="24"/>
        </w:rPr>
        <w:t>d approval by the system owner plus the GRC Lead. Exceptions expire after 180 days at most unless re-approved. No exception can override applicable law or a binding customer/contractual obligation. See templates/policy-exception-request.md.</w:t>
      </w:r>
    </w:p>
    <w:p w14:paraId="71FC7A35" w14:textId="1C271F1F" w:rsidR="00EA63CC" w:rsidRPr="00ED3E3C" w:rsidRDefault="002653FA">
      <w:pPr>
        <w:pStyle w:val="BodyText"/>
        <w:rPr>
          <w:rFonts w:hint="eastAsia"/>
          <w:sz w:val="21"/>
          <w:szCs w:val="24"/>
        </w:rPr>
      </w:pPr>
      <w:r w:rsidRPr="00ED3E3C">
        <w:rPr>
          <w:sz w:val="21"/>
          <w:szCs w:val="24"/>
        </w:rPr>
        <w:t xml:space="preserve">Violations may </w:t>
      </w:r>
      <w:r w:rsidRPr="00ED3E3C">
        <w:rPr>
          <w:sz w:val="21"/>
          <w:szCs w:val="24"/>
        </w:rPr>
        <w:t>result in access restriction, retraining, formal HR action, or contract remedies, subject to applicable law and company procedures. Good-faith reporting is encouraged</w:t>
      </w:r>
      <w:r w:rsidR="003E5888">
        <w:rPr>
          <w:rFonts w:hint="eastAsia"/>
          <w:sz w:val="21"/>
          <w:szCs w:val="24"/>
        </w:rPr>
        <w:t>,</w:t>
      </w:r>
      <w:r w:rsidRPr="00ED3E3C">
        <w:rPr>
          <w:sz w:val="21"/>
          <w:szCs w:val="24"/>
        </w:rPr>
        <w:t xml:space="preserve"> and retaliation for raising a concern is prohibited.</w:t>
      </w:r>
    </w:p>
    <w:p w14:paraId="7DE9494C" w14:textId="77777777" w:rsidR="00EA63CC" w:rsidRPr="00ED3E3C" w:rsidRDefault="002653FA">
      <w:pPr>
        <w:pStyle w:val="Heading2"/>
        <w:rPr>
          <w:sz w:val="28"/>
          <w:szCs w:val="28"/>
        </w:rPr>
      </w:pPr>
      <w:bookmarkStart w:id="18" w:name="compliance-checks-and-review"/>
      <w:bookmarkEnd w:id="17"/>
      <w:r w:rsidRPr="00ED3E3C">
        <w:rPr>
          <w:sz w:val="28"/>
          <w:szCs w:val="28"/>
        </w:rPr>
        <w:t>6. Compliance checks and review</w:t>
      </w:r>
    </w:p>
    <w:p w14:paraId="79ADF2B3" w14:textId="77777777" w:rsidR="00EA63CC" w:rsidRPr="00ED3E3C" w:rsidRDefault="002653FA">
      <w:pPr>
        <w:rPr>
          <w:rFonts w:hint="eastAsia"/>
          <w:sz w:val="21"/>
          <w:szCs w:val="24"/>
        </w:rPr>
      </w:pPr>
      <w:r w:rsidRPr="00ED3E3C">
        <w:rPr>
          <w:sz w:val="21"/>
          <w:szCs w:val="24"/>
        </w:rPr>
        <w:t>At l</w:t>
      </w:r>
      <w:r w:rsidRPr="00ED3E3C">
        <w:rPr>
          <w:sz w:val="21"/>
          <w:szCs w:val="24"/>
        </w:rPr>
        <w:t xml:space="preserve">east quarterly, the IT Administrator should review endpoint-management coverage, encryption status, endpoint-protection status, and overdue critical updates. At least annually, the GRC Lead should review </w:t>
      </w:r>
      <w:r w:rsidRPr="00ED3E3C">
        <w:rPr>
          <w:sz w:val="21"/>
          <w:szCs w:val="24"/>
        </w:rPr>
        <w:lastRenderedPageBreak/>
        <w:t>training completion, policy acknowledgements, incide</w:t>
      </w:r>
      <w:r w:rsidRPr="00ED3E3C">
        <w:rPr>
          <w:sz w:val="21"/>
          <w:szCs w:val="24"/>
        </w:rPr>
        <w:t>nt trends, exception records, and changes in the technology stack. Findings must be tracked to closure with an owner and due date.</w:t>
      </w:r>
    </w:p>
    <w:p w14:paraId="2144B43E" w14:textId="77777777" w:rsidR="00EA63CC" w:rsidRPr="00ED3E3C" w:rsidRDefault="002653FA">
      <w:pPr>
        <w:pStyle w:val="Heading2"/>
        <w:rPr>
          <w:sz w:val="28"/>
          <w:szCs w:val="28"/>
        </w:rPr>
      </w:pPr>
      <w:bookmarkStart w:id="19" w:name="references"/>
      <w:bookmarkEnd w:id="18"/>
      <w:r w:rsidRPr="00ED3E3C">
        <w:rPr>
          <w:sz w:val="28"/>
          <w:szCs w:val="28"/>
        </w:rPr>
        <w:t>7. References</w:t>
      </w:r>
    </w:p>
    <w:p w14:paraId="63C361B3" w14:textId="77777777" w:rsidR="00EA63CC" w:rsidRPr="00ED3E3C" w:rsidRDefault="002653FA">
      <w:pPr>
        <w:numPr>
          <w:ilvl w:val="0"/>
          <w:numId w:val="19"/>
        </w:numPr>
        <w:rPr>
          <w:rFonts w:hint="eastAsia"/>
          <w:sz w:val="21"/>
          <w:szCs w:val="24"/>
        </w:rPr>
      </w:pPr>
      <w:hyperlink r:id="rId7">
        <w:r w:rsidRPr="00ED3E3C">
          <w:rPr>
            <w:sz w:val="21"/>
            <w:szCs w:val="24"/>
          </w:rPr>
          <w:t>NIST Cybersecurity Framework (CSF) 2.0</w:t>
        </w:r>
      </w:hyperlink>
    </w:p>
    <w:p w14:paraId="5987EC30" w14:textId="77777777" w:rsidR="00EA63CC" w:rsidRPr="00ED3E3C" w:rsidRDefault="002653FA">
      <w:pPr>
        <w:numPr>
          <w:ilvl w:val="0"/>
          <w:numId w:val="19"/>
        </w:numPr>
        <w:rPr>
          <w:rFonts w:hint="eastAsia"/>
          <w:sz w:val="21"/>
          <w:szCs w:val="24"/>
        </w:rPr>
      </w:pPr>
      <w:hyperlink r:id="rId8">
        <w:r w:rsidRPr="00ED3E3C">
          <w:rPr>
            <w:sz w:val="21"/>
            <w:szCs w:val="24"/>
          </w:rPr>
          <w:t>CIS Critical Security Controls v8.1</w:t>
        </w:r>
      </w:hyperlink>
    </w:p>
    <w:p w14:paraId="4E7CD750" w14:textId="77777777" w:rsidR="00EA63CC" w:rsidRPr="00ED3E3C" w:rsidRDefault="002653FA">
      <w:pPr>
        <w:pStyle w:val="Heading1"/>
        <w:pageBreakBefore/>
        <w:rPr>
          <w:sz w:val="40"/>
          <w:szCs w:val="32"/>
        </w:rPr>
      </w:pPr>
      <w:bookmarkStart w:id="20" w:name="Xb55053244eabc3951289eda24966764eb770579"/>
      <w:bookmarkEnd w:id="5"/>
      <w:bookmarkEnd w:id="19"/>
      <w:r w:rsidRPr="00ED3E3C">
        <w:rPr>
          <w:sz w:val="40"/>
          <w:szCs w:val="32"/>
        </w:rPr>
        <w:lastRenderedPageBreak/>
        <w:t>Identity, Password &amp; Authentication Standard</w:t>
      </w:r>
    </w:p>
    <w:p w14:paraId="265CE4CA" w14:textId="71EC5596" w:rsidR="00EA63CC" w:rsidRPr="00ED3E3C" w:rsidRDefault="002653FA">
      <w:pPr>
        <w:rPr>
          <w:rFonts w:hint="eastAsia"/>
          <w:sz w:val="21"/>
          <w:szCs w:val="24"/>
        </w:rPr>
      </w:pPr>
      <w:r w:rsidRPr="00ED3E3C">
        <w:rPr>
          <w:b/>
          <w:bCs/>
          <w:sz w:val="21"/>
          <w:szCs w:val="24"/>
        </w:rPr>
        <w:t>Policy ID:</w:t>
      </w:r>
      <w:r w:rsidRPr="00ED3E3C">
        <w:rPr>
          <w:sz w:val="21"/>
          <w:szCs w:val="24"/>
        </w:rPr>
        <w:t xml:space="preserve"> CS-GRC-STD-02</w:t>
      </w:r>
      <w:r w:rsidRPr="00ED3E3C">
        <w:rPr>
          <w:sz w:val="21"/>
          <w:szCs w:val="24"/>
        </w:rPr>
        <w:br/>
      </w:r>
      <w:r w:rsidRPr="00ED3E3C">
        <w:rPr>
          <w:b/>
          <w:bCs/>
          <w:sz w:val="21"/>
          <w:szCs w:val="24"/>
        </w:rPr>
        <w:t>Owner:</w:t>
      </w:r>
      <w:r w:rsidRPr="00ED3E3C">
        <w:rPr>
          <w:sz w:val="21"/>
          <w:szCs w:val="24"/>
        </w:rPr>
        <w:t xml:space="preserve"> IT Administrator, with GRC oversight</w:t>
      </w:r>
      <w:r w:rsidRPr="00ED3E3C">
        <w:rPr>
          <w:sz w:val="21"/>
          <w:szCs w:val="24"/>
        </w:rPr>
        <w:br/>
      </w:r>
      <w:r w:rsidRPr="00ED3E3C">
        <w:rPr>
          <w:b/>
          <w:bCs/>
          <w:sz w:val="21"/>
          <w:szCs w:val="24"/>
        </w:rPr>
        <w:t>Applies to:</w:t>
      </w:r>
      <w:r w:rsidRPr="00ED3E3C">
        <w:rPr>
          <w:sz w:val="21"/>
          <w:szCs w:val="24"/>
        </w:rPr>
        <w:t xml:space="preserve"> Workforce identities, privileged identities, and n</w:t>
      </w:r>
      <w:r w:rsidRPr="00ED3E3C">
        <w:rPr>
          <w:sz w:val="21"/>
          <w:szCs w:val="24"/>
        </w:rPr>
        <w:t>on-human/service identities</w:t>
      </w:r>
      <w:r w:rsidRPr="00ED3E3C">
        <w:rPr>
          <w:sz w:val="21"/>
          <w:szCs w:val="24"/>
        </w:rPr>
        <w:br/>
      </w:r>
      <w:r w:rsidRPr="00ED3E3C">
        <w:rPr>
          <w:b/>
          <w:bCs/>
          <w:sz w:val="21"/>
          <w:szCs w:val="24"/>
        </w:rPr>
        <w:t>Issue date:</w:t>
      </w:r>
      <w:r w:rsidRPr="00ED3E3C">
        <w:rPr>
          <w:sz w:val="21"/>
          <w:szCs w:val="24"/>
        </w:rPr>
        <w:t xml:space="preserve"> September 2026</w:t>
      </w:r>
      <w:r w:rsidRPr="00ED3E3C">
        <w:rPr>
          <w:sz w:val="21"/>
          <w:szCs w:val="24"/>
        </w:rPr>
        <w:br/>
      </w:r>
      <w:r w:rsidR="003E5888">
        <w:rPr>
          <w:rFonts w:hint="eastAsia"/>
          <w:b/>
          <w:bCs/>
          <w:sz w:val="21"/>
          <w:szCs w:val="24"/>
        </w:rPr>
        <w:t>Version/status</w:t>
      </w:r>
      <w:r w:rsidRPr="00ED3E3C">
        <w:rPr>
          <w:b/>
          <w:bCs/>
          <w:sz w:val="21"/>
          <w:szCs w:val="24"/>
        </w:rPr>
        <w:t>:</w:t>
      </w:r>
      <w:r w:rsidRPr="00ED3E3C">
        <w:rPr>
          <w:sz w:val="21"/>
          <w:szCs w:val="24"/>
        </w:rPr>
        <w:t xml:space="preserve"> 1.0 / Portfolio draft; simulated approval required</w:t>
      </w:r>
      <w:r w:rsidRPr="00ED3E3C">
        <w:rPr>
          <w:sz w:val="21"/>
          <w:szCs w:val="24"/>
        </w:rPr>
        <w:br/>
      </w:r>
      <w:r w:rsidRPr="00ED3E3C">
        <w:rPr>
          <w:b/>
          <w:bCs/>
          <w:sz w:val="21"/>
          <w:szCs w:val="24"/>
        </w:rPr>
        <w:t>Review cadence:</w:t>
      </w:r>
      <w:r w:rsidRPr="00ED3E3C">
        <w:rPr>
          <w:sz w:val="21"/>
          <w:szCs w:val="24"/>
        </w:rPr>
        <w:t xml:space="preserve"> At least annually and after significant identity-platform changes</w:t>
      </w:r>
      <w:r w:rsidRPr="00ED3E3C">
        <w:rPr>
          <w:sz w:val="21"/>
          <w:szCs w:val="24"/>
        </w:rPr>
        <w:br/>
      </w:r>
      <w:r w:rsidRPr="00ED3E3C">
        <w:rPr>
          <w:b/>
          <w:bCs/>
          <w:sz w:val="21"/>
          <w:szCs w:val="24"/>
        </w:rPr>
        <w:t>Related documents:</w:t>
      </w:r>
      <w:r w:rsidRPr="00ED3E3C">
        <w:rPr>
          <w:sz w:val="21"/>
          <w:szCs w:val="24"/>
        </w:rPr>
        <w:t xml:space="preserve"> Acceptable Use Policy; Access C</w:t>
      </w:r>
      <w:r w:rsidRPr="00ED3E3C">
        <w:rPr>
          <w:sz w:val="21"/>
          <w:szCs w:val="24"/>
        </w:rPr>
        <w:t>ontrol Policy; Incident Reporting &amp; Response Policy</w:t>
      </w:r>
    </w:p>
    <w:p w14:paraId="54C1F339" w14:textId="77777777" w:rsidR="00EA63CC" w:rsidRPr="00ED3E3C" w:rsidRDefault="002653FA">
      <w:pPr>
        <w:rPr>
          <w:rFonts w:hint="eastAsia"/>
          <w:sz w:val="21"/>
          <w:szCs w:val="24"/>
        </w:rPr>
      </w:pPr>
      <w:r w:rsidRPr="00ED3E3C">
        <w:rPr>
          <w:b/>
          <w:bCs/>
          <w:sz w:val="21"/>
          <w:szCs w:val="24"/>
        </w:rPr>
        <w:t>Portfolio status:</w:t>
      </w:r>
      <w:r w:rsidRPr="00ED3E3C">
        <w:rPr>
          <w:sz w:val="21"/>
          <w:szCs w:val="24"/>
        </w:rPr>
        <w:t xml:space="preserve"> Proposed standard for a fictional company, not an implemented or audited control environment.</w:t>
      </w:r>
    </w:p>
    <w:p w14:paraId="2F9CA361" w14:textId="77777777" w:rsidR="00EA63CC" w:rsidRPr="00ED3E3C" w:rsidRDefault="002653FA">
      <w:pPr>
        <w:pStyle w:val="Heading2"/>
        <w:rPr>
          <w:sz w:val="28"/>
          <w:szCs w:val="28"/>
        </w:rPr>
      </w:pPr>
      <w:bookmarkStart w:id="21" w:name="purpose-and-scope"/>
      <w:r w:rsidRPr="00ED3E3C">
        <w:rPr>
          <w:sz w:val="28"/>
          <w:szCs w:val="28"/>
        </w:rPr>
        <w:t>1. Purpose and scope</w:t>
      </w:r>
    </w:p>
    <w:p w14:paraId="273499A1" w14:textId="77777777" w:rsidR="00EA63CC" w:rsidRPr="00ED3E3C" w:rsidRDefault="002653FA">
      <w:pPr>
        <w:rPr>
          <w:rFonts w:hint="eastAsia"/>
          <w:sz w:val="21"/>
          <w:szCs w:val="24"/>
        </w:rPr>
      </w:pPr>
      <w:r w:rsidRPr="00ED3E3C">
        <w:rPr>
          <w:sz w:val="21"/>
          <w:szCs w:val="24"/>
        </w:rPr>
        <w:t>Define minimum requirements for authenticating users and services accessing Google Workspace, Slack, GitHub, AWS, company laptops, production systems, and other company-approved services. Authentication strength must be proportionate to the value of the ac</w:t>
      </w:r>
      <w:r w:rsidRPr="00ED3E3C">
        <w:rPr>
          <w:sz w:val="21"/>
          <w:szCs w:val="24"/>
        </w:rPr>
        <w:t>count and the impact of compromise.</w:t>
      </w:r>
    </w:p>
    <w:p w14:paraId="27F683B7" w14:textId="77777777" w:rsidR="00EA63CC" w:rsidRPr="00ED3E3C" w:rsidRDefault="002653FA">
      <w:pPr>
        <w:pStyle w:val="Heading2"/>
        <w:rPr>
          <w:sz w:val="28"/>
          <w:szCs w:val="28"/>
        </w:rPr>
      </w:pPr>
      <w:bookmarkStart w:id="22" w:name="identity-lifecycle-and-account-ownership"/>
      <w:bookmarkEnd w:id="21"/>
      <w:r w:rsidRPr="00ED3E3C">
        <w:rPr>
          <w:sz w:val="28"/>
          <w:szCs w:val="28"/>
        </w:rPr>
        <w:t>2. Identity lifecycle and account ownership</w:t>
      </w:r>
    </w:p>
    <w:p w14:paraId="3727CF3C" w14:textId="77777777" w:rsidR="00EA63CC" w:rsidRPr="00ED3E3C" w:rsidRDefault="002653FA">
      <w:pPr>
        <w:numPr>
          <w:ilvl w:val="0"/>
          <w:numId w:val="20"/>
        </w:numPr>
        <w:rPr>
          <w:rFonts w:hint="eastAsia"/>
          <w:sz w:val="21"/>
          <w:szCs w:val="24"/>
        </w:rPr>
      </w:pPr>
      <w:r w:rsidRPr="00ED3E3C">
        <w:rPr>
          <w:sz w:val="21"/>
          <w:szCs w:val="24"/>
        </w:rPr>
        <w:t>Every workforce user must have a unique, individually attributable account. Shared human accounts are prohibited.</w:t>
      </w:r>
    </w:p>
    <w:p w14:paraId="0D45FCC7" w14:textId="77777777" w:rsidR="00EA63CC" w:rsidRPr="00ED3E3C" w:rsidRDefault="002653FA">
      <w:pPr>
        <w:numPr>
          <w:ilvl w:val="0"/>
          <w:numId w:val="20"/>
        </w:numPr>
        <w:rPr>
          <w:rFonts w:hint="eastAsia"/>
          <w:sz w:val="21"/>
          <w:szCs w:val="24"/>
        </w:rPr>
      </w:pPr>
      <w:r w:rsidRPr="00ED3E3C">
        <w:rPr>
          <w:sz w:val="21"/>
          <w:szCs w:val="24"/>
        </w:rPr>
        <w:t>Identity creation, role changes, suspension, recovery, and del</w:t>
      </w:r>
      <w:r w:rsidRPr="00ED3E3C">
        <w:rPr>
          <w:sz w:val="21"/>
          <w:szCs w:val="24"/>
        </w:rPr>
        <w:t>etion must follow the Access Control Policy and be linked to an approved request or HR event.</w:t>
      </w:r>
    </w:p>
    <w:p w14:paraId="50FF18D0" w14:textId="6EC51D89" w:rsidR="00EA63CC" w:rsidRPr="00ED3E3C" w:rsidRDefault="002653FA">
      <w:pPr>
        <w:numPr>
          <w:ilvl w:val="0"/>
          <w:numId w:val="20"/>
        </w:numPr>
        <w:rPr>
          <w:rFonts w:hint="eastAsia"/>
          <w:sz w:val="21"/>
          <w:szCs w:val="24"/>
        </w:rPr>
      </w:pPr>
      <w:r w:rsidRPr="00ED3E3C">
        <w:rPr>
          <w:sz w:val="21"/>
          <w:szCs w:val="24"/>
        </w:rPr>
        <w:t xml:space="preserve">Company-managed identity services and </w:t>
      </w:r>
      <w:proofErr w:type="spellStart"/>
      <w:r w:rsidR="003E5888">
        <w:rPr>
          <w:rFonts w:hint="eastAsia"/>
          <w:sz w:val="21"/>
          <w:szCs w:val="24"/>
        </w:rPr>
        <w:t>organisation</w:t>
      </w:r>
      <w:proofErr w:type="spellEnd"/>
      <w:r w:rsidR="003E5888">
        <w:rPr>
          <w:rFonts w:hint="eastAsia"/>
          <w:sz w:val="21"/>
          <w:szCs w:val="24"/>
        </w:rPr>
        <w:t>-owned</w:t>
      </w:r>
      <w:r w:rsidRPr="00ED3E3C">
        <w:rPr>
          <w:sz w:val="21"/>
          <w:szCs w:val="24"/>
        </w:rPr>
        <w:t xml:space="preserve"> application tenants must be used where available. Personal identities must not own critical company repos</w:t>
      </w:r>
      <w:r w:rsidRPr="00ED3E3C">
        <w:rPr>
          <w:sz w:val="21"/>
          <w:szCs w:val="24"/>
        </w:rPr>
        <w:t>itories, cloud resources, or integrations.</w:t>
      </w:r>
    </w:p>
    <w:p w14:paraId="6567B814" w14:textId="77777777" w:rsidR="00EA63CC" w:rsidRPr="00ED3E3C" w:rsidRDefault="002653FA">
      <w:pPr>
        <w:numPr>
          <w:ilvl w:val="0"/>
          <w:numId w:val="20"/>
        </w:numPr>
        <w:rPr>
          <w:rFonts w:hint="eastAsia"/>
          <w:sz w:val="21"/>
          <w:szCs w:val="24"/>
        </w:rPr>
      </w:pPr>
      <w:r w:rsidRPr="00ED3E3C">
        <w:rPr>
          <w:sz w:val="21"/>
          <w:szCs w:val="24"/>
        </w:rPr>
        <w:t>Non-human identities must have a named owner, a defined purpose, minimum permissions, documented credential storage, and a review date.</w:t>
      </w:r>
    </w:p>
    <w:p w14:paraId="570DD345" w14:textId="77777777" w:rsidR="00EA63CC" w:rsidRPr="00ED3E3C" w:rsidRDefault="002653FA">
      <w:pPr>
        <w:pStyle w:val="Heading2"/>
        <w:rPr>
          <w:sz w:val="28"/>
          <w:szCs w:val="28"/>
        </w:rPr>
      </w:pPr>
      <w:bookmarkStart w:id="23" w:name="multi-factor-authentication"/>
      <w:bookmarkEnd w:id="22"/>
      <w:r w:rsidRPr="00ED3E3C">
        <w:rPr>
          <w:sz w:val="28"/>
          <w:szCs w:val="28"/>
        </w:rPr>
        <w:t>3. Multi-factor authentication</w:t>
      </w:r>
    </w:p>
    <w:p w14:paraId="486EEF82" w14:textId="77777777" w:rsidR="00EA63CC" w:rsidRPr="00ED3E3C" w:rsidRDefault="002653FA">
      <w:pPr>
        <w:numPr>
          <w:ilvl w:val="0"/>
          <w:numId w:val="21"/>
        </w:numPr>
        <w:rPr>
          <w:rFonts w:hint="eastAsia"/>
          <w:sz w:val="21"/>
          <w:szCs w:val="24"/>
        </w:rPr>
      </w:pPr>
      <w:r w:rsidRPr="00ED3E3C">
        <w:rPr>
          <w:sz w:val="21"/>
          <w:szCs w:val="24"/>
        </w:rPr>
        <w:t>MFA is mandatory for all workforce accounts in</w:t>
      </w:r>
      <w:r w:rsidRPr="00ED3E3C">
        <w:rPr>
          <w:sz w:val="21"/>
          <w:szCs w:val="24"/>
        </w:rPr>
        <w:t xml:space="preserve"> Google Workspace, Slack, GitHub, AWS, remote access, and other services that support it.</w:t>
      </w:r>
    </w:p>
    <w:p w14:paraId="62E72837" w14:textId="77777777" w:rsidR="00EA63CC" w:rsidRPr="00ED3E3C" w:rsidRDefault="002653FA">
      <w:pPr>
        <w:numPr>
          <w:ilvl w:val="0"/>
          <w:numId w:val="21"/>
        </w:numPr>
        <w:rPr>
          <w:rFonts w:hint="eastAsia"/>
          <w:sz w:val="21"/>
          <w:szCs w:val="24"/>
        </w:rPr>
      </w:pPr>
      <w:r w:rsidRPr="00ED3E3C">
        <w:rPr>
          <w:sz w:val="21"/>
          <w:szCs w:val="24"/>
        </w:rPr>
        <w:t>Phishing-resistant MFA, such as FIDO2/WebAuthn security keys or passkeys, is required for privileged administrators and production-capable accounts where supported. I</w:t>
      </w:r>
      <w:r w:rsidRPr="00ED3E3C">
        <w:rPr>
          <w:sz w:val="21"/>
          <w:szCs w:val="24"/>
        </w:rPr>
        <w:t>f unavailable, use the strongest supported MFA method and document a time-bound remediation plan.</w:t>
      </w:r>
    </w:p>
    <w:p w14:paraId="58FEA596" w14:textId="77777777" w:rsidR="00EA63CC" w:rsidRPr="00ED3E3C" w:rsidRDefault="002653FA">
      <w:pPr>
        <w:numPr>
          <w:ilvl w:val="0"/>
          <w:numId w:val="21"/>
        </w:numPr>
        <w:rPr>
          <w:rFonts w:hint="eastAsia"/>
          <w:sz w:val="21"/>
          <w:szCs w:val="24"/>
        </w:rPr>
      </w:pPr>
      <w:r w:rsidRPr="00ED3E3C">
        <w:rPr>
          <w:sz w:val="21"/>
          <w:szCs w:val="24"/>
        </w:rPr>
        <w:t>SMS or voice one-time codes must not be the preferred method for privileged access. Their use requires documented justification where stronger methods are una</w:t>
      </w:r>
      <w:r w:rsidRPr="00ED3E3C">
        <w:rPr>
          <w:sz w:val="21"/>
          <w:szCs w:val="24"/>
        </w:rPr>
        <w:t>vailable.</w:t>
      </w:r>
    </w:p>
    <w:p w14:paraId="3C236301" w14:textId="77777777" w:rsidR="00EA63CC" w:rsidRPr="00ED3E3C" w:rsidRDefault="002653FA">
      <w:pPr>
        <w:numPr>
          <w:ilvl w:val="0"/>
          <w:numId w:val="21"/>
        </w:numPr>
        <w:rPr>
          <w:rFonts w:hint="eastAsia"/>
          <w:sz w:val="21"/>
          <w:szCs w:val="24"/>
        </w:rPr>
      </w:pPr>
      <w:r w:rsidRPr="00ED3E3C">
        <w:rPr>
          <w:sz w:val="21"/>
          <w:szCs w:val="24"/>
        </w:rPr>
        <w:t>MFA recovery methods must be protected to the same standard as the primary account. Recovery codes must be stored in an approved password manager or another approved secure location, never in source code or shared notes.</w:t>
      </w:r>
    </w:p>
    <w:p w14:paraId="3499EC57" w14:textId="77777777" w:rsidR="00EA63CC" w:rsidRPr="00ED3E3C" w:rsidRDefault="002653FA">
      <w:pPr>
        <w:numPr>
          <w:ilvl w:val="0"/>
          <w:numId w:val="21"/>
        </w:numPr>
        <w:rPr>
          <w:rFonts w:hint="eastAsia"/>
          <w:sz w:val="21"/>
          <w:szCs w:val="24"/>
        </w:rPr>
      </w:pPr>
      <w:r w:rsidRPr="00ED3E3C">
        <w:rPr>
          <w:sz w:val="21"/>
          <w:szCs w:val="24"/>
        </w:rPr>
        <w:t>MFA enrollment and recove</w:t>
      </w:r>
      <w:r w:rsidRPr="00ED3E3C">
        <w:rPr>
          <w:sz w:val="21"/>
          <w:szCs w:val="24"/>
        </w:rPr>
        <w:t>ry events should be logged. Unexpected MFA prompts, device enrollment notices, or authentication fatigue prompts must be reported as potential incidents.</w:t>
      </w:r>
    </w:p>
    <w:p w14:paraId="100C8A51" w14:textId="77777777" w:rsidR="00EA63CC" w:rsidRPr="00ED3E3C" w:rsidRDefault="002653FA">
      <w:pPr>
        <w:pStyle w:val="Heading2"/>
        <w:rPr>
          <w:sz w:val="28"/>
          <w:szCs w:val="28"/>
        </w:rPr>
      </w:pPr>
      <w:bookmarkStart w:id="24" w:name="password-and-passphrase-requirements"/>
      <w:bookmarkEnd w:id="23"/>
      <w:r w:rsidRPr="00ED3E3C">
        <w:rPr>
          <w:sz w:val="28"/>
          <w:szCs w:val="28"/>
        </w:rPr>
        <w:lastRenderedPageBreak/>
        <w:t>4. Password and passphrase requirements</w:t>
      </w:r>
    </w:p>
    <w:p w14:paraId="4C230E8E" w14:textId="77777777" w:rsidR="00EA63CC" w:rsidRPr="00ED3E3C" w:rsidRDefault="002653FA">
      <w:pPr>
        <w:numPr>
          <w:ilvl w:val="0"/>
          <w:numId w:val="22"/>
        </w:numPr>
        <w:rPr>
          <w:rFonts w:hint="eastAsia"/>
          <w:sz w:val="21"/>
          <w:szCs w:val="24"/>
        </w:rPr>
      </w:pPr>
      <w:r w:rsidRPr="00ED3E3C">
        <w:rPr>
          <w:sz w:val="21"/>
          <w:szCs w:val="24"/>
        </w:rPr>
        <w:t>Use a unique password or passphrase for every company account.</w:t>
      </w:r>
      <w:r w:rsidRPr="00ED3E3C">
        <w:rPr>
          <w:sz w:val="21"/>
          <w:szCs w:val="24"/>
        </w:rPr>
        <w:t xml:space="preserve"> Do not reuse personal passwords for business services.</w:t>
      </w:r>
    </w:p>
    <w:p w14:paraId="77F24236" w14:textId="77777777" w:rsidR="00EA63CC" w:rsidRPr="00ED3E3C" w:rsidRDefault="002653FA">
      <w:pPr>
        <w:numPr>
          <w:ilvl w:val="0"/>
          <w:numId w:val="22"/>
        </w:numPr>
        <w:rPr>
          <w:rFonts w:hint="eastAsia"/>
          <w:sz w:val="21"/>
          <w:szCs w:val="24"/>
        </w:rPr>
      </w:pPr>
      <w:r w:rsidRPr="00ED3E3C">
        <w:rPr>
          <w:sz w:val="21"/>
          <w:szCs w:val="24"/>
        </w:rPr>
        <w:t>Use the company-approved password manager to generate and store passwords. Passwords must not be shared, emailed, pasted into tickets, or stored in plaintext files.</w:t>
      </w:r>
    </w:p>
    <w:p w14:paraId="23E30FA6" w14:textId="77777777" w:rsidR="00EA63CC" w:rsidRPr="00ED3E3C" w:rsidRDefault="002653FA">
      <w:pPr>
        <w:numPr>
          <w:ilvl w:val="0"/>
          <w:numId w:val="22"/>
        </w:numPr>
        <w:rPr>
          <w:rFonts w:hint="eastAsia"/>
          <w:sz w:val="21"/>
          <w:szCs w:val="24"/>
        </w:rPr>
      </w:pPr>
      <w:r w:rsidRPr="00ED3E3C">
        <w:rPr>
          <w:sz w:val="21"/>
          <w:szCs w:val="24"/>
        </w:rPr>
        <w:t>Where a password is user-created, u</w:t>
      </w:r>
      <w:r w:rsidRPr="00ED3E3C">
        <w:rPr>
          <w:sz w:val="21"/>
          <w:szCs w:val="24"/>
        </w:rPr>
        <w:t>se a long password or passphrase; the system configuration should support at least 15 characters where passwords are the sole authentication factor and must not impose arbitrary complexity rules that encourage predictable substitutions. If MFA is always re</w:t>
      </w:r>
      <w:r w:rsidRPr="00ED3E3C">
        <w:rPr>
          <w:sz w:val="21"/>
          <w:szCs w:val="24"/>
        </w:rPr>
        <w:t>quired, the company may configure a lower minimum only after a documented risk review and must still support long passwords.</w:t>
      </w:r>
    </w:p>
    <w:p w14:paraId="58DC1ADC" w14:textId="77777777" w:rsidR="00EA63CC" w:rsidRPr="00ED3E3C" w:rsidRDefault="002653FA">
      <w:pPr>
        <w:numPr>
          <w:ilvl w:val="0"/>
          <w:numId w:val="22"/>
        </w:numPr>
        <w:rPr>
          <w:rFonts w:hint="eastAsia"/>
          <w:sz w:val="21"/>
          <w:szCs w:val="24"/>
        </w:rPr>
      </w:pPr>
      <w:r w:rsidRPr="00ED3E3C">
        <w:rPr>
          <w:sz w:val="21"/>
          <w:szCs w:val="24"/>
        </w:rPr>
        <w:t>Block known-compromised or commonly used passwords where the identity provider supports this capability. Do not require routine cal</w:t>
      </w:r>
      <w:r w:rsidRPr="00ED3E3C">
        <w:rPr>
          <w:sz w:val="21"/>
          <w:szCs w:val="24"/>
        </w:rPr>
        <w:t>endar-based password changes solely as a ritual; require immediate change when compromise is suspected or confirmed, when a credential is exposed, or when a service provider mandates it for a documented reason.</w:t>
      </w:r>
    </w:p>
    <w:p w14:paraId="0EFF55AC" w14:textId="77777777" w:rsidR="00EA63CC" w:rsidRPr="00ED3E3C" w:rsidRDefault="002653FA">
      <w:pPr>
        <w:numPr>
          <w:ilvl w:val="0"/>
          <w:numId w:val="22"/>
        </w:numPr>
        <w:rPr>
          <w:rFonts w:hint="eastAsia"/>
          <w:sz w:val="21"/>
          <w:szCs w:val="24"/>
        </w:rPr>
      </w:pPr>
      <w:r w:rsidRPr="00ED3E3C">
        <w:rPr>
          <w:sz w:val="21"/>
          <w:szCs w:val="24"/>
        </w:rPr>
        <w:t>Password reset flows must verify the requeste</w:t>
      </w:r>
      <w:r w:rsidRPr="00ED3E3C">
        <w:rPr>
          <w:sz w:val="21"/>
          <w:szCs w:val="24"/>
        </w:rPr>
        <w:t>r using approved recovery controls. Help-desk staff must never ask a user to reveal their current password or MFA code.</w:t>
      </w:r>
    </w:p>
    <w:p w14:paraId="7486629A" w14:textId="77777777" w:rsidR="00EA63CC" w:rsidRPr="00ED3E3C" w:rsidRDefault="002653FA">
      <w:pPr>
        <w:pStyle w:val="Heading2"/>
        <w:rPr>
          <w:sz w:val="28"/>
          <w:szCs w:val="28"/>
        </w:rPr>
      </w:pPr>
      <w:bookmarkStart w:id="25" w:name="privileged-and-high-impact-accounts"/>
      <w:bookmarkEnd w:id="24"/>
      <w:r w:rsidRPr="00ED3E3C">
        <w:rPr>
          <w:sz w:val="28"/>
          <w:szCs w:val="28"/>
        </w:rPr>
        <w:t>5. Privileged and high-impact accounts</w:t>
      </w:r>
    </w:p>
    <w:p w14:paraId="628193D9" w14:textId="77777777" w:rsidR="00EA63CC" w:rsidRPr="00ED3E3C" w:rsidRDefault="002653FA">
      <w:pPr>
        <w:numPr>
          <w:ilvl w:val="0"/>
          <w:numId w:val="23"/>
        </w:numPr>
        <w:rPr>
          <w:rFonts w:hint="eastAsia"/>
          <w:sz w:val="21"/>
          <w:szCs w:val="24"/>
        </w:rPr>
      </w:pPr>
      <w:r w:rsidRPr="00ED3E3C">
        <w:rPr>
          <w:sz w:val="21"/>
          <w:szCs w:val="24"/>
        </w:rPr>
        <w:t>Separate everyday user activity from administrative activity where supported. Privileged identiti</w:t>
      </w:r>
      <w:r w:rsidRPr="00ED3E3C">
        <w:rPr>
          <w:sz w:val="21"/>
          <w:szCs w:val="24"/>
        </w:rPr>
        <w:t>es must not be used for routine web browsing, email, or general collaboration.</w:t>
      </w:r>
    </w:p>
    <w:p w14:paraId="2011C6DF" w14:textId="77777777" w:rsidR="00EA63CC" w:rsidRPr="00ED3E3C" w:rsidRDefault="002653FA">
      <w:pPr>
        <w:numPr>
          <w:ilvl w:val="0"/>
          <w:numId w:val="23"/>
        </w:numPr>
        <w:rPr>
          <w:rFonts w:hint="eastAsia"/>
          <w:sz w:val="21"/>
          <w:szCs w:val="24"/>
        </w:rPr>
      </w:pPr>
      <w:r w:rsidRPr="00ED3E3C">
        <w:rPr>
          <w:sz w:val="21"/>
          <w:szCs w:val="24"/>
        </w:rPr>
        <w:t>Grant administrative access to the minimum number of named personnel required to perform the function. Require documented approval from the system owner and IT Administrator.</w:t>
      </w:r>
    </w:p>
    <w:p w14:paraId="65072716" w14:textId="77777777" w:rsidR="00EA63CC" w:rsidRPr="00ED3E3C" w:rsidRDefault="002653FA">
      <w:pPr>
        <w:numPr>
          <w:ilvl w:val="0"/>
          <w:numId w:val="23"/>
        </w:numPr>
        <w:rPr>
          <w:rFonts w:hint="eastAsia"/>
          <w:sz w:val="21"/>
          <w:szCs w:val="24"/>
        </w:rPr>
      </w:pPr>
      <w:r w:rsidRPr="00ED3E3C">
        <w:rPr>
          <w:sz w:val="21"/>
          <w:szCs w:val="24"/>
        </w:rPr>
        <w:t>Us</w:t>
      </w:r>
      <w:r w:rsidRPr="00ED3E3C">
        <w:rPr>
          <w:sz w:val="21"/>
          <w:szCs w:val="24"/>
        </w:rPr>
        <w:t>e time-bound or just-in-time privilege elevation where technically feasible. Record the business purpose and retain relevant logs for privileged actions.</w:t>
      </w:r>
    </w:p>
    <w:p w14:paraId="5E735B2B" w14:textId="77777777" w:rsidR="00EA63CC" w:rsidRPr="00ED3E3C" w:rsidRDefault="002653FA">
      <w:pPr>
        <w:numPr>
          <w:ilvl w:val="0"/>
          <w:numId w:val="23"/>
        </w:numPr>
        <w:rPr>
          <w:rFonts w:hint="eastAsia"/>
          <w:sz w:val="21"/>
          <w:szCs w:val="24"/>
        </w:rPr>
      </w:pPr>
      <w:r w:rsidRPr="00ED3E3C">
        <w:rPr>
          <w:sz w:val="21"/>
          <w:szCs w:val="24"/>
        </w:rPr>
        <w:t xml:space="preserve">Emergency or break-glass accounts must be tightly limited, protected by strong MFA, monitored, tested </w:t>
      </w:r>
      <w:r w:rsidRPr="00ED3E3C">
        <w:rPr>
          <w:sz w:val="21"/>
          <w:szCs w:val="24"/>
        </w:rPr>
        <w:t>at least quarterly, and used only when normal administrative access is unavailable. Every use requires an incident or change record and post-use review within one business day.</w:t>
      </w:r>
    </w:p>
    <w:p w14:paraId="0A7D7B35" w14:textId="77777777" w:rsidR="00EA63CC" w:rsidRPr="00ED3E3C" w:rsidRDefault="002653FA">
      <w:pPr>
        <w:pStyle w:val="Heading2"/>
        <w:rPr>
          <w:sz w:val="28"/>
          <w:szCs w:val="28"/>
        </w:rPr>
      </w:pPr>
      <w:bookmarkStart w:id="26" w:name="service-accounts-api-keys-and-secrets"/>
      <w:bookmarkEnd w:id="25"/>
      <w:r w:rsidRPr="00ED3E3C">
        <w:rPr>
          <w:sz w:val="28"/>
          <w:szCs w:val="28"/>
        </w:rPr>
        <w:t>6. Service accounts, API keys, and secrets</w:t>
      </w:r>
    </w:p>
    <w:p w14:paraId="0AEC5A07" w14:textId="77777777" w:rsidR="00EA63CC" w:rsidRPr="00ED3E3C" w:rsidRDefault="002653FA">
      <w:pPr>
        <w:numPr>
          <w:ilvl w:val="0"/>
          <w:numId w:val="24"/>
        </w:numPr>
        <w:rPr>
          <w:rFonts w:hint="eastAsia"/>
          <w:sz w:val="21"/>
          <w:szCs w:val="24"/>
        </w:rPr>
      </w:pPr>
      <w:r w:rsidRPr="00ED3E3C">
        <w:rPr>
          <w:sz w:val="21"/>
          <w:szCs w:val="24"/>
        </w:rPr>
        <w:t>Prefer short-lived credentials and workload identity over long-lived access keys wherever the platform supports them.</w:t>
      </w:r>
    </w:p>
    <w:p w14:paraId="284673BE" w14:textId="77777777" w:rsidR="00EA63CC" w:rsidRPr="00ED3E3C" w:rsidRDefault="002653FA">
      <w:pPr>
        <w:numPr>
          <w:ilvl w:val="0"/>
          <w:numId w:val="24"/>
        </w:numPr>
        <w:rPr>
          <w:rFonts w:hint="eastAsia"/>
          <w:sz w:val="21"/>
          <w:szCs w:val="24"/>
        </w:rPr>
      </w:pPr>
      <w:r w:rsidRPr="00ED3E3C">
        <w:rPr>
          <w:sz w:val="21"/>
          <w:szCs w:val="24"/>
        </w:rPr>
        <w:t>Store secrets in an approved password manager or secrets manager with access limited to named maintainers. Do not hard-code secrets in rep</w:t>
      </w:r>
      <w:r w:rsidRPr="00ED3E3C">
        <w:rPr>
          <w:sz w:val="21"/>
          <w:szCs w:val="24"/>
        </w:rPr>
        <w:t>ositories, images, build logs, environment files committed to version control, or tickets.</w:t>
      </w:r>
    </w:p>
    <w:p w14:paraId="31D31884" w14:textId="77777777" w:rsidR="00EA63CC" w:rsidRPr="00ED3E3C" w:rsidRDefault="002653FA">
      <w:pPr>
        <w:numPr>
          <w:ilvl w:val="0"/>
          <w:numId w:val="24"/>
        </w:numPr>
        <w:rPr>
          <w:rFonts w:hint="eastAsia"/>
          <w:sz w:val="21"/>
          <w:szCs w:val="24"/>
        </w:rPr>
      </w:pPr>
      <w:r w:rsidRPr="00ED3E3C">
        <w:rPr>
          <w:sz w:val="21"/>
          <w:szCs w:val="24"/>
        </w:rPr>
        <w:t>Assign each service identity one documented owner and business purpose. Grant only permissions needed for its specific function; prohibit interactive login unless te</w:t>
      </w:r>
      <w:r w:rsidRPr="00ED3E3C">
        <w:rPr>
          <w:sz w:val="21"/>
          <w:szCs w:val="24"/>
        </w:rPr>
        <w:t>chnically necessary and specifically approved.</w:t>
      </w:r>
    </w:p>
    <w:p w14:paraId="0A60474A" w14:textId="77777777" w:rsidR="00EA63CC" w:rsidRPr="00ED3E3C" w:rsidRDefault="002653FA">
      <w:pPr>
        <w:numPr>
          <w:ilvl w:val="0"/>
          <w:numId w:val="24"/>
        </w:numPr>
        <w:rPr>
          <w:rFonts w:hint="eastAsia"/>
          <w:sz w:val="21"/>
          <w:szCs w:val="24"/>
        </w:rPr>
      </w:pPr>
      <w:r w:rsidRPr="00ED3E3C">
        <w:rPr>
          <w:sz w:val="21"/>
          <w:szCs w:val="24"/>
        </w:rPr>
        <w:t xml:space="preserve">Review service identities and long-lived tokens at least quarterly. Rotate credentials on suspected exposure, ownership change, privilege change, or provider requirement. Where short-lived credentials are not </w:t>
      </w:r>
      <w:r w:rsidRPr="00ED3E3C">
        <w:rPr>
          <w:sz w:val="21"/>
          <w:szCs w:val="24"/>
        </w:rPr>
        <w:t>available, document an expiry or rotation interval based on risk, with 180 days as the maximum default for static secrets absent an approved compensating design.</w:t>
      </w:r>
    </w:p>
    <w:p w14:paraId="2A9B925D" w14:textId="77777777" w:rsidR="00EA63CC" w:rsidRPr="00ED3E3C" w:rsidRDefault="002653FA">
      <w:pPr>
        <w:numPr>
          <w:ilvl w:val="0"/>
          <w:numId w:val="24"/>
        </w:numPr>
        <w:rPr>
          <w:rFonts w:hint="eastAsia"/>
          <w:sz w:val="21"/>
          <w:szCs w:val="24"/>
        </w:rPr>
      </w:pPr>
      <w:r w:rsidRPr="00ED3E3C">
        <w:rPr>
          <w:sz w:val="21"/>
          <w:szCs w:val="24"/>
        </w:rPr>
        <w:lastRenderedPageBreak/>
        <w:t>Revoke tokens, keys, OAuth grants, SSH keys, and app passwords when no longer needed or when t</w:t>
      </w:r>
      <w:r w:rsidRPr="00ED3E3C">
        <w:rPr>
          <w:sz w:val="21"/>
          <w:szCs w:val="24"/>
        </w:rPr>
        <w:t>he owner leaves or changes roles. Secret exposure must be treated as a security incident, even if the secret is later deleted from the visible file.</w:t>
      </w:r>
    </w:p>
    <w:p w14:paraId="2D4AC145" w14:textId="77777777" w:rsidR="00EA63CC" w:rsidRPr="00ED3E3C" w:rsidRDefault="002653FA">
      <w:pPr>
        <w:pStyle w:val="Heading2"/>
        <w:rPr>
          <w:sz w:val="28"/>
          <w:szCs w:val="28"/>
        </w:rPr>
      </w:pPr>
      <w:bookmarkStart w:id="27" w:name="authentication-logging-and-monitoring"/>
      <w:bookmarkEnd w:id="26"/>
      <w:r w:rsidRPr="00ED3E3C">
        <w:rPr>
          <w:sz w:val="28"/>
          <w:szCs w:val="28"/>
        </w:rPr>
        <w:t>7. Authentication logging and monitoring</w:t>
      </w:r>
    </w:p>
    <w:p w14:paraId="27E5327C" w14:textId="756C217E" w:rsidR="00EA63CC" w:rsidRPr="00ED3E3C" w:rsidRDefault="002653FA">
      <w:pPr>
        <w:rPr>
          <w:rFonts w:hint="eastAsia"/>
          <w:sz w:val="21"/>
          <w:szCs w:val="24"/>
        </w:rPr>
      </w:pPr>
      <w:r w:rsidRPr="00ED3E3C">
        <w:rPr>
          <w:sz w:val="21"/>
          <w:szCs w:val="24"/>
        </w:rPr>
        <w:t>The IT Administrator should enable available logging for sign-ins,</w:t>
      </w:r>
      <w:r w:rsidRPr="00ED3E3C">
        <w:rPr>
          <w:sz w:val="21"/>
          <w:szCs w:val="24"/>
        </w:rPr>
        <w:t xml:space="preserve"> MFA changes, password resets, failed login bursts, new OAuth grants, privileged actions, key creation, and account recovery. Alert thresholds should be tuned to reduce alert fatigue without suppressing meaningful high-risk </w:t>
      </w:r>
      <w:proofErr w:type="spellStart"/>
      <w:r w:rsidR="003E5888">
        <w:rPr>
          <w:rFonts w:hint="eastAsia"/>
          <w:sz w:val="21"/>
          <w:szCs w:val="24"/>
        </w:rPr>
        <w:t>behaviour</w:t>
      </w:r>
      <w:proofErr w:type="spellEnd"/>
      <w:r w:rsidRPr="00ED3E3C">
        <w:rPr>
          <w:sz w:val="21"/>
          <w:szCs w:val="24"/>
        </w:rPr>
        <w:t>. Log access must be res</w:t>
      </w:r>
      <w:r w:rsidRPr="00ED3E3C">
        <w:rPr>
          <w:sz w:val="21"/>
          <w:szCs w:val="24"/>
        </w:rPr>
        <w:t>tricted</w:t>
      </w:r>
      <w:r w:rsidR="003E5888">
        <w:rPr>
          <w:rFonts w:hint="eastAsia"/>
          <w:sz w:val="21"/>
          <w:szCs w:val="24"/>
        </w:rPr>
        <w:t>,</w:t>
      </w:r>
      <w:r w:rsidRPr="00ED3E3C">
        <w:rPr>
          <w:sz w:val="21"/>
          <w:szCs w:val="24"/>
        </w:rPr>
        <w:t xml:space="preserve"> and changes to logging configuration must be recorded.</w:t>
      </w:r>
    </w:p>
    <w:p w14:paraId="1ECE7E4A" w14:textId="77777777" w:rsidR="00EA63CC" w:rsidRPr="00ED3E3C" w:rsidRDefault="002653FA">
      <w:pPr>
        <w:pStyle w:val="Heading2"/>
        <w:rPr>
          <w:sz w:val="28"/>
          <w:szCs w:val="28"/>
        </w:rPr>
      </w:pPr>
      <w:bookmarkStart w:id="28" w:name="exceptions-and-enforcement"/>
      <w:bookmarkEnd w:id="27"/>
      <w:r w:rsidRPr="00ED3E3C">
        <w:rPr>
          <w:sz w:val="28"/>
          <w:szCs w:val="28"/>
        </w:rPr>
        <w:t>8. Exceptions and enforcement</w:t>
      </w:r>
    </w:p>
    <w:p w14:paraId="72CF9C0B" w14:textId="77777777" w:rsidR="00EA63CC" w:rsidRPr="00ED3E3C" w:rsidRDefault="002653FA">
      <w:pPr>
        <w:rPr>
          <w:rFonts w:hint="eastAsia"/>
          <w:sz w:val="21"/>
          <w:szCs w:val="24"/>
        </w:rPr>
      </w:pPr>
      <w:r w:rsidRPr="00ED3E3C">
        <w:rPr>
          <w:sz w:val="21"/>
          <w:szCs w:val="24"/>
        </w:rPr>
        <w:t>An exception must identify the affected service and users, the reason stronger authentication is unavailable, exposure duration, compensating measures, accountable</w:t>
      </w:r>
      <w:r w:rsidRPr="00ED3E3C">
        <w:rPr>
          <w:sz w:val="21"/>
          <w:szCs w:val="24"/>
        </w:rPr>
        <w:t xml:space="preserve"> owner, approval, and expiry. Exceptions involving privileged access require explicit executive sponsor acceptance if material residual risk remains after GRC review. Review all active exceptions at least monthly; each exception expires within 180 days unl</w:t>
      </w:r>
      <w:r w:rsidRPr="00ED3E3C">
        <w:rPr>
          <w:sz w:val="21"/>
          <w:szCs w:val="24"/>
        </w:rPr>
        <w:t>ess re-approved.</w:t>
      </w:r>
    </w:p>
    <w:p w14:paraId="21A256EC" w14:textId="77777777" w:rsidR="00EA63CC" w:rsidRPr="00ED3E3C" w:rsidRDefault="002653FA">
      <w:pPr>
        <w:pStyle w:val="Heading2"/>
        <w:rPr>
          <w:sz w:val="28"/>
          <w:szCs w:val="28"/>
        </w:rPr>
      </w:pPr>
      <w:bookmarkStart w:id="29" w:name="validation-evidence"/>
      <w:bookmarkEnd w:id="28"/>
      <w:r w:rsidRPr="00ED3E3C">
        <w:rPr>
          <w:sz w:val="28"/>
          <w:szCs w:val="28"/>
        </w:rPr>
        <w:t>9. Validation evidence</w:t>
      </w:r>
    </w:p>
    <w:p w14:paraId="6BED5833" w14:textId="77777777" w:rsidR="00EA63CC" w:rsidRPr="00ED3E3C" w:rsidRDefault="002653FA">
      <w:pPr>
        <w:rPr>
          <w:rFonts w:hint="eastAsia"/>
          <w:sz w:val="21"/>
          <w:szCs w:val="24"/>
        </w:rPr>
      </w:pPr>
      <w:r w:rsidRPr="00ED3E3C">
        <w:rPr>
          <w:sz w:val="21"/>
          <w:szCs w:val="24"/>
        </w:rPr>
        <w:t>Expected evidence includes MFA-coverage exports, password-manager deployment records, privileged group membership, authentication configuration screenshots or exports, service-account inventory, secret-scanning resul</w:t>
      </w:r>
      <w:r w:rsidRPr="00ED3E3C">
        <w:rPr>
          <w:sz w:val="21"/>
          <w:szCs w:val="24"/>
        </w:rPr>
        <w:t>ts, exception approvals, and quarterly review tickets. Store evidence in an access-restricted company location and redact secrets and unnecessary personal data.</w:t>
      </w:r>
    </w:p>
    <w:p w14:paraId="0B5D8CC6" w14:textId="77777777" w:rsidR="00EA63CC" w:rsidRPr="00ED3E3C" w:rsidRDefault="002653FA">
      <w:pPr>
        <w:pStyle w:val="Heading2"/>
        <w:rPr>
          <w:sz w:val="28"/>
          <w:szCs w:val="28"/>
        </w:rPr>
      </w:pPr>
      <w:bookmarkStart w:id="30" w:name="references-1"/>
      <w:bookmarkEnd w:id="29"/>
      <w:r w:rsidRPr="00ED3E3C">
        <w:rPr>
          <w:sz w:val="28"/>
          <w:szCs w:val="28"/>
        </w:rPr>
        <w:t>10. References</w:t>
      </w:r>
    </w:p>
    <w:p w14:paraId="1EEE3F4E" w14:textId="77777777" w:rsidR="00EA63CC" w:rsidRPr="00ED3E3C" w:rsidRDefault="002653FA">
      <w:pPr>
        <w:numPr>
          <w:ilvl w:val="0"/>
          <w:numId w:val="25"/>
        </w:numPr>
        <w:rPr>
          <w:rFonts w:hint="eastAsia"/>
          <w:sz w:val="21"/>
          <w:szCs w:val="24"/>
        </w:rPr>
      </w:pPr>
      <w:hyperlink r:id="rId9">
        <w:r w:rsidRPr="00ED3E3C">
          <w:rPr>
            <w:sz w:val="21"/>
            <w:szCs w:val="24"/>
          </w:rPr>
          <w:t xml:space="preserve">NIST SP 800-63B-4: </w:t>
        </w:r>
        <w:r w:rsidRPr="00ED3E3C">
          <w:rPr>
            <w:sz w:val="21"/>
            <w:szCs w:val="24"/>
          </w:rPr>
          <w:t>Digital Identity Guidelines - Authentication and Authenticator Management</w:t>
        </w:r>
      </w:hyperlink>
    </w:p>
    <w:p w14:paraId="34FF4FBB" w14:textId="77777777" w:rsidR="00EA63CC" w:rsidRPr="00ED3E3C" w:rsidRDefault="002653FA">
      <w:pPr>
        <w:numPr>
          <w:ilvl w:val="0"/>
          <w:numId w:val="25"/>
        </w:numPr>
        <w:rPr>
          <w:rFonts w:hint="eastAsia"/>
          <w:sz w:val="21"/>
          <w:szCs w:val="24"/>
        </w:rPr>
      </w:pPr>
      <w:hyperlink r:id="rId10">
        <w:r w:rsidRPr="00ED3E3C">
          <w:rPr>
            <w:sz w:val="21"/>
            <w:szCs w:val="24"/>
          </w:rPr>
          <w:t>NIST CSF 2.0</w:t>
        </w:r>
      </w:hyperlink>
    </w:p>
    <w:p w14:paraId="41A27BD8" w14:textId="77777777" w:rsidR="00EA63CC" w:rsidRPr="00ED3E3C" w:rsidRDefault="002653FA">
      <w:pPr>
        <w:numPr>
          <w:ilvl w:val="0"/>
          <w:numId w:val="25"/>
        </w:numPr>
        <w:rPr>
          <w:rFonts w:hint="eastAsia"/>
          <w:sz w:val="21"/>
          <w:szCs w:val="24"/>
        </w:rPr>
      </w:pPr>
      <w:hyperlink r:id="rId11">
        <w:r w:rsidRPr="00ED3E3C">
          <w:rPr>
            <w:sz w:val="21"/>
            <w:szCs w:val="24"/>
          </w:rPr>
          <w:t>CIS Critical Security Controls v8.1</w:t>
        </w:r>
      </w:hyperlink>
    </w:p>
    <w:p w14:paraId="1175EF2E" w14:textId="77777777" w:rsidR="00EA63CC" w:rsidRPr="00ED3E3C" w:rsidRDefault="002653FA">
      <w:pPr>
        <w:pStyle w:val="Heading1"/>
        <w:pageBreakBefore/>
        <w:rPr>
          <w:sz w:val="40"/>
          <w:szCs w:val="32"/>
        </w:rPr>
      </w:pPr>
      <w:bookmarkStart w:id="31" w:name="X8d4f170aab3dff07206ae92c05abc96e3c927c6"/>
      <w:bookmarkEnd w:id="20"/>
      <w:bookmarkEnd w:id="30"/>
      <w:r w:rsidRPr="00ED3E3C">
        <w:rPr>
          <w:sz w:val="40"/>
          <w:szCs w:val="32"/>
        </w:rPr>
        <w:lastRenderedPageBreak/>
        <w:t xml:space="preserve">Access Control &amp; </w:t>
      </w:r>
      <w:r w:rsidRPr="00ED3E3C">
        <w:rPr>
          <w:sz w:val="40"/>
          <w:szCs w:val="32"/>
        </w:rPr>
        <w:t>Joiner-Mover-Leaver Policy</w:t>
      </w:r>
    </w:p>
    <w:p w14:paraId="746565CA" w14:textId="71A1CB49" w:rsidR="00EA63CC" w:rsidRPr="00ED3E3C" w:rsidRDefault="002653FA">
      <w:pPr>
        <w:rPr>
          <w:rFonts w:hint="eastAsia"/>
          <w:sz w:val="21"/>
          <w:szCs w:val="24"/>
        </w:rPr>
      </w:pPr>
      <w:r w:rsidRPr="00ED3E3C">
        <w:rPr>
          <w:b/>
          <w:bCs/>
          <w:sz w:val="21"/>
          <w:szCs w:val="24"/>
        </w:rPr>
        <w:t>P</w:t>
      </w:r>
      <w:r w:rsidRPr="00ED3E3C">
        <w:rPr>
          <w:b/>
          <w:bCs/>
          <w:sz w:val="21"/>
          <w:szCs w:val="24"/>
        </w:rPr>
        <w:t>olicy ID:</w:t>
      </w:r>
      <w:r w:rsidRPr="00ED3E3C">
        <w:rPr>
          <w:sz w:val="21"/>
          <w:szCs w:val="24"/>
        </w:rPr>
        <w:t xml:space="preserve"> CS-GRC-POL-03</w:t>
      </w:r>
      <w:r w:rsidRPr="00ED3E3C">
        <w:rPr>
          <w:sz w:val="21"/>
          <w:szCs w:val="24"/>
        </w:rPr>
        <w:br/>
      </w:r>
      <w:r w:rsidRPr="00ED3E3C">
        <w:rPr>
          <w:b/>
          <w:bCs/>
          <w:sz w:val="21"/>
          <w:szCs w:val="24"/>
        </w:rPr>
        <w:t>Owner:</w:t>
      </w:r>
      <w:r w:rsidRPr="00ED3E3C">
        <w:rPr>
          <w:sz w:val="21"/>
          <w:szCs w:val="24"/>
        </w:rPr>
        <w:t xml:space="preserve"> IT Administrator, with GRC oversight</w:t>
      </w:r>
      <w:r w:rsidRPr="00ED3E3C">
        <w:rPr>
          <w:sz w:val="21"/>
          <w:szCs w:val="24"/>
        </w:rPr>
        <w:br/>
      </w:r>
      <w:r w:rsidRPr="00ED3E3C">
        <w:rPr>
          <w:b/>
          <w:bCs/>
          <w:sz w:val="21"/>
          <w:szCs w:val="24"/>
        </w:rPr>
        <w:t>Applies to:</w:t>
      </w:r>
      <w:r w:rsidRPr="00ED3E3C">
        <w:rPr>
          <w:sz w:val="21"/>
          <w:szCs w:val="24"/>
        </w:rPr>
        <w:t xml:space="preserve"> Workforce users, contractors, vendors, administrators, and service identities</w:t>
      </w:r>
      <w:r w:rsidRPr="00ED3E3C">
        <w:rPr>
          <w:sz w:val="21"/>
          <w:szCs w:val="24"/>
        </w:rPr>
        <w:br/>
      </w:r>
      <w:r w:rsidRPr="00ED3E3C">
        <w:rPr>
          <w:b/>
          <w:bCs/>
          <w:sz w:val="21"/>
          <w:szCs w:val="24"/>
        </w:rPr>
        <w:t>Issue date:</w:t>
      </w:r>
      <w:r w:rsidRPr="00ED3E3C">
        <w:rPr>
          <w:sz w:val="21"/>
          <w:szCs w:val="24"/>
        </w:rPr>
        <w:t xml:space="preserve"> September 2026</w:t>
      </w:r>
      <w:r w:rsidRPr="00ED3E3C">
        <w:rPr>
          <w:sz w:val="21"/>
          <w:szCs w:val="24"/>
        </w:rPr>
        <w:br/>
      </w:r>
      <w:r w:rsidR="003E5888">
        <w:rPr>
          <w:rFonts w:hint="eastAsia"/>
          <w:b/>
          <w:bCs/>
          <w:sz w:val="21"/>
          <w:szCs w:val="24"/>
        </w:rPr>
        <w:t>Version/status</w:t>
      </w:r>
      <w:r w:rsidRPr="00ED3E3C">
        <w:rPr>
          <w:b/>
          <w:bCs/>
          <w:sz w:val="21"/>
          <w:szCs w:val="24"/>
        </w:rPr>
        <w:t>:</w:t>
      </w:r>
      <w:r w:rsidRPr="00ED3E3C">
        <w:rPr>
          <w:sz w:val="21"/>
          <w:szCs w:val="24"/>
        </w:rPr>
        <w:t xml:space="preserve"> 1.0 / Portfolio draft; si</w:t>
      </w:r>
      <w:r w:rsidRPr="00ED3E3C">
        <w:rPr>
          <w:sz w:val="21"/>
          <w:szCs w:val="24"/>
        </w:rPr>
        <w:t>mulated approval required</w:t>
      </w:r>
      <w:r w:rsidRPr="00ED3E3C">
        <w:rPr>
          <w:sz w:val="21"/>
          <w:szCs w:val="24"/>
        </w:rPr>
        <w:br/>
      </w:r>
      <w:r w:rsidRPr="00ED3E3C">
        <w:rPr>
          <w:b/>
          <w:bCs/>
          <w:sz w:val="21"/>
          <w:szCs w:val="24"/>
        </w:rPr>
        <w:t>Review cadence:</w:t>
      </w:r>
      <w:r w:rsidRPr="00ED3E3C">
        <w:rPr>
          <w:sz w:val="21"/>
          <w:szCs w:val="24"/>
        </w:rPr>
        <w:t xml:space="preserve"> At least annually; access reviews at the cadences below</w:t>
      </w:r>
      <w:r w:rsidRPr="00ED3E3C">
        <w:rPr>
          <w:sz w:val="21"/>
          <w:szCs w:val="24"/>
        </w:rPr>
        <w:br/>
      </w:r>
      <w:r w:rsidRPr="00ED3E3C">
        <w:rPr>
          <w:b/>
          <w:bCs/>
          <w:sz w:val="21"/>
          <w:szCs w:val="24"/>
        </w:rPr>
        <w:t>Related documents:</w:t>
      </w:r>
      <w:r w:rsidRPr="00ED3E3C">
        <w:rPr>
          <w:sz w:val="21"/>
          <w:szCs w:val="24"/>
        </w:rPr>
        <w:t xml:space="preserve"> Identity, Password &amp; Authentication Standard; Data Classification &amp; Handling Policy; Incident Reporting &amp; Response Policy</w:t>
      </w:r>
    </w:p>
    <w:p w14:paraId="70FEEB6B" w14:textId="77777777" w:rsidR="00EA63CC" w:rsidRPr="00ED3E3C" w:rsidRDefault="002653FA">
      <w:pPr>
        <w:rPr>
          <w:rFonts w:hint="eastAsia"/>
          <w:sz w:val="21"/>
          <w:szCs w:val="24"/>
        </w:rPr>
      </w:pPr>
      <w:r w:rsidRPr="00ED3E3C">
        <w:rPr>
          <w:b/>
          <w:bCs/>
          <w:sz w:val="21"/>
          <w:szCs w:val="24"/>
        </w:rPr>
        <w:t>Portfolio status:</w:t>
      </w:r>
      <w:r w:rsidRPr="00ED3E3C">
        <w:rPr>
          <w:sz w:val="21"/>
          <w:szCs w:val="24"/>
        </w:rPr>
        <w:t xml:space="preserve"> Proposed policy for a fictional 50-person SaaS company. Approval and actual technical implementation have not occurred.</w:t>
      </w:r>
    </w:p>
    <w:p w14:paraId="7E9A5D94" w14:textId="77777777" w:rsidR="00EA63CC" w:rsidRPr="00ED3E3C" w:rsidRDefault="002653FA">
      <w:pPr>
        <w:pStyle w:val="Heading2"/>
        <w:rPr>
          <w:sz w:val="28"/>
          <w:szCs w:val="28"/>
        </w:rPr>
      </w:pPr>
      <w:bookmarkStart w:id="32" w:name="purpose-1"/>
      <w:r w:rsidRPr="00ED3E3C">
        <w:rPr>
          <w:sz w:val="28"/>
          <w:szCs w:val="28"/>
        </w:rPr>
        <w:t>1. Purpose</w:t>
      </w:r>
    </w:p>
    <w:p w14:paraId="030504C2" w14:textId="3A624347" w:rsidR="00EA63CC" w:rsidRPr="00ED3E3C" w:rsidRDefault="002653FA">
      <w:pPr>
        <w:rPr>
          <w:rFonts w:hint="eastAsia"/>
          <w:sz w:val="21"/>
          <w:szCs w:val="24"/>
        </w:rPr>
      </w:pPr>
      <w:r w:rsidRPr="00ED3E3C">
        <w:rPr>
          <w:sz w:val="21"/>
          <w:szCs w:val="24"/>
        </w:rPr>
        <w:t xml:space="preserve">Ensure access to applications, repositories, cloud environments, customer data, and corporate devices is </w:t>
      </w:r>
      <w:proofErr w:type="spellStart"/>
      <w:r w:rsidR="003E5888">
        <w:rPr>
          <w:rFonts w:hint="eastAsia"/>
          <w:sz w:val="21"/>
          <w:szCs w:val="24"/>
        </w:rPr>
        <w:t>authorised</w:t>
      </w:r>
      <w:proofErr w:type="spellEnd"/>
      <w:r w:rsidRPr="00ED3E3C">
        <w:rPr>
          <w:sz w:val="21"/>
          <w:szCs w:val="24"/>
        </w:rPr>
        <w:t>, appropr</w:t>
      </w:r>
      <w:r w:rsidRPr="00ED3E3C">
        <w:rPr>
          <w:sz w:val="21"/>
          <w:szCs w:val="24"/>
        </w:rPr>
        <w:t>iate to a person’s role, time-bound where possible, and removed promptly when no longer required.</w:t>
      </w:r>
    </w:p>
    <w:p w14:paraId="7294420B" w14:textId="77777777" w:rsidR="00EA63CC" w:rsidRPr="00ED3E3C" w:rsidRDefault="002653FA">
      <w:pPr>
        <w:pStyle w:val="Heading2"/>
        <w:rPr>
          <w:sz w:val="28"/>
          <w:szCs w:val="28"/>
        </w:rPr>
      </w:pPr>
      <w:bookmarkStart w:id="33" w:name="core-principles"/>
      <w:bookmarkEnd w:id="32"/>
      <w:r w:rsidRPr="00ED3E3C">
        <w:rPr>
          <w:sz w:val="28"/>
          <w:szCs w:val="28"/>
        </w:rPr>
        <w:t>2. Core principles</w:t>
      </w:r>
    </w:p>
    <w:p w14:paraId="3CB68959" w14:textId="77777777" w:rsidR="00EA63CC" w:rsidRPr="00ED3E3C" w:rsidRDefault="002653FA">
      <w:pPr>
        <w:numPr>
          <w:ilvl w:val="0"/>
          <w:numId w:val="26"/>
        </w:numPr>
        <w:rPr>
          <w:rFonts w:hint="eastAsia"/>
          <w:sz w:val="21"/>
          <w:szCs w:val="24"/>
        </w:rPr>
      </w:pPr>
      <w:r w:rsidRPr="00ED3E3C">
        <w:rPr>
          <w:b/>
          <w:bCs/>
          <w:sz w:val="21"/>
          <w:szCs w:val="24"/>
        </w:rPr>
        <w:t>Least privilege:</w:t>
      </w:r>
      <w:r w:rsidRPr="00ED3E3C">
        <w:rPr>
          <w:sz w:val="21"/>
          <w:szCs w:val="24"/>
        </w:rPr>
        <w:t xml:space="preserve"> grant only the minimum access required for assigned duties.</w:t>
      </w:r>
    </w:p>
    <w:p w14:paraId="41BFF4B9" w14:textId="77777777" w:rsidR="00EA63CC" w:rsidRPr="00ED3E3C" w:rsidRDefault="002653FA">
      <w:pPr>
        <w:numPr>
          <w:ilvl w:val="0"/>
          <w:numId w:val="26"/>
        </w:numPr>
        <w:rPr>
          <w:rFonts w:hint="eastAsia"/>
          <w:sz w:val="21"/>
          <w:szCs w:val="24"/>
        </w:rPr>
      </w:pPr>
      <w:r w:rsidRPr="00ED3E3C">
        <w:rPr>
          <w:b/>
          <w:bCs/>
          <w:sz w:val="21"/>
          <w:szCs w:val="24"/>
        </w:rPr>
        <w:t>Need to know:</w:t>
      </w:r>
      <w:r w:rsidRPr="00ED3E3C">
        <w:rPr>
          <w:sz w:val="21"/>
          <w:szCs w:val="24"/>
        </w:rPr>
        <w:t xml:space="preserve"> access to Confidential and Restricted informatio</w:t>
      </w:r>
      <w:r w:rsidRPr="00ED3E3C">
        <w:rPr>
          <w:sz w:val="21"/>
          <w:szCs w:val="24"/>
        </w:rPr>
        <w:t>n requires a defined business need.</w:t>
      </w:r>
    </w:p>
    <w:p w14:paraId="7C1C2B6E" w14:textId="77777777" w:rsidR="00EA63CC" w:rsidRPr="00ED3E3C" w:rsidRDefault="002653FA">
      <w:pPr>
        <w:numPr>
          <w:ilvl w:val="0"/>
          <w:numId w:val="26"/>
        </w:numPr>
        <w:rPr>
          <w:rFonts w:hint="eastAsia"/>
          <w:sz w:val="21"/>
          <w:szCs w:val="24"/>
        </w:rPr>
      </w:pPr>
      <w:r w:rsidRPr="00ED3E3C">
        <w:rPr>
          <w:b/>
          <w:bCs/>
          <w:sz w:val="21"/>
          <w:szCs w:val="24"/>
        </w:rPr>
        <w:t>Named accountability:</w:t>
      </w:r>
      <w:r w:rsidRPr="00ED3E3C">
        <w:rPr>
          <w:sz w:val="21"/>
          <w:szCs w:val="24"/>
        </w:rPr>
        <w:t xml:space="preserve"> each human account must map to one person; shared human accounts are prohibited.</w:t>
      </w:r>
    </w:p>
    <w:p w14:paraId="5FBB0D13" w14:textId="77777777" w:rsidR="00EA63CC" w:rsidRPr="00ED3E3C" w:rsidRDefault="002653FA">
      <w:pPr>
        <w:numPr>
          <w:ilvl w:val="0"/>
          <w:numId w:val="26"/>
        </w:numPr>
        <w:rPr>
          <w:rFonts w:hint="eastAsia"/>
          <w:sz w:val="21"/>
          <w:szCs w:val="24"/>
        </w:rPr>
      </w:pPr>
      <w:r w:rsidRPr="00ED3E3C">
        <w:rPr>
          <w:b/>
          <w:bCs/>
          <w:sz w:val="21"/>
          <w:szCs w:val="24"/>
        </w:rPr>
        <w:t>Approval before access:</w:t>
      </w:r>
      <w:r w:rsidRPr="00ED3E3C">
        <w:rPr>
          <w:sz w:val="21"/>
          <w:szCs w:val="24"/>
        </w:rPr>
        <w:t xml:space="preserve"> the request and approval must be recorded before routine access is provisioned.</w:t>
      </w:r>
    </w:p>
    <w:p w14:paraId="25F18452" w14:textId="77777777" w:rsidR="00EA63CC" w:rsidRPr="00ED3E3C" w:rsidRDefault="002653FA">
      <w:pPr>
        <w:numPr>
          <w:ilvl w:val="0"/>
          <w:numId w:val="26"/>
        </w:numPr>
        <w:rPr>
          <w:rFonts w:hint="eastAsia"/>
          <w:sz w:val="21"/>
          <w:szCs w:val="24"/>
        </w:rPr>
      </w:pPr>
      <w:r w:rsidRPr="00ED3E3C">
        <w:rPr>
          <w:b/>
          <w:bCs/>
          <w:sz w:val="21"/>
          <w:szCs w:val="24"/>
        </w:rPr>
        <w:t>Separation of</w:t>
      </w:r>
      <w:r w:rsidRPr="00ED3E3C">
        <w:rPr>
          <w:b/>
          <w:bCs/>
          <w:sz w:val="21"/>
          <w:szCs w:val="24"/>
        </w:rPr>
        <w:t xml:space="preserve"> duties:</w:t>
      </w:r>
      <w:r w:rsidRPr="00ED3E3C">
        <w:rPr>
          <w:sz w:val="21"/>
          <w:szCs w:val="24"/>
        </w:rPr>
        <w:t xml:space="preserve"> requesters must not approve their own access. High-impact access requires a system owner or delegated approver independent of the requester.</w:t>
      </w:r>
    </w:p>
    <w:p w14:paraId="3D6DFF47" w14:textId="77777777" w:rsidR="00EA63CC" w:rsidRPr="00ED3E3C" w:rsidRDefault="002653FA">
      <w:pPr>
        <w:numPr>
          <w:ilvl w:val="0"/>
          <w:numId w:val="26"/>
        </w:numPr>
        <w:rPr>
          <w:rFonts w:hint="eastAsia"/>
          <w:sz w:val="21"/>
          <w:szCs w:val="24"/>
        </w:rPr>
      </w:pPr>
      <w:r w:rsidRPr="00ED3E3C">
        <w:rPr>
          <w:b/>
          <w:bCs/>
          <w:sz w:val="21"/>
          <w:szCs w:val="24"/>
        </w:rPr>
        <w:t>Time-bounded access:</w:t>
      </w:r>
      <w:r w:rsidRPr="00ED3E3C">
        <w:rPr>
          <w:sz w:val="21"/>
          <w:szCs w:val="24"/>
        </w:rPr>
        <w:t xml:space="preserve"> contractor, vendor, incident-response, and temporary project access must have an expi</w:t>
      </w:r>
      <w:r w:rsidRPr="00ED3E3C">
        <w:rPr>
          <w:sz w:val="21"/>
          <w:szCs w:val="24"/>
        </w:rPr>
        <w:t>ry date.</w:t>
      </w:r>
    </w:p>
    <w:p w14:paraId="3FE71731" w14:textId="77777777" w:rsidR="00EA63CC" w:rsidRPr="00ED3E3C" w:rsidRDefault="002653FA">
      <w:pPr>
        <w:pStyle w:val="Heading2"/>
        <w:rPr>
          <w:sz w:val="28"/>
          <w:szCs w:val="28"/>
        </w:rPr>
      </w:pPr>
      <w:bookmarkStart w:id="34" w:name="access-request-and-provisioning"/>
      <w:bookmarkEnd w:id="33"/>
      <w:r w:rsidRPr="00ED3E3C">
        <w:rPr>
          <w:sz w:val="28"/>
          <w:szCs w:val="28"/>
        </w:rPr>
        <w:t>3. Access request and provisioning</w:t>
      </w:r>
    </w:p>
    <w:p w14:paraId="1F7188D2" w14:textId="77777777" w:rsidR="00EA63CC" w:rsidRPr="00ED3E3C" w:rsidRDefault="002653FA">
      <w:pPr>
        <w:numPr>
          <w:ilvl w:val="0"/>
          <w:numId w:val="27"/>
        </w:numPr>
        <w:rPr>
          <w:rFonts w:hint="eastAsia"/>
          <w:sz w:val="21"/>
          <w:szCs w:val="24"/>
        </w:rPr>
      </w:pPr>
      <w:r w:rsidRPr="00ED3E3C">
        <w:rPr>
          <w:sz w:val="21"/>
          <w:szCs w:val="24"/>
        </w:rPr>
        <w:t>The manager or accountable sponsor submits an access request using templates/access-request.md or the company’s ticket system.</w:t>
      </w:r>
    </w:p>
    <w:p w14:paraId="619AA7D8" w14:textId="77777777" w:rsidR="00EA63CC" w:rsidRPr="00ED3E3C" w:rsidRDefault="002653FA">
      <w:pPr>
        <w:numPr>
          <w:ilvl w:val="0"/>
          <w:numId w:val="27"/>
        </w:numPr>
        <w:rPr>
          <w:rFonts w:hint="eastAsia"/>
          <w:sz w:val="21"/>
          <w:szCs w:val="24"/>
        </w:rPr>
      </w:pPr>
      <w:r w:rsidRPr="00ED3E3C">
        <w:rPr>
          <w:sz w:val="21"/>
          <w:szCs w:val="24"/>
        </w:rPr>
        <w:t>The request states the user’s identity, role, business justification, systems/groups/permissions, data sensitivity, start date, expiry date (if temporary), and manager or sponsor.</w:t>
      </w:r>
    </w:p>
    <w:p w14:paraId="0525F538" w14:textId="6EA94DB3" w:rsidR="00EA63CC" w:rsidRPr="00ED3E3C" w:rsidRDefault="002653FA">
      <w:pPr>
        <w:numPr>
          <w:ilvl w:val="0"/>
          <w:numId w:val="27"/>
        </w:numPr>
        <w:rPr>
          <w:rFonts w:hint="eastAsia"/>
          <w:sz w:val="21"/>
          <w:szCs w:val="24"/>
        </w:rPr>
      </w:pPr>
      <w:r w:rsidRPr="00ED3E3C">
        <w:rPr>
          <w:sz w:val="21"/>
          <w:szCs w:val="24"/>
        </w:rPr>
        <w:t>The system owner approves the requested level of access. Requests for AWS pr</w:t>
      </w:r>
      <w:r w:rsidRPr="00ED3E3C">
        <w:rPr>
          <w:sz w:val="21"/>
          <w:szCs w:val="24"/>
        </w:rPr>
        <w:t xml:space="preserve">oduction, customer-data export, </w:t>
      </w:r>
      <w:proofErr w:type="spellStart"/>
      <w:r w:rsidR="003E5888">
        <w:rPr>
          <w:rFonts w:hint="eastAsia"/>
          <w:sz w:val="21"/>
          <w:szCs w:val="24"/>
        </w:rPr>
        <w:t>organisation</w:t>
      </w:r>
      <w:proofErr w:type="spellEnd"/>
      <w:r w:rsidR="003E5888">
        <w:rPr>
          <w:rFonts w:hint="eastAsia"/>
          <w:sz w:val="21"/>
          <w:szCs w:val="24"/>
        </w:rPr>
        <w:t>-owner</w:t>
      </w:r>
      <w:r w:rsidRPr="00ED3E3C">
        <w:rPr>
          <w:sz w:val="21"/>
          <w:szCs w:val="24"/>
        </w:rPr>
        <w:t xml:space="preserve"> privileges, repository administration, or other high-impact permissions also require IT Administrator review.</w:t>
      </w:r>
    </w:p>
    <w:p w14:paraId="1C3D2077" w14:textId="014495A3" w:rsidR="00EA63CC" w:rsidRPr="00ED3E3C" w:rsidRDefault="002653FA">
      <w:pPr>
        <w:numPr>
          <w:ilvl w:val="0"/>
          <w:numId w:val="27"/>
        </w:numPr>
        <w:rPr>
          <w:rFonts w:hint="eastAsia"/>
          <w:sz w:val="21"/>
          <w:szCs w:val="24"/>
        </w:rPr>
      </w:pPr>
      <w:r w:rsidRPr="00ED3E3C">
        <w:rPr>
          <w:sz w:val="21"/>
          <w:szCs w:val="24"/>
        </w:rPr>
        <w:t xml:space="preserve">IT provisions access through </w:t>
      </w:r>
      <w:proofErr w:type="spellStart"/>
      <w:r w:rsidR="003E5888">
        <w:rPr>
          <w:rFonts w:hint="eastAsia"/>
          <w:sz w:val="21"/>
          <w:szCs w:val="24"/>
        </w:rPr>
        <w:t>organisation</w:t>
      </w:r>
      <w:proofErr w:type="spellEnd"/>
      <w:r w:rsidR="003E5888">
        <w:rPr>
          <w:rFonts w:hint="eastAsia"/>
          <w:sz w:val="21"/>
          <w:szCs w:val="24"/>
        </w:rPr>
        <w:t>-managed</w:t>
      </w:r>
      <w:r w:rsidRPr="00ED3E3C">
        <w:rPr>
          <w:sz w:val="21"/>
          <w:szCs w:val="24"/>
        </w:rPr>
        <w:t xml:space="preserve"> identities and groups, records completion, and links the request to the approved role or group.</w:t>
      </w:r>
    </w:p>
    <w:p w14:paraId="701334C4" w14:textId="77777777" w:rsidR="00EA63CC" w:rsidRPr="00ED3E3C" w:rsidRDefault="002653FA">
      <w:pPr>
        <w:numPr>
          <w:ilvl w:val="0"/>
          <w:numId w:val="27"/>
        </w:numPr>
        <w:rPr>
          <w:rFonts w:hint="eastAsia"/>
          <w:sz w:val="21"/>
          <w:szCs w:val="24"/>
        </w:rPr>
      </w:pPr>
      <w:r w:rsidRPr="00ED3E3C">
        <w:rPr>
          <w:sz w:val="21"/>
          <w:szCs w:val="24"/>
        </w:rPr>
        <w:t>The requester and manager are notified. Access is not considered approved merely because it was technically po</w:t>
      </w:r>
      <w:r w:rsidRPr="00ED3E3C">
        <w:rPr>
          <w:sz w:val="21"/>
          <w:szCs w:val="24"/>
        </w:rPr>
        <w:t>ssible to grant.</w:t>
      </w:r>
    </w:p>
    <w:p w14:paraId="2BDC449B" w14:textId="77777777" w:rsidR="00EA63CC" w:rsidRPr="00ED3E3C" w:rsidRDefault="002653FA">
      <w:pPr>
        <w:rPr>
          <w:rFonts w:hint="eastAsia"/>
          <w:sz w:val="21"/>
          <w:szCs w:val="24"/>
        </w:rPr>
      </w:pPr>
      <w:r w:rsidRPr="00ED3E3C">
        <w:rPr>
          <w:sz w:val="21"/>
          <w:szCs w:val="24"/>
        </w:rPr>
        <w:lastRenderedPageBreak/>
        <w:t>Routine access should be provisioned within two business days after a complete approval. Production or administrative access must be individually attributable and should use separate privileged accounts where supported. Emergency access ma</w:t>
      </w:r>
      <w:r w:rsidRPr="00ED3E3C">
        <w:rPr>
          <w:sz w:val="21"/>
          <w:szCs w:val="24"/>
        </w:rPr>
        <w:t>y be granted under the break-glass process, but must be recorded and reviewed by the next business day.</w:t>
      </w:r>
    </w:p>
    <w:p w14:paraId="3C40BC76" w14:textId="77777777" w:rsidR="00EA63CC" w:rsidRPr="00ED3E3C" w:rsidRDefault="002653FA">
      <w:pPr>
        <w:pStyle w:val="Heading2"/>
        <w:rPr>
          <w:sz w:val="28"/>
          <w:szCs w:val="28"/>
        </w:rPr>
      </w:pPr>
      <w:bookmarkStart w:id="35" w:name="joiners"/>
      <w:bookmarkEnd w:id="34"/>
      <w:r w:rsidRPr="00ED3E3C">
        <w:rPr>
          <w:sz w:val="28"/>
          <w:szCs w:val="28"/>
        </w:rPr>
        <w:t>4. Joiners</w:t>
      </w:r>
    </w:p>
    <w:p w14:paraId="1A8ABFA7" w14:textId="44BFBD2C" w:rsidR="00EA63CC" w:rsidRPr="00ED3E3C" w:rsidRDefault="002653FA">
      <w:pPr>
        <w:rPr>
          <w:rFonts w:hint="eastAsia"/>
          <w:sz w:val="21"/>
          <w:szCs w:val="24"/>
        </w:rPr>
      </w:pPr>
      <w:r w:rsidRPr="00ED3E3C">
        <w:rPr>
          <w:sz w:val="21"/>
          <w:szCs w:val="24"/>
        </w:rPr>
        <w:t xml:space="preserve">People Ops must notify IT and the hiring manager before the user’s start date. Access is provisioned only after an </w:t>
      </w:r>
      <w:proofErr w:type="spellStart"/>
      <w:r w:rsidR="003E5888">
        <w:rPr>
          <w:rFonts w:hint="eastAsia"/>
          <w:sz w:val="21"/>
          <w:szCs w:val="24"/>
        </w:rPr>
        <w:t>authorised</w:t>
      </w:r>
      <w:proofErr w:type="spellEnd"/>
      <w:r w:rsidRPr="00ED3E3C">
        <w:rPr>
          <w:sz w:val="21"/>
          <w:szCs w:val="24"/>
        </w:rPr>
        <w:t xml:space="preserve"> start is confir</w:t>
      </w:r>
      <w:r w:rsidRPr="00ED3E3C">
        <w:rPr>
          <w:sz w:val="21"/>
          <w:szCs w:val="24"/>
        </w:rPr>
        <w:t>med and required onboarding checks are complete. The baseline should include a unique company identity, mandatory MFA, approved password manager access, least-privilege collaboration access, device-management enrollment, endpoint protection, and policy/sec</w:t>
      </w:r>
      <w:r w:rsidRPr="00ED3E3C">
        <w:rPr>
          <w:sz w:val="21"/>
          <w:szCs w:val="24"/>
        </w:rPr>
        <w:t>urity-training acknowledgement. Production access is not part of the default onboarding bundle.</w:t>
      </w:r>
    </w:p>
    <w:p w14:paraId="57E739C4" w14:textId="77777777" w:rsidR="00EA63CC" w:rsidRPr="00ED3E3C" w:rsidRDefault="002653FA">
      <w:pPr>
        <w:pStyle w:val="Heading2"/>
        <w:rPr>
          <w:sz w:val="28"/>
          <w:szCs w:val="28"/>
        </w:rPr>
      </w:pPr>
      <w:bookmarkStart w:id="36" w:name="movers-and-role-changes"/>
      <w:bookmarkEnd w:id="35"/>
      <w:r w:rsidRPr="00ED3E3C">
        <w:rPr>
          <w:sz w:val="28"/>
          <w:szCs w:val="28"/>
        </w:rPr>
        <w:t>5. Movers and role changes</w:t>
      </w:r>
    </w:p>
    <w:p w14:paraId="5C9FF4B6" w14:textId="77777777" w:rsidR="00EA63CC" w:rsidRPr="00ED3E3C" w:rsidRDefault="002653FA">
      <w:pPr>
        <w:rPr>
          <w:rFonts w:hint="eastAsia"/>
          <w:sz w:val="21"/>
          <w:szCs w:val="24"/>
        </w:rPr>
      </w:pPr>
      <w:r w:rsidRPr="00ED3E3C">
        <w:rPr>
          <w:sz w:val="21"/>
          <w:szCs w:val="24"/>
        </w:rPr>
        <w:t>Managers must submit role changes before or promptly when responsibilities change. IT must compare new permissions to existing permis</w:t>
      </w:r>
      <w:r w:rsidRPr="00ED3E3C">
        <w:rPr>
          <w:sz w:val="21"/>
          <w:szCs w:val="24"/>
        </w:rPr>
        <w:t>sions, remove access no longer needed, and grant new access only after required approval. Do not accumulate permissions as a user moves between roles. Temporary project privileges must expire automatically where supported or be tracked with a specific revi</w:t>
      </w:r>
      <w:r w:rsidRPr="00ED3E3C">
        <w:rPr>
          <w:sz w:val="21"/>
          <w:szCs w:val="24"/>
        </w:rPr>
        <w:t>ew date.</w:t>
      </w:r>
    </w:p>
    <w:p w14:paraId="7F7BC228" w14:textId="77777777" w:rsidR="00EA63CC" w:rsidRPr="00ED3E3C" w:rsidRDefault="002653FA">
      <w:pPr>
        <w:pStyle w:val="Heading2"/>
        <w:rPr>
          <w:sz w:val="28"/>
          <w:szCs w:val="28"/>
        </w:rPr>
      </w:pPr>
      <w:bookmarkStart w:id="37" w:name="leavers-and-urgent-termination"/>
      <w:bookmarkEnd w:id="36"/>
      <w:r w:rsidRPr="00ED3E3C">
        <w:rPr>
          <w:sz w:val="28"/>
          <w:szCs w:val="28"/>
        </w:rPr>
        <w:t>6. Leavers and urgent termination</w:t>
      </w:r>
    </w:p>
    <w:p w14:paraId="49D462C8" w14:textId="51EA84E3" w:rsidR="00EA63CC" w:rsidRPr="00ED3E3C" w:rsidRDefault="002653FA">
      <w:pPr>
        <w:rPr>
          <w:rFonts w:hint="eastAsia"/>
          <w:sz w:val="21"/>
          <w:szCs w:val="24"/>
        </w:rPr>
      </w:pPr>
      <w:r w:rsidRPr="00ED3E3C">
        <w:rPr>
          <w:sz w:val="21"/>
          <w:szCs w:val="24"/>
        </w:rPr>
        <w:t xml:space="preserve">People Ops or the </w:t>
      </w:r>
      <w:proofErr w:type="spellStart"/>
      <w:r w:rsidR="003E5888">
        <w:rPr>
          <w:rFonts w:hint="eastAsia"/>
          <w:sz w:val="21"/>
          <w:szCs w:val="24"/>
        </w:rPr>
        <w:t>authorised</w:t>
      </w:r>
      <w:proofErr w:type="spellEnd"/>
      <w:r w:rsidRPr="00ED3E3C">
        <w:rPr>
          <w:sz w:val="21"/>
          <w:szCs w:val="24"/>
        </w:rPr>
        <w:t xml:space="preserve"> manager must notify IT of a termination or contract end as soon as the timing is confirmed. At the effective termination time, IT must disable interactive sign-in for company identitie</w:t>
      </w:r>
      <w:r w:rsidRPr="00ED3E3C">
        <w:rPr>
          <w:sz w:val="21"/>
          <w:szCs w:val="24"/>
        </w:rPr>
        <w:t xml:space="preserve">s and revoke active sessions where supported. The operational target is </w:t>
      </w:r>
      <w:proofErr w:type="gramStart"/>
      <w:r w:rsidRPr="00ED3E3C">
        <w:rPr>
          <w:sz w:val="21"/>
          <w:szCs w:val="24"/>
        </w:rPr>
        <w:t>to</w:t>
      </w:r>
      <w:proofErr w:type="gramEnd"/>
      <w:r w:rsidRPr="00ED3E3C">
        <w:rPr>
          <w:sz w:val="21"/>
          <w:szCs w:val="24"/>
        </w:rPr>
        <w:t xml:space="preserve"> complete disabling the primary identity, privileged access, VPN/remote access, and access to Google Workspace, Slack, GitHub, and AWS within 1 hour of the effective time; for involu</w:t>
      </w:r>
      <w:r w:rsidRPr="00ED3E3C">
        <w:rPr>
          <w:sz w:val="21"/>
          <w:szCs w:val="24"/>
        </w:rPr>
        <w:t xml:space="preserve">ntary or high-risk departures, coordinate a </w:t>
      </w:r>
      <w:proofErr w:type="spellStart"/>
      <w:r w:rsidR="003E5888">
        <w:rPr>
          <w:rFonts w:hint="eastAsia"/>
          <w:sz w:val="21"/>
          <w:szCs w:val="24"/>
        </w:rPr>
        <w:t>synchronised</w:t>
      </w:r>
      <w:proofErr w:type="spellEnd"/>
      <w:r w:rsidRPr="00ED3E3C">
        <w:rPr>
          <w:sz w:val="21"/>
          <w:szCs w:val="24"/>
        </w:rPr>
        <w:t xml:space="preserve"> disablement at the effective time. Where a tool cannot be disabled centrally, remove access directly and record the result.</w:t>
      </w:r>
    </w:p>
    <w:p w14:paraId="73DE5C02" w14:textId="77777777" w:rsidR="00EA63CC" w:rsidRPr="00ED3E3C" w:rsidRDefault="002653FA">
      <w:pPr>
        <w:pStyle w:val="BodyText"/>
        <w:rPr>
          <w:rFonts w:hint="eastAsia"/>
          <w:sz w:val="21"/>
          <w:szCs w:val="24"/>
        </w:rPr>
      </w:pPr>
      <w:r w:rsidRPr="00ED3E3C">
        <w:rPr>
          <w:sz w:val="21"/>
          <w:szCs w:val="24"/>
        </w:rPr>
        <w:t>The offboarding checklist must also cover: revocation of MFA authenticators</w:t>
      </w:r>
      <w:r w:rsidRPr="00ED3E3C">
        <w:rPr>
          <w:sz w:val="21"/>
          <w:szCs w:val="24"/>
        </w:rPr>
        <w:t xml:space="preserve"> and recovery options; removal of group memberships and app assignments; revocation of tokens, app passwords, OAuth grants, SSH keys, cloud access keys and personal access tokens; transfer of repository, document, calendar, and service ownership; recovery </w:t>
      </w:r>
      <w:r w:rsidRPr="00ED3E3C">
        <w:rPr>
          <w:sz w:val="21"/>
          <w:szCs w:val="24"/>
        </w:rPr>
        <w:t>of company devices and badges; preservation of business records; and confirmation from relevant system owners. Do not delete the person’s work product or logs as a substitute for transferring ownership.</w:t>
      </w:r>
    </w:p>
    <w:p w14:paraId="347CB243" w14:textId="77777777" w:rsidR="00EA63CC" w:rsidRPr="00ED3E3C" w:rsidRDefault="002653FA">
      <w:pPr>
        <w:pStyle w:val="Heading2"/>
        <w:rPr>
          <w:sz w:val="28"/>
          <w:szCs w:val="28"/>
        </w:rPr>
      </w:pPr>
      <w:bookmarkStart w:id="38" w:name="access-reviews"/>
      <w:bookmarkEnd w:id="37"/>
      <w:r w:rsidRPr="00ED3E3C">
        <w:rPr>
          <w:sz w:val="28"/>
          <w:szCs w:val="28"/>
        </w:rPr>
        <w:t>7. Access reviews</w:t>
      </w:r>
    </w:p>
    <w:p w14:paraId="2ECF7FCB" w14:textId="77777777" w:rsidR="00EA63CC" w:rsidRPr="00ED3E3C" w:rsidRDefault="002653FA">
      <w:pPr>
        <w:numPr>
          <w:ilvl w:val="0"/>
          <w:numId w:val="28"/>
        </w:numPr>
        <w:rPr>
          <w:rFonts w:hint="eastAsia"/>
          <w:sz w:val="21"/>
          <w:szCs w:val="24"/>
        </w:rPr>
      </w:pPr>
      <w:r w:rsidRPr="00ED3E3C">
        <w:rPr>
          <w:sz w:val="21"/>
          <w:szCs w:val="24"/>
        </w:rPr>
        <w:t>Review privileged access, AWS produ</w:t>
      </w:r>
      <w:r w:rsidRPr="00ED3E3C">
        <w:rPr>
          <w:sz w:val="21"/>
          <w:szCs w:val="24"/>
        </w:rPr>
        <w:t>ction access, organization-owner/admin roles, customer-data export permissions, and break-glass accounts at least quarterly.</w:t>
      </w:r>
    </w:p>
    <w:p w14:paraId="69666536" w14:textId="77777777" w:rsidR="00EA63CC" w:rsidRPr="00ED3E3C" w:rsidRDefault="002653FA">
      <w:pPr>
        <w:numPr>
          <w:ilvl w:val="0"/>
          <w:numId w:val="28"/>
        </w:numPr>
        <w:rPr>
          <w:rFonts w:hint="eastAsia"/>
          <w:sz w:val="21"/>
          <w:szCs w:val="24"/>
        </w:rPr>
      </w:pPr>
      <w:r w:rsidRPr="00ED3E3C">
        <w:rPr>
          <w:sz w:val="21"/>
          <w:szCs w:val="24"/>
        </w:rPr>
        <w:t>Review all other workforce access at least every six months.</w:t>
      </w:r>
    </w:p>
    <w:p w14:paraId="1845B9FD" w14:textId="77777777" w:rsidR="00EA63CC" w:rsidRPr="00ED3E3C" w:rsidRDefault="002653FA">
      <w:pPr>
        <w:numPr>
          <w:ilvl w:val="0"/>
          <w:numId w:val="28"/>
        </w:numPr>
        <w:rPr>
          <w:rFonts w:hint="eastAsia"/>
          <w:sz w:val="21"/>
          <w:szCs w:val="24"/>
        </w:rPr>
      </w:pPr>
      <w:r w:rsidRPr="00ED3E3C">
        <w:rPr>
          <w:sz w:val="21"/>
          <w:szCs w:val="24"/>
        </w:rPr>
        <w:t>Review contractor/vendor access monthly and at the end of the engageme</w:t>
      </w:r>
      <w:r w:rsidRPr="00ED3E3C">
        <w:rPr>
          <w:sz w:val="21"/>
          <w:szCs w:val="24"/>
        </w:rPr>
        <w:t>nt.</w:t>
      </w:r>
    </w:p>
    <w:p w14:paraId="45FCCB91" w14:textId="22E40C98" w:rsidR="00EA63CC" w:rsidRPr="00ED3E3C" w:rsidRDefault="002653FA">
      <w:pPr>
        <w:numPr>
          <w:ilvl w:val="0"/>
          <w:numId w:val="28"/>
        </w:numPr>
        <w:rPr>
          <w:rFonts w:hint="eastAsia"/>
          <w:sz w:val="21"/>
          <w:szCs w:val="24"/>
        </w:rPr>
      </w:pPr>
      <w:r w:rsidRPr="00ED3E3C">
        <w:rPr>
          <w:sz w:val="21"/>
          <w:szCs w:val="24"/>
        </w:rPr>
        <w:t xml:space="preserve">The reviewer must be the manager or system/data owner, not the sole subject of the review. The reviewer records each account as </w:t>
      </w:r>
      <w:r w:rsidR="003E5888">
        <w:rPr>
          <w:rFonts w:hint="eastAsia"/>
          <w:sz w:val="21"/>
          <w:szCs w:val="24"/>
        </w:rPr>
        <w:t>retained</w:t>
      </w:r>
      <w:r w:rsidRPr="00ED3E3C">
        <w:rPr>
          <w:sz w:val="21"/>
          <w:szCs w:val="24"/>
        </w:rPr>
        <w:t xml:space="preserve">, </w:t>
      </w:r>
      <w:r w:rsidR="003E5888">
        <w:rPr>
          <w:rFonts w:hint="eastAsia"/>
          <w:sz w:val="21"/>
          <w:szCs w:val="24"/>
        </w:rPr>
        <w:t>modified</w:t>
      </w:r>
      <w:r w:rsidRPr="00ED3E3C">
        <w:rPr>
          <w:sz w:val="21"/>
          <w:szCs w:val="24"/>
        </w:rPr>
        <w:t xml:space="preserve">, or </w:t>
      </w:r>
      <w:r w:rsidR="003E5888">
        <w:rPr>
          <w:rFonts w:hint="eastAsia"/>
          <w:sz w:val="21"/>
          <w:szCs w:val="24"/>
        </w:rPr>
        <w:t>revoked,</w:t>
      </w:r>
      <w:r w:rsidRPr="00ED3E3C">
        <w:rPr>
          <w:sz w:val="21"/>
          <w:szCs w:val="24"/>
        </w:rPr>
        <w:t xml:space="preserve"> with rationale and completion date.</w:t>
      </w:r>
    </w:p>
    <w:p w14:paraId="0E1A5D69" w14:textId="441A18B2" w:rsidR="00EA63CC" w:rsidRPr="00ED3E3C" w:rsidRDefault="002653FA">
      <w:pPr>
        <w:numPr>
          <w:ilvl w:val="0"/>
          <w:numId w:val="28"/>
        </w:numPr>
        <w:rPr>
          <w:rFonts w:hint="eastAsia"/>
          <w:sz w:val="21"/>
          <w:szCs w:val="24"/>
        </w:rPr>
      </w:pPr>
      <w:r w:rsidRPr="00ED3E3C">
        <w:rPr>
          <w:sz w:val="21"/>
          <w:szCs w:val="24"/>
        </w:rPr>
        <w:t>IT tracks removals and modifications to completion, with a tar</w:t>
      </w:r>
      <w:r w:rsidRPr="00ED3E3C">
        <w:rPr>
          <w:sz w:val="21"/>
          <w:szCs w:val="24"/>
        </w:rPr>
        <w:t xml:space="preserve">get of five business days for standard review actions and immediate handling for clearly </w:t>
      </w:r>
      <w:proofErr w:type="spellStart"/>
      <w:r w:rsidR="003E5888">
        <w:rPr>
          <w:rFonts w:hint="eastAsia"/>
          <w:sz w:val="21"/>
          <w:szCs w:val="24"/>
        </w:rPr>
        <w:t>unauthorised</w:t>
      </w:r>
      <w:proofErr w:type="spellEnd"/>
      <w:r w:rsidRPr="00ED3E3C">
        <w:rPr>
          <w:sz w:val="21"/>
          <w:szCs w:val="24"/>
        </w:rPr>
        <w:t xml:space="preserve"> or high-risk access.</w:t>
      </w:r>
    </w:p>
    <w:p w14:paraId="247E2F8E" w14:textId="77777777" w:rsidR="00EA63CC" w:rsidRPr="00ED3E3C" w:rsidRDefault="002653FA">
      <w:pPr>
        <w:numPr>
          <w:ilvl w:val="0"/>
          <w:numId w:val="28"/>
        </w:numPr>
        <w:rPr>
          <w:rFonts w:hint="eastAsia"/>
          <w:sz w:val="21"/>
          <w:szCs w:val="24"/>
        </w:rPr>
      </w:pPr>
      <w:r w:rsidRPr="00ED3E3C">
        <w:rPr>
          <w:sz w:val="21"/>
          <w:szCs w:val="24"/>
        </w:rPr>
        <w:t>Evidence must include the population reviewed, reviewer, review date, decisions, exceptions, and closure tickets. A screenshot of a f</w:t>
      </w:r>
      <w:r w:rsidRPr="00ED3E3C">
        <w:rPr>
          <w:sz w:val="21"/>
          <w:szCs w:val="24"/>
        </w:rPr>
        <w:t>ew accounts without a population/export is insufficient evidence of a complete review.</w:t>
      </w:r>
    </w:p>
    <w:p w14:paraId="17F32D16" w14:textId="77777777" w:rsidR="00EA63CC" w:rsidRPr="00ED3E3C" w:rsidRDefault="002653FA">
      <w:pPr>
        <w:pStyle w:val="Heading2"/>
        <w:rPr>
          <w:sz w:val="28"/>
          <w:szCs w:val="28"/>
        </w:rPr>
      </w:pPr>
      <w:bookmarkStart w:id="39" w:name="vendors-and-third-parties"/>
      <w:bookmarkEnd w:id="38"/>
      <w:r w:rsidRPr="00ED3E3C">
        <w:rPr>
          <w:sz w:val="28"/>
          <w:szCs w:val="28"/>
        </w:rPr>
        <w:lastRenderedPageBreak/>
        <w:t>8. Vendors and third parties</w:t>
      </w:r>
    </w:p>
    <w:p w14:paraId="671557F1" w14:textId="77777777" w:rsidR="00EA63CC" w:rsidRPr="00ED3E3C" w:rsidRDefault="002653FA">
      <w:pPr>
        <w:rPr>
          <w:rFonts w:hint="eastAsia"/>
          <w:sz w:val="21"/>
          <w:szCs w:val="24"/>
        </w:rPr>
      </w:pPr>
      <w:r w:rsidRPr="00ED3E3C">
        <w:rPr>
          <w:sz w:val="21"/>
          <w:szCs w:val="24"/>
        </w:rPr>
        <w:t>Third-party access requires a named internal sponsor, an approved business purpose, minimum permissions, MFA where supported, contractual co</w:t>
      </w:r>
      <w:r w:rsidRPr="00ED3E3C">
        <w:rPr>
          <w:sz w:val="21"/>
          <w:szCs w:val="24"/>
        </w:rPr>
        <w:t xml:space="preserve">nfidentiality/security terms appropriate to the engagement, and a defined expiry date. Prefer separate accounts or federated access. Vendors must not share accounts or retain access after the engagement ends. Access to customer or Restricted data requires </w:t>
      </w:r>
      <w:r w:rsidRPr="00ED3E3C">
        <w:rPr>
          <w:sz w:val="21"/>
          <w:szCs w:val="24"/>
        </w:rPr>
        <w:t>data-owner approval and a documented purpose.</w:t>
      </w:r>
    </w:p>
    <w:p w14:paraId="38DBA62C" w14:textId="77777777" w:rsidR="00EA63CC" w:rsidRPr="00ED3E3C" w:rsidRDefault="002653FA">
      <w:pPr>
        <w:pStyle w:val="Heading2"/>
        <w:rPr>
          <w:sz w:val="28"/>
          <w:szCs w:val="28"/>
        </w:rPr>
      </w:pPr>
      <w:bookmarkStart w:id="40" w:name="service-and-automation-identities"/>
      <w:bookmarkEnd w:id="39"/>
      <w:r w:rsidRPr="00ED3E3C">
        <w:rPr>
          <w:sz w:val="28"/>
          <w:szCs w:val="28"/>
        </w:rPr>
        <w:t>9. Service and automation identities</w:t>
      </w:r>
    </w:p>
    <w:p w14:paraId="5D82B5DB" w14:textId="77777777" w:rsidR="00EA63CC" w:rsidRPr="00ED3E3C" w:rsidRDefault="002653FA">
      <w:pPr>
        <w:rPr>
          <w:rFonts w:hint="eastAsia"/>
          <w:sz w:val="21"/>
          <w:szCs w:val="24"/>
        </w:rPr>
      </w:pPr>
      <w:r w:rsidRPr="00ED3E3C">
        <w:rPr>
          <w:sz w:val="21"/>
          <w:szCs w:val="24"/>
        </w:rPr>
        <w:t>Each service identity must have an owner, function, approved permissions, secure credential storage, rotation/revocation plan, and review cadence. Service identities must no</w:t>
      </w:r>
      <w:r w:rsidRPr="00ED3E3C">
        <w:rPr>
          <w:sz w:val="21"/>
          <w:szCs w:val="24"/>
        </w:rPr>
        <w:t>t be used as substitutes for human attribution. Remove obsolete identities and disable unused keys or tokens. See the Identity, Password &amp; Authentication Standard for credential requirements.</w:t>
      </w:r>
    </w:p>
    <w:p w14:paraId="7A878485" w14:textId="77777777" w:rsidR="00EA63CC" w:rsidRPr="00ED3E3C" w:rsidRDefault="002653FA">
      <w:pPr>
        <w:pStyle w:val="Heading2"/>
        <w:rPr>
          <w:sz w:val="28"/>
          <w:szCs w:val="28"/>
        </w:rPr>
      </w:pPr>
      <w:bookmarkStart w:id="41" w:name="exceptions-evidence-and-review"/>
      <w:bookmarkEnd w:id="40"/>
      <w:r w:rsidRPr="00ED3E3C">
        <w:rPr>
          <w:sz w:val="28"/>
          <w:szCs w:val="28"/>
        </w:rPr>
        <w:t>10. Exceptions, evidence, and review</w:t>
      </w:r>
    </w:p>
    <w:p w14:paraId="3BF3ED16" w14:textId="77777777" w:rsidR="00EA63CC" w:rsidRPr="00ED3E3C" w:rsidRDefault="002653FA">
      <w:pPr>
        <w:rPr>
          <w:rFonts w:hint="eastAsia"/>
          <w:sz w:val="21"/>
          <w:szCs w:val="24"/>
        </w:rPr>
      </w:pPr>
      <w:r w:rsidRPr="00ED3E3C">
        <w:rPr>
          <w:sz w:val="21"/>
          <w:szCs w:val="24"/>
        </w:rPr>
        <w:t>Exceptions follow the polic</w:t>
      </w:r>
      <w:r w:rsidRPr="00ED3E3C">
        <w:rPr>
          <w:sz w:val="21"/>
          <w:szCs w:val="24"/>
        </w:rPr>
        <w:t>y-exception process. They must specify the identity, access, systems, reason, compensating controls, accountable risk owner, approval, and expiry. Access-control evidence must be protected from broad access and retained under the company’s records schedule</w:t>
      </w:r>
      <w:r w:rsidRPr="00ED3E3C">
        <w:rPr>
          <w:sz w:val="21"/>
          <w:szCs w:val="24"/>
        </w:rPr>
        <w:t>; the project default is at least 12 months unless law, contract, incident preservation, or an approved schedule requires otherwise.</w:t>
      </w:r>
    </w:p>
    <w:p w14:paraId="17DB27C2" w14:textId="4D0395F5" w:rsidR="00EA63CC" w:rsidRPr="00ED3E3C" w:rsidRDefault="002653FA">
      <w:pPr>
        <w:pStyle w:val="BodyText"/>
        <w:rPr>
          <w:rFonts w:hint="eastAsia"/>
          <w:sz w:val="21"/>
          <w:szCs w:val="24"/>
        </w:rPr>
      </w:pPr>
      <w:r w:rsidRPr="00ED3E3C">
        <w:rPr>
          <w:sz w:val="21"/>
          <w:szCs w:val="24"/>
        </w:rPr>
        <w:t xml:space="preserve">At least annually, the GRC Lead should </w:t>
      </w:r>
      <w:proofErr w:type="spellStart"/>
      <w:r w:rsidR="003E5888">
        <w:rPr>
          <w:rFonts w:hint="eastAsia"/>
          <w:sz w:val="21"/>
          <w:szCs w:val="24"/>
        </w:rPr>
        <w:t>analyse</w:t>
      </w:r>
      <w:proofErr w:type="spellEnd"/>
      <w:r w:rsidRPr="00ED3E3C">
        <w:rPr>
          <w:sz w:val="21"/>
          <w:szCs w:val="24"/>
        </w:rPr>
        <w:t xml:space="preserve"> access-review completion, late offboarding actions, stale accounts, privilege accumulation, and overdue exceptions. Recurring failures require a tracked corrective-action plan.</w:t>
      </w:r>
    </w:p>
    <w:p w14:paraId="4D90EAE2" w14:textId="77777777" w:rsidR="00EA63CC" w:rsidRPr="00ED3E3C" w:rsidRDefault="002653FA">
      <w:pPr>
        <w:pStyle w:val="Heading2"/>
        <w:rPr>
          <w:sz w:val="28"/>
          <w:szCs w:val="28"/>
        </w:rPr>
      </w:pPr>
      <w:bookmarkStart w:id="42" w:name="references-2"/>
      <w:bookmarkEnd w:id="41"/>
      <w:r w:rsidRPr="00ED3E3C">
        <w:rPr>
          <w:sz w:val="28"/>
          <w:szCs w:val="28"/>
        </w:rPr>
        <w:t>11. References</w:t>
      </w:r>
    </w:p>
    <w:p w14:paraId="4B8FBCCA" w14:textId="77777777" w:rsidR="00EA63CC" w:rsidRPr="00ED3E3C" w:rsidRDefault="002653FA">
      <w:pPr>
        <w:numPr>
          <w:ilvl w:val="0"/>
          <w:numId w:val="29"/>
        </w:numPr>
        <w:rPr>
          <w:rFonts w:hint="eastAsia"/>
          <w:sz w:val="21"/>
          <w:szCs w:val="24"/>
        </w:rPr>
      </w:pPr>
      <w:hyperlink r:id="rId12">
        <w:r w:rsidRPr="00ED3E3C">
          <w:rPr>
            <w:sz w:val="21"/>
            <w:szCs w:val="24"/>
          </w:rPr>
          <w:t>NIST CSF 2.0</w:t>
        </w:r>
      </w:hyperlink>
    </w:p>
    <w:p w14:paraId="644A5F4E" w14:textId="77777777" w:rsidR="00EA63CC" w:rsidRPr="00ED3E3C" w:rsidRDefault="002653FA">
      <w:pPr>
        <w:numPr>
          <w:ilvl w:val="0"/>
          <w:numId w:val="29"/>
        </w:numPr>
        <w:rPr>
          <w:rFonts w:hint="eastAsia"/>
          <w:sz w:val="21"/>
          <w:szCs w:val="24"/>
        </w:rPr>
      </w:pPr>
      <w:hyperlink r:id="rId13">
        <w:r w:rsidRPr="00ED3E3C">
          <w:rPr>
            <w:sz w:val="21"/>
            <w:szCs w:val="24"/>
          </w:rPr>
          <w:t>CIS Critical Security Controls v8.1</w:t>
        </w:r>
      </w:hyperlink>
    </w:p>
    <w:p w14:paraId="14372FF2" w14:textId="77777777" w:rsidR="00EA63CC" w:rsidRPr="00ED3E3C" w:rsidRDefault="002653FA">
      <w:pPr>
        <w:pStyle w:val="Heading1"/>
        <w:pageBreakBefore/>
        <w:rPr>
          <w:sz w:val="40"/>
          <w:szCs w:val="32"/>
        </w:rPr>
      </w:pPr>
      <w:bookmarkStart w:id="43" w:name="data-classification-handling-policy"/>
      <w:bookmarkEnd w:id="31"/>
      <w:bookmarkEnd w:id="42"/>
      <w:r w:rsidRPr="00ED3E3C">
        <w:rPr>
          <w:sz w:val="40"/>
          <w:szCs w:val="32"/>
        </w:rPr>
        <w:lastRenderedPageBreak/>
        <w:t>Data Classification &amp; Handling Policy</w:t>
      </w:r>
    </w:p>
    <w:p w14:paraId="24370D04" w14:textId="0A602F98" w:rsidR="00EA63CC" w:rsidRPr="00ED3E3C" w:rsidRDefault="002653FA">
      <w:pPr>
        <w:rPr>
          <w:rFonts w:hint="eastAsia"/>
          <w:sz w:val="21"/>
          <w:szCs w:val="24"/>
        </w:rPr>
      </w:pPr>
      <w:r w:rsidRPr="00ED3E3C">
        <w:rPr>
          <w:b/>
          <w:bCs/>
          <w:sz w:val="21"/>
          <w:szCs w:val="24"/>
        </w:rPr>
        <w:t>Policy ID:</w:t>
      </w:r>
      <w:r w:rsidRPr="00ED3E3C">
        <w:rPr>
          <w:sz w:val="21"/>
          <w:szCs w:val="24"/>
        </w:rPr>
        <w:t xml:space="preserve"> CS-GRC-POL-04</w:t>
      </w:r>
      <w:r w:rsidRPr="00ED3E3C">
        <w:rPr>
          <w:sz w:val="21"/>
          <w:szCs w:val="24"/>
        </w:rPr>
        <w:br/>
      </w:r>
      <w:r w:rsidRPr="00ED3E3C">
        <w:rPr>
          <w:b/>
          <w:bCs/>
          <w:sz w:val="21"/>
          <w:szCs w:val="24"/>
        </w:rPr>
        <w:t>Owner:</w:t>
      </w:r>
      <w:r w:rsidRPr="00ED3E3C">
        <w:rPr>
          <w:sz w:val="21"/>
          <w:szCs w:val="24"/>
        </w:rPr>
        <w:t xml:space="preserve"> GRC Lead; individual data owners remai</w:t>
      </w:r>
      <w:r w:rsidRPr="00ED3E3C">
        <w:rPr>
          <w:sz w:val="21"/>
          <w:szCs w:val="24"/>
        </w:rPr>
        <w:t>n accountable for assigned datasets</w:t>
      </w:r>
      <w:r w:rsidRPr="00ED3E3C">
        <w:rPr>
          <w:sz w:val="21"/>
          <w:szCs w:val="24"/>
        </w:rPr>
        <w:br/>
      </w:r>
      <w:r w:rsidRPr="00ED3E3C">
        <w:rPr>
          <w:b/>
          <w:bCs/>
          <w:sz w:val="21"/>
          <w:szCs w:val="24"/>
        </w:rPr>
        <w:t>Applies to:</w:t>
      </w:r>
      <w:r w:rsidRPr="00ED3E3C">
        <w:rPr>
          <w:sz w:val="21"/>
          <w:szCs w:val="24"/>
        </w:rPr>
        <w:t xml:space="preserve"> All company, customer, workforce, product, and operational information handled by the company</w:t>
      </w:r>
      <w:r w:rsidRPr="00ED3E3C">
        <w:rPr>
          <w:sz w:val="21"/>
          <w:szCs w:val="24"/>
        </w:rPr>
        <w:br/>
      </w:r>
      <w:r w:rsidRPr="00ED3E3C">
        <w:rPr>
          <w:b/>
          <w:bCs/>
          <w:sz w:val="21"/>
          <w:szCs w:val="24"/>
        </w:rPr>
        <w:t>Issue date:</w:t>
      </w:r>
      <w:r w:rsidRPr="00ED3E3C">
        <w:rPr>
          <w:sz w:val="21"/>
          <w:szCs w:val="24"/>
        </w:rPr>
        <w:t xml:space="preserve"> September 2026</w:t>
      </w:r>
      <w:r w:rsidRPr="00ED3E3C">
        <w:rPr>
          <w:sz w:val="21"/>
          <w:szCs w:val="24"/>
        </w:rPr>
        <w:br/>
      </w:r>
      <w:r w:rsidR="003E5888">
        <w:rPr>
          <w:rFonts w:hint="eastAsia"/>
          <w:b/>
          <w:bCs/>
          <w:sz w:val="21"/>
          <w:szCs w:val="24"/>
        </w:rPr>
        <w:t>Version/status</w:t>
      </w:r>
      <w:r w:rsidRPr="00ED3E3C">
        <w:rPr>
          <w:b/>
          <w:bCs/>
          <w:sz w:val="21"/>
          <w:szCs w:val="24"/>
        </w:rPr>
        <w:t>:</w:t>
      </w:r>
      <w:r w:rsidRPr="00ED3E3C">
        <w:rPr>
          <w:sz w:val="21"/>
          <w:szCs w:val="24"/>
        </w:rPr>
        <w:t xml:space="preserve"> 1.0 / Portfolio draft; simulated approval required</w:t>
      </w:r>
      <w:r w:rsidRPr="00ED3E3C">
        <w:rPr>
          <w:sz w:val="21"/>
          <w:szCs w:val="24"/>
        </w:rPr>
        <w:br/>
      </w:r>
      <w:r w:rsidRPr="00ED3E3C">
        <w:rPr>
          <w:b/>
          <w:bCs/>
          <w:sz w:val="21"/>
          <w:szCs w:val="24"/>
        </w:rPr>
        <w:t>Review cadence:</w:t>
      </w:r>
      <w:r w:rsidRPr="00ED3E3C">
        <w:rPr>
          <w:sz w:val="21"/>
          <w:szCs w:val="24"/>
        </w:rPr>
        <w:t xml:space="preserve"> At</w:t>
      </w:r>
      <w:r w:rsidRPr="00ED3E3C">
        <w:rPr>
          <w:sz w:val="21"/>
          <w:szCs w:val="24"/>
        </w:rPr>
        <w:t xml:space="preserve"> least annually and when data uses or obligations materially change</w:t>
      </w:r>
      <w:r w:rsidRPr="00ED3E3C">
        <w:rPr>
          <w:sz w:val="21"/>
          <w:szCs w:val="24"/>
        </w:rPr>
        <w:br/>
      </w:r>
      <w:r w:rsidRPr="00ED3E3C">
        <w:rPr>
          <w:b/>
          <w:bCs/>
          <w:sz w:val="21"/>
          <w:szCs w:val="24"/>
        </w:rPr>
        <w:t>Related documents:</w:t>
      </w:r>
      <w:r w:rsidRPr="00ED3E3C">
        <w:rPr>
          <w:sz w:val="21"/>
          <w:szCs w:val="24"/>
        </w:rPr>
        <w:t xml:space="preserve"> Acceptable Use Policy; Access Control Policy; Incident Reporting &amp; Response Policy</w:t>
      </w:r>
    </w:p>
    <w:p w14:paraId="6EFB0B79" w14:textId="77777777" w:rsidR="00EA63CC" w:rsidRPr="00ED3E3C" w:rsidRDefault="002653FA">
      <w:pPr>
        <w:rPr>
          <w:rFonts w:hint="eastAsia"/>
          <w:sz w:val="21"/>
          <w:szCs w:val="24"/>
        </w:rPr>
      </w:pPr>
      <w:r w:rsidRPr="00ED3E3C">
        <w:rPr>
          <w:b/>
          <w:bCs/>
          <w:sz w:val="21"/>
          <w:szCs w:val="24"/>
        </w:rPr>
        <w:t>Portfolio status:</w:t>
      </w:r>
      <w:r w:rsidRPr="00ED3E3C">
        <w:rPr>
          <w:sz w:val="21"/>
          <w:szCs w:val="24"/>
        </w:rPr>
        <w:t xml:space="preserve"> Classification categories and handling rules are proposed for a fict</w:t>
      </w:r>
      <w:r w:rsidRPr="00ED3E3C">
        <w:rPr>
          <w:sz w:val="21"/>
          <w:szCs w:val="24"/>
        </w:rPr>
        <w:t>ional company. They are not a legal classification scheme and do not establish compliance with any specific privacy regulation.</w:t>
      </w:r>
    </w:p>
    <w:p w14:paraId="2FF40390" w14:textId="77777777" w:rsidR="00EA63CC" w:rsidRPr="00ED3E3C" w:rsidRDefault="002653FA">
      <w:pPr>
        <w:pStyle w:val="Heading2"/>
        <w:rPr>
          <w:sz w:val="28"/>
          <w:szCs w:val="28"/>
        </w:rPr>
      </w:pPr>
      <w:bookmarkStart w:id="44" w:name="purpose-2"/>
      <w:r w:rsidRPr="00ED3E3C">
        <w:rPr>
          <w:sz w:val="28"/>
          <w:szCs w:val="28"/>
        </w:rPr>
        <w:t>1. Purpose</w:t>
      </w:r>
    </w:p>
    <w:p w14:paraId="3F3986A7" w14:textId="77777777" w:rsidR="00EA63CC" w:rsidRPr="00ED3E3C" w:rsidRDefault="002653FA">
      <w:pPr>
        <w:rPr>
          <w:rFonts w:hint="eastAsia"/>
          <w:sz w:val="21"/>
          <w:szCs w:val="24"/>
        </w:rPr>
      </w:pPr>
      <w:r w:rsidRPr="00ED3E3C">
        <w:rPr>
          <w:sz w:val="21"/>
          <w:szCs w:val="24"/>
        </w:rPr>
        <w:t>Provide a consistent way to classify information by sensitivity and define how it may be collected, accessed, stored,</w:t>
      </w:r>
      <w:r w:rsidRPr="00ED3E3C">
        <w:rPr>
          <w:sz w:val="21"/>
          <w:szCs w:val="24"/>
        </w:rPr>
        <w:t xml:space="preserve"> shared, transmitted, retained, and disposed of. Classification should guide controls without implying that labels alone make data secure.</w:t>
      </w:r>
    </w:p>
    <w:p w14:paraId="1CEF7841" w14:textId="77777777" w:rsidR="00EA63CC" w:rsidRPr="00ED3E3C" w:rsidRDefault="002653FA">
      <w:pPr>
        <w:pStyle w:val="Heading2"/>
        <w:rPr>
          <w:sz w:val="28"/>
          <w:szCs w:val="28"/>
        </w:rPr>
      </w:pPr>
      <w:bookmarkStart w:id="45" w:name="roles-and-default-classification"/>
      <w:bookmarkEnd w:id="44"/>
      <w:r w:rsidRPr="00ED3E3C">
        <w:rPr>
          <w:sz w:val="28"/>
          <w:szCs w:val="28"/>
        </w:rPr>
        <w:t>2. Roles and default classification</w:t>
      </w:r>
    </w:p>
    <w:p w14:paraId="29E5294F" w14:textId="77777777" w:rsidR="00EA63CC" w:rsidRPr="00ED3E3C" w:rsidRDefault="002653FA">
      <w:pPr>
        <w:rPr>
          <w:rFonts w:hint="eastAsia"/>
          <w:sz w:val="21"/>
          <w:szCs w:val="24"/>
        </w:rPr>
      </w:pPr>
      <w:r w:rsidRPr="00ED3E3C">
        <w:rPr>
          <w:sz w:val="21"/>
          <w:szCs w:val="24"/>
        </w:rPr>
        <w:t xml:space="preserve">The data owner assigns or confirms a classification, approves permitted uses and </w:t>
      </w:r>
      <w:r w:rsidRPr="00ED3E3C">
        <w:rPr>
          <w:sz w:val="21"/>
          <w:szCs w:val="24"/>
        </w:rPr>
        <w:t>sharing, and sets retention based on business needs, customer contracts, and applicable obligations. Anyone creating or receiving information must protect it according to its known classification. If uncertain, treat information as Confidential until the d</w:t>
      </w:r>
      <w:r w:rsidRPr="00ED3E3C">
        <w:rPr>
          <w:sz w:val="21"/>
          <w:szCs w:val="24"/>
        </w:rPr>
        <w:t>ata owner clarifies it. Customer production data defaults to Confidential; authentication secrets, private keys, and high-impact production credentials are Restricted.</w:t>
      </w:r>
    </w:p>
    <w:p w14:paraId="576E916B" w14:textId="77777777" w:rsidR="00EA63CC" w:rsidRPr="00ED3E3C" w:rsidRDefault="002653FA">
      <w:pPr>
        <w:pStyle w:val="Heading2"/>
        <w:rPr>
          <w:sz w:val="28"/>
          <w:szCs w:val="28"/>
        </w:rPr>
      </w:pPr>
      <w:bookmarkStart w:id="46" w:name="classification-levels"/>
      <w:bookmarkEnd w:id="45"/>
      <w:r w:rsidRPr="00ED3E3C">
        <w:rPr>
          <w:sz w:val="28"/>
          <w:szCs w:val="28"/>
        </w:rPr>
        <w:t>3. Classification levels</w:t>
      </w:r>
    </w:p>
    <w:p w14:paraId="47CD87EB" w14:textId="77777777" w:rsidR="00EA63CC" w:rsidRPr="00ED3E3C" w:rsidRDefault="002653FA">
      <w:pPr>
        <w:pStyle w:val="Heading3"/>
        <w:rPr>
          <w:sz w:val="22"/>
          <w:szCs w:val="24"/>
        </w:rPr>
      </w:pPr>
      <w:bookmarkStart w:id="47" w:name="public"/>
      <w:r w:rsidRPr="00ED3E3C">
        <w:rPr>
          <w:sz w:val="22"/>
          <w:szCs w:val="24"/>
        </w:rPr>
        <w:t>Public</w:t>
      </w:r>
    </w:p>
    <w:p w14:paraId="32E4183D" w14:textId="77777777" w:rsidR="00EA63CC" w:rsidRPr="00ED3E3C" w:rsidRDefault="002653FA">
      <w:pPr>
        <w:rPr>
          <w:rFonts w:hint="eastAsia"/>
          <w:sz w:val="21"/>
          <w:szCs w:val="24"/>
        </w:rPr>
      </w:pPr>
      <w:r w:rsidRPr="00ED3E3C">
        <w:rPr>
          <w:b/>
          <w:bCs/>
          <w:sz w:val="21"/>
          <w:szCs w:val="24"/>
        </w:rPr>
        <w:t>Definition and examples:</w:t>
      </w:r>
      <w:r w:rsidRPr="00ED3E3C">
        <w:rPr>
          <w:sz w:val="21"/>
          <w:szCs w:val="24"/>
        </w:rPr>
        <w:t xml:space="preserve"> </w:t>
      </w:r>
      <w:r w:rsidRPr="00ED3E3C">
        <w:rPr>
          <w:sz w:val="21"/>
          <w:szCs w:val="24"/>
        </w:rPr>
        <w:t>Information approved for unrestricted public release, such as published marketing material or public documentation.</w:t>
      </w:r>
    </w:p>
    <w:p w14:paraId="7382BC24" w14:textId="780C86DC" w:rsidR="00EA63CC" w:rsidRPr="00ED3E3C" w:rsidRDefault="002653FA">
      <w:pPr>
        <w:pStyle w:val="BodyText"/>
        <w:rPr>
          <w:rFonts w:hint="eastAsia"/>
          <w:sz w:val="21"/>
          <w:szCs w:val="24"/>
        </w:rPr>
      </w:pPr>
      <w:r w:rsidRPr="00ED3E3C">
        <w:rPr>
          <w:b/>
          <w:bCs/>
          <w:sz w:val="21"/>
          <w:szCs w:val="24"/>
        </w:rPr>
        <w:t>Minimum handling:</w:t>
      </w:r>
      <w:r w:rsidRPr="00ED3E3C">
        <w:rPr>
          <w:sz w:val="21"/>
          <w:szCs w:val="24"/>
        </w:rPr>
        <w:t xml:space="preserve"> The data owner or Communications approver must </w:t>
      </w:r>
      <w:proofErr w:type="spellStart"/>
      <w:r w:rsidR="003E5888">
        <w:rPr>
          <w:rFonts w:hint="eastAsia"/>
          <w:sz w:val="21"/>
          <w:szCs w:val="24"/>
        </w:rPr>
        <w:t>authorise</w:t>
      </w:r>
      <w:proofErr w:type="spellEnd"/>
      <w:r w:rsidRPr="00ED3E3C">
        <w:rPr>
          <w:sz w:val="21"/>
          <w:szCs w:val="24"/>
        </w:rPr>
        <w:t xml:space="preserve"> publication. Confirm the material contains no secrets, personal d</w:t>
      </w:r>
      <w:r w:rsidRPr="00ED3E3C">
        <w:rPr>
          <w:sz w:val="21"/>
          <w:szCs w:val="24"/>
        </w:rPr>
        <w:t>ata, customer content, internal URLs, or other embedded sensitive information.</w:t>
      </w:r>
    </w:p>
    <w:p w14:paraId="7978A510" w14:textId="77777777" w:rsidR="00EA63CC" w:rsidRPr="00ED3E3C" w:rsidRDefault="002653FA">
      <w:pPr>
        <w:pStyle w:val="Heading3"/>
        <w:rPr>
          <w:sz w:val="22"/>
          <w:szCs w:val="24"/>
        </w:rPr>
      </w:pPr>
      <w:bookmarkStart w:id="48" w:name="internal"/>
      <w:bookmarkEnd w:id="47"/>
      <w:r w:rsidRPr="00ED3E3C">
        <w:rPr>
          <w:sz w:val="22"/>
          <w:szCs w:val="24"/>
        </w:rPr>
        <w:t>Internal</w:t>
      </w:r>
    </w:p>
    <w:p w14:paraId="24615DE9" w14:textId="77777777" w:rsidR="00EA63CC" w:rsidRPr="00ED3E3C" w:rsidRDefault="002653FA">
      <w:pPr>
        <w:rPr>
          <w:rFonts w:hint="eastAsia"/>
          <w:sz w:val="21"/>
          <w:szCs w:val="24"/>
        </w:rPr>
      </w:pPr>
      <w:r w:rsidRPr="00ED3E3C">
        <w:rPr>
          <w:b/>
          <w:bCs/>
          <w:sz w:val="21"/>
          <w:szCs w:val="24"/>
        </w:rPr>
        <w:t>Definition and examples:</w:t>
      </w:r>
      <w:r w:rsidRPr="00ED3E3C">
        <w:rPr>
          <w:sz w:val="21"/>
          <w:szCs w:val="24"/>
        </w:rPr>
        <w:t xml:space="preserve"> Routine company information not intended for public release, such as internal meeting notes, general procedures, non-sensitive project plans, a</w:t>
      </w:r>
      <w:r w:rsidRPr="00ED3E3C">
        <w:rPr>
          <w:sz w:val="21"/>
          <w:szCs w:val="24"/>
        </w:rPr>
        <w:t>nd workforce announcements.</w:t>
      </w:r>
    </w:p>
    <w:p w14:paraId="465C7A4D" w14:textId="77777777" w:rsidR="00EA63CC" w:rsidRPr="00ED3E3C" w:rsidRDefault="002653FA">
      <w:pPr>
        <w:pStyle w:val="BodyText"/>
        <w:rPr>
          <w:rFonts w:hint="eastAsia"/>
          <w:sz w:val="21"/>
          <w:szCs w:val="24"/>
        </w:rPr>
      </w:pPr>
      <w:r w:rsidRPr="00ED3E3C">
        <w:rPr>
          <w:b/>
          <w:bCs/>
          <w:sz w:val="21"/>
          <w:szCs w:val="24"/>
        </w:rPr>
        <w:t>Minimum handling:</w:t>
      </w:r>
      <w:r w:rsidRPr="00ED3E3C">
        <w:rPr>
          <w:sz w:val="21"/>
          <w:szCs w:val="24"/>
        </w:rPr>
        <w:t xml:space="preserve"> Store in approved company systems. Share with workforce members who need it. External sharing requires an accountable business owner and a legitimate purpose.</w:t>
      </w:r>
    </w:p>
    <w:p w14:paraId="64CCC0D3" w14:textId="77777777" w:rsidR="00EA63CC" w:rsidRPr="00ED3E3C" w:rsidRDefault="002653FA">
      <w:pPr>
        <w:pStyle w:val="Heading3"/>
        <w:rPr>
          <w:sz w:val="22"/>
          <w:szCs w:val="24"/>
        </w:rPr>
      </w:pPr>
      <w:bookmarkStart w:id="49" w:name="confidential"/>
      <w:bookmarkEnd w:id="48"/>
      <w:r w:rsidRPr="00ED3E3C">
        <w:rPr>
          <w:sz w:val="22"/>
          <w:szCs w:val="24"/>
        </w:rPr>
        <w:t>Confidential</w:t>
      </w:r>
    </w:p>
    <w:p w14:paraId="1E0E4B3A" w14:textId="11062B00" w:rsidR="00EA63CC" w:rsidRPr="00ED3E3C" w:rsidRDefault="002653FA">
      <w:pPr>
        <w:rPr>
          <w:rFonts w:hint="eastAsia"/>
          <w:sz w:val="21"/>
          <w:szCs w:val="24"/>
        </w:rPr>
      </w:pPr>
      <w:r w:rsidRPr="00ED3E3C">
        <w:rPr>
          <w:b/>
          <w:bCs/>
          <w:sz w:val="21"/>
          <w:szCs w:val="24"/>
        </w:rPr>
        <w:t>Definition and examples:</w:t>
      </w:r>
      <w:r w:rsidRPr="00ED3E3C">
        <w:rPr>
          <w:sz w:val="21"/>
          <w:szCs w:val="24"/>
        </w:rPr>
        <w:t xml:space="preserve"> Information w</w:t>
      </w:r>
      <w:r w:rsidRPr="00ED3E3C">
        <w:rPr>
          <w:sz w:val="21"/>
          <w:szCs w:val="24"/>
        </w:rPr>
        <w:t xml:space="preserve">hose </w:t>
      </w:r>
      <w:proofErr w:type="spellStart"/>
      <w:r w:rsidR="003E5888">
        <w:rPr>
          <w:rFonts w:hint="eastAsia"/>
          <w:sz w:val="21"/>
          <w:szCs w:val="24"/>
        </w:rPr>
        <w:t>unauthorised</w:t>
      </w:r>
      <w:proofErr w:type="spellEnd"/>
      <w:r w:rsidRPr="00ED3E3C">
        <w:rPr>
          <w:sz w:val="21"/>
          <w:szCs w:val="24"/>
        </w:rPr>
        <w:t xml:space="preserve"> disclosure could harm customers, employees, or the company, such as customer contact details, non-public business plans, contracts, support tickets, non-public source code, and ordinary production logs that may contain identifiers.</w:t>
      </w:r>
    </w:p>
    <w:p w14:paraId="2568AB1E" w14:textId="06466EB1" w:rsidR="00EA63CC" w:rsidRPr="00ED3E3C" w:rsidRDefault="002653FA">
      <w:pPr>
        <w:pStyle w:val="BodyText"/>
        <w:rPr>
          <w:rFonts w:hint="eastAsia"/>
          <w:sz w:val="21"/>
          <w:szCs w:val="24"/>
        </w:rPr>
      </w:pPr>
      <w:r w:rsidRPr="00ED3E3C">
        <w:rPr>
          <w:b/>
          <w:bCs/>
          <w:sz w:val="21"/>
          <w:szCs w:val="24"/>
        </w:rPr>
        <w:t>Minimu</w:t>
      </w:r>
      <w:r w:rsidRPr="00ED3E3C">
        <w:rPr>
          <w:b/>
          <w:bCs/>
          <w:sz w:val="21"/>
          <w:szCs w:val="24"/>
        </w:rPr>
        <w:t>m handling:</w:t>
      </w:r>
      <w:r w:rsidRPr="00ED3E3C">
        <w:rPr>
          <w:sz w:val="21"/>
          <w:szCs w:val="24"/>
        </w:rPr>
        <w:t xml:space="preserve"> Limit access by role and </w:t>
      </w:r>
      <w:r w:rsidR="003E5888">
        <w:rPr>
          <w:rFonts w:hint="eastAsia"/>
          <w:sz w:val="21"/>
          <w:szCs w:val="24"/>
        </w:rPr>
        <w:t>need-to-know</w:t>
      </w:r>
      <w:r w:rsidRPr="00ED3E3C">
        <w:rPr>
          <w:sz w:val="21"/>
          <w:szCs w:val="24"/>
        </w:rPr>
        <w:t>. Use approved company storage and encrypted transmission. External sharing requires data-owner approval, recipient verification, least-privilege access, and expiry where supported. Avoid local copies and us</w:t>
      </w:r>
      <w:r w:rsidRPr="00ED3E3C">
        <w:rPr>
          <w:sz w:val="21"/>
          <w:szCs w:val="24"/>
        </w:rPr>
        <w:t>e masking for testing where feasible.</w:t>
      </w:r>
    </w:p>
    <w:p w14:paraId="3B795678" w14:textId="77777777" w:rsidR="00EA63CC" w:rsidRPr="00ED3E3C" w:rsidRDefault="002653FA">
      <w:pPr>
        <w:pStyle w:val="Heading3"/>
        <w:rPr>
          <w:sz w:val="22"/>
          <w:szCs w:val="24"/>
        </w:rPr>
      </w:pPr>
      <w:bookmarkStart w:id="50" w:name="restricted"/>
      <w:bookmarkEnd w:id="49"/>
      <w:r w:rsidRPr="00ED3E3C">
        <w:rPr>
          <w:sz w:val="22"/>
          <w:szCs w:val="24"/>
        </w:rPr>
        <w:lastRenderedPageBreak/>
        <w:t>Restricted</w:t>
      </w:r>
    </w:p>
    <w:p w14:paraId="38F718C1" w14:textId="77777777" w:rsidR="00EA63CC" w:rsidRPr="00ED3E3C" w:rsidRDefault="002653FA">
      <w:pPr>
        <w:rPr>
          <w:rFonts w:hint="eastAsia"/>
          <w:sz w:val="21"/>
          <w:szCs w:val="24"/>
        </w:rPr>
      </w:pPr>
      <w:r w:rsidRPr="00ED3E3C">
        <w:rPr>
          <w:b/>
          <w:bCs/>
          <w:sz w:val="21"/>
          <w:szCs w:val="24"/>
        </w:rPr>
        <w:t>Definition and examples:</w:t>
      </w:r>
      <w:r w:rsidRPr="00ED3E3C">
        <w:rPr>
          <w:sz w:val="21"/>
          <w:szCs w:val="24"/>
        </w:rPr>
        <w:t xml:space="preserve"> Highest-sensitivity information whose disclosure or alteration could create serious harm, including passwords, MFA recovery codes, private keys, secrets, sensitive authentication mat</w:t>
      </w:r>
      <w:r w:rsidRPr="00ED3E3C">
        <w:rPr>
          <w:sz w:val="21"/>
          <w:szCs w:val="24"/>
        </w:rPr>
        <w:t>erial, production credentials, and high-impact customer datasets or exports designated by the data owner.</w:t>
      </w:r>
    </w:p>
    <w:p w14:paraId="7A7D71D0" w14:textId="04C478CF" w:rsidR="00EA63CC" w:rsidRPr="00ED3E3C" w:rsidRDefault="002653FA">
      <w:pPr>
        <w:pStyle w:val="BodyText"/>
        <w:rPr>
          <w:rFonts w:hint="eastAsia"/>
          <w:sz w:val="21"/>
          <w:szCs w:val="24"/>
        </w:rPr>
      </w:pPr>
      <w:r w:rsidRPr="00ED3E3C">
        <w:rPr>
          <w:b/>
          <w:bCs/>
          <w:sz w:val="21"/>
          <w:szCs w:val="24"/>
        </w:rPr>
        <w:t>Minimum handling:</w:t>
      </w:r>
      <w:r w:rsidRPr="00ED3E3C">
        <w:rPr>
          <w:sz w:val="21"/>
          <w:szCs w:val="24"/>
        </w:rPr>
        <w:t xml:space="preserve"> Access only to explicitly </w:t>
      </w:r>
      <w:proofErr w:type="spellStart"/>
      <w:r w:rsidR="003E5888">
        <w:rPr>
          <w:rFonts w:hint="eastAsia"/>
          <w:sz w:val="21"/>
          <w:szCs w:val="24"/>
        </w:rPr>
        <w:t>authorised</w:t>
      </w:r>
      <w:proofErr w:type="spellEnd"/>
      <w:r w:rsidRPr="00ED3E3C">
        <w:rPr>
          <w:sz w:val="21"/>
          <w:szCs w:val="24"/>
        </w:rPr>
        <w:t xml:space="preserve"> personnel. Store in an approved secrets manager or approved restricted-access repository. Encry</w:t>
      </w:r>
      <w:r w:rsidRPr="00ED3E3C">
        <w:rPr>
          <w:sz w:val="21"/>
          <w:szCs w:val="24"/>
        </w:rPr>
        <w:t>pt in transit and at rest. Log privileged access where technically feasible. Do not place in public or personal services, source code, general chat, public issue trackers, or unapproved AI tools. External transfer requires documented business need, data-ow</w:t>
      </w:r>
      <w:r w:rsidRPr="00ED3E3C">
        <w:rPr>
          <w:sz w:val="21"/>
          <w:szCs w:val="24"/>
        </w:rPr>
        <w:t xml:space="preserve">ner approval, recipient validation, and </w:t>
      </w:r>
      <w:r w:rsidR="003E5888">
        <w:rPr>
          <w:rFonts w:hint="eastAsia"/>
          <w:sz w:val="21"/>
          <w:szCs w:val="24"/>
        </w:rPr>
        <w:t xml:space="preserve">an </w:t>
      </w:r>
      <w:r w:rsidRPr="00ED3E3C">
        <w:rPr>
          <w:sz w:val="21"/>
          <w:szCs w:val="24"/>
        </w:rPr>
        <w:t>approved secure transfer method.</w:t>
      </w:r>
    </w:p>
    <w:p w14:paraId="39842044" w14:textId="77777777" w:rsidR="00EA63CC" w:rsidRPr="00ED3E3C" w:rsidRDefault="002653FA">
      <w:pPr>
        <w:pStyle w:val="BodyText"/>
        <w:rPr>
          <w:rFonts w:hint="eastAsia"/>
          <w:sz w:val="21"/>
          <w:szCs w:val="24"/>
        </w:rPr>
      </w:pPr>
      <w:r w:rsidRPr="00ED3E3C">
        <w:rPr>
          <w:sz w:val="21"/>
          <w:szCs w:val="24"/>
        </w:rPr>
        <w:t>Classification is based on sensitivity and potential impact, not merely file format or storage location. Datasets may contain information in multiple classes; apply the highest releva</w:t>
      </w:r>
      <w:r w:rsidRPr="00ED3E3C">
        <w:rPr>
          <w:sz w:val="21"/>
          <w:szCs w:val="24"/>
        </w:rPr>
        <w:t>nt classification unless fields are reliably segregated and the data owner approves a different treatment.</w:t>
      </w:r>
    </w:p>
    <w:p w14:paraId="1CD6932B" w14:textId="77777777" w:rsidR="00EA63CC" w:rsidRPr="00ED3E3C" w:rsidRDefault="002653FA">
      <w:pPr>
        <w:pStyle w:val="Heading2"/>
        <w:rPr>
          <w:sz w:val="28"/>
          <w:szCs w:val="28"/>
        </w:rPr>
      </w:pPr>
      <w:bookmarkStart w:id="51" w:name="collection-storage-and-access"/>
      <w:bookmarkEnd w:id="46"/>
      <w:bookmarkEnd w:id="50"/>
      <w:r w:rsidRPr="00ED3E3C">
        <w:rPr>
          <w:sz w:val="28"/>
          <w:szCs w:val="28"/>
        </w:rPr>
        <w:t>4. Collection, storage, and access</w:t>
      </w:r>
    </w:p>
    <w:p w14:paraId="6ED89084" w14:textId="77777777" w:rsidR="00EA63CC" w:rsidRPr="00ED3E3C" w:rsidRDefault="002653FA">
      <w:pPr>
        <w:numPr>
          <w:ilvl w:val="0"/>
          <w:numId w:val="30"/>
        </w:numPr>
        <w:rPr>
          <w:rFonts w:hint="eastAsia"/>
          <w:sz w:val="21"/>
          <w:szCs w:val="24"/>
        </w:rPr>
      </w:pPr>
      <w:r w:rsidRPr="00ED3E3C">
        <w:rPr>
          <w:sz w:val="21"/>
          <w:szCs w:val="24"/>
        </w:rPr>
        <w:t>Collect and retain only information required for a defined business purpose. Data owners should review unnecessary</w:t>
      </w:r>
      <w:r w:rsidRPr="00ED3E3C">
        <w:rPr>
          <w:sz w:val="21"/>
          <w:szCs w:val="24"/>
        </w:rPr>
        <w:t xml:space="preserve"> collection and long-lived copies.</w:t>
      </w:r>
    </w:p>
    <w:p w14:paraId="052D0521" w14:textId="4B49A1F9" w:rsidR="00EA63CC" w:rsidRPr="00ED3E3C" w:rsidRDefault="002653FA">
      <w:pPr>
        <w:numPr>
          <w:ilvl w:val="0"/>
          <w:numId w:val="30"/>
        </w:numPr>
        <w:rPr>
          <w:rFonts w:hint="eastAsia"/>
          <w:sz w:val="21"/>
          <w:szCs w:val="24"/>
        </w:rPr>
      </w:pPr>
      <w:r w:rsidRPr="00ED3E3C">
        <w:rPr>
          <w:sz w:val="21"/>
          <w:szCs w:val="24"/>
        </w:rPr>
        <w:t xml:space="preserve">Store company information only in approved </w:t>
      </w:r>
      <w:proofErr w:type="spellStart"/>
      <w:r w:rsidR="003E5888">
        <w:rPr>
          <w:rFonts w:hint="eastAsia"/>
          <w:sz w:val="21"/>
          <w:szCs w:val="24"/>
        </w:rPr>
        <w:t>organisation</w:t>
      </w:r>
      <w:proofErr w:type="spellEnd"/>
      <w:r w:rsidR="003E5888">
        <w:rPr>
          <w:rFonts w:hint="eastAsia"/>
          <w:sz w:val="21"/>
          <w:szCs w:val="24"/>
        </w:rPr>
        <w:t>-managed</w:t>
      </w:r>
      <w:r w:rsidRPr="00ED3E3C">
        <w:rPr>
          <w:sz w:val="21"/>
          <w:szCs w:val="24"/>
        </w:rPr>
        <w:t xml:space="preserve"> Google Workspace, Slack, GitHub, AWS, or other services approved for the relevant data class.</w:t>
      </w:r>
    </w:p>
    <w:p w14:paraId="2B2A6921" w14:textId="77777777" w:rsidR="00EA63CC" w:rsidRPr="00ED3E3C" w:rsidRDefault="002653FA">
      <w:pPr>
        <w:numPr>
          <w:ilvl w:val="0"/>
          <w:numId w:val="30"/>
        </w:numPr>
        <w:rPr>
          <w:rFonts w:hint="eastAsia"/>
          <w:sz w:val="21"/>
          <w:szCs w:val="24"/>
        </w:rPr>
      </w:pPr>
      <w:r w:rsidRPr="00ED3E3C">
        <w:rPr>
          <w:sz w:val="21"/>
          <w:szCs w:val="24"/>
        </w:rPr>
        <w:t>Access must follow the Access Control Policy. Grant data access by named role or group, avoid broa</w:t>
      </w:r>
      <w:r w:rsidRPr="00ED3E3C">
        <w:rPr>
          <w:sz w:val="21"/>
          <w:szCs w:val="24"/>
        </w:rPr>
        <w:t>d links and public buckets, and review access when a user’s role changes.</w:t>
      </w:r>
    </w:p>
    <w:p w14:paraId="150FDBED" w14:textId="77777777" w:rsidR="00EA63CC" w:rsidRPr="00ED3E3C" w:rsidRDefault="002653FA">
      <w:pPr>
        <w:numPr>
          <w:ilvl w:val="0"/>
          <w:numId w:val="30"/>
        </w:numPr>
        <w:rPr>
          <w:rFonts w:hint="eastAsia"/>
          <w:sz w:val="21"/>
          <w:szCs w:val="24"/>
        </w:rPr>
      </w:pPr>
      <w:r w:rsidRPr="00ED3E3C">
        <w:rPr>
          <w:sz w:val="21"/>
          <w:szCs w:val="24"/>
        </w:rPr>
        <w:t>Encrypt Confidential and Restricted information in transit using current secure transport protocols supported by the platform. Use provider or platform encryption at rest as a baseli</w:t>
      </w:r>
      <w:r w:rsidRPr="00ED3E3C">
        <w:rPr>
          <w:sz w:val="21"/>
          <w:szCs w:val="24"/>
        </w:rPr>
        <w:t>ne; Restricted data must use approved secrets management or storage controls appropriate to its risk.</w:t>
      </w:r>
    </w:p>
    <w:p w14:paraId="1C74CAC6" w14:textId="77777777" w:rsidR="00EA63CC" w:rsidRPr="00ED3E3C" w:rsidRDefault="002653FA">
      <w:pPr>
        <w:numPr>
          <w:ilvl w:val="0"/>
          <w:numId w:val="30"/>
        </w:numPr>
        <w:rPr>
          <w:rFonts w:hint="eastAsia"/>
          <w:sz w:val="21"/>
          <w:szCs w:val="24"/>
        </w:rPr>
      </w:pPr>
      <w:r w:rsidRPr="00ED3E3C">
        <w:rPr>
          <w:sz w:val="21"/>
          <w:szCs w:val="24"/>
        </w:rPr>
        <w:t>Do not copy production customer data into development, demonstration, training, or personal environments unless a data owner approves a documented need an</w:t>
      </w:r>
      <w:r w:rsidRPr="00ED3E3C">
        <w:rPr>
          <w:sz w:val="21"/>
          <w:szCs w:val="24"/>
        </w:rPr>
        <w:t>d suitable minimization, masking, access restriction, and deletion plan.</w:t>
      </w:r>
    </w:p>
    <w:p w14:paraId="4793BFD5" w14:textId="77777777" w:rsidR="00EA63CC" w:rsidRPr="00ED3E3C" w:rsidRDefault="002653FA">
      <w:pPr>
        <w:numPr>
          <w:ilvl w:val="0"/>
          <w:numId w:val="30"/>
        </w:numPr>
        <w:rPr>
          <w:rFonts w:hint="eastAsia"/>
          <w:sz w:val="21"/>
          <w:szCs w:val="24"/>
        </w:rPr>
      </w:pPr>
      <w:r w:rsidRPr="00ED3E3C">
        <w:rPr>
          <w:sz w:val="21"/>
          <w:szCs w:val="24"/>
        </w:rPr>
        <w:t>Before uploading data to a repository, issue tracker, chat, analytics tool, or AI service, confirm the destination is approved for that classification.</w:t>
      </w:r>
    </w:p>
    <w:p w14:paraId="0A33272C" w14:textId="77777777" w:rsidR="00EA63CC" w:rsidRPr="00ED3E3C" w:rsidRDefault="002653FA">
      <w:pPr>
        <w:pStyle w:val="Heading2"/>
        <w:rPr>
          <w:sz w:val="28"/>
          <w:szCs w:val="28"/>
        </w:rPr>
      </w:pPr>
      <w:bookmarkStart w:id="52" w:name="sharing-and-transfer"/>
      <w:bookmarkEnd w:id="51"/>
      <w:r w:rsidRPr="00ED3E3C">
        <w:rPr>
          <w:sz w:val="28"/>
          <w:szCs w:val="28"/>
        </w:rPr>
        <w:t>5. Sharing and transfer</w:t>
      </w:r>
    </w:p>
    <w:p w14:paraId="67727FD3" w14:textId="77777777" w:rsidR="00EA63CC" w:rsidRPr="00ED3E3C" w:rsidRDefault="002653FA">
      <w:pPr>
        <w:rPr>
          <w:rFonts w:hint="eastAsia"/>
          <w:sz w:val="21"/>
          <w:szCs w:val="24"/>
        </w:rPr>
      </w:pPr>
      <w:r w:rsidRPr="00ED3E3C">
        <w:rPr>
          <w:sz w:val="21"/>
          <w:szCs w:val="24"/>
        </w:rPr>
        <w:t xml:space="preserve">Before </w:t>
      </w:r>
      <w:r w:rsidRPr="00ED3E3C">
        <w:rPr>
          <w:sz w:val="21"/>
          <w:szCs w:val="24"/>
        </w:rPr>
        <w:t>external sharing, the sender must verify the recipient’s identity and authority, confirm business need, select the minimum necessary dataset, use an approved transfer method, and set access restrictions or expiry dates where supported. The data owner appro</w:t>
      </w:r>
      <w:r w:rsidRPr="00ED3E3C">
        <w:rPr>
          <w:sz w:val="21"/>
          <w:szCs w:val="24"/>
        </w:rPr>
        <w:t>ves external sharing of Confidential and all Restricted data. Public links, anonymous downloads, personal email, consumer file-sharing, and unapproved external AI tools are prohibited for Confidential and Restricted information.</w:t>
      </w:r>
    </w:p>
    <w:p w14:paraId="2E9EAE60" w14:textId="77777777" w:rsidR="00EA63CC" w:rsidRPr="00ED3E3C" w:rsidRDefault="002653FA">
      <w:pPr>
        <w:pStyle w:val="BodyText"/>
        <w:rPr>
          <w:rFonts w:hint="eastAsia"/>
          <w:sz w:val="21"/>
          <w:szCs w:val="24"/>
        </w:rPr>
      </w:pPr>
      <w:r w:rsidRPr="00ED3E3C">
        <w:rPr>
          <w:sz w:val="21"/>
          <w:szCs w:val="24"/>
        </w:rPr>
        <w:t>For exports, include the pu</w:t>
      </w:r>
      <w:r w:rsidRPr="00ED3E3C">
        <w:rPr>
          <w:sz w:val="21"/>
          <w:szCs w:val="24"/>
        </w:rPr>
        <w:t>rpose, requesting party, approving data owner, fields included, transfer method, recipient, and planned deletion/retention date in the ticket or record. Use redaction, aggregation, synthetic data, or pseudonymization when it meets the task’s needs. Pseudon</w:t>
      </w:r>
      <w:r w:rsidRPr="00ED3E3C">
        <w:rPr>
          <w:sz w:val="21"/>
          <w:szCs w:val="24"/>
        </w:rPr>
        <w:t>ymized information may remain personal or sensitive data under applicable law and must not automatically be treated as anonymous.</w:t>
      </w:r>
    </w:p>
    <w:p w14:paraId="189461DC" w14:textId="77777777" w:rsidR="00EA63CC" w:rsidRPr="00ED3E3C" w:rsidRDefault="002653FA">
      <w:pPr>
        <w:pStyle w:val="Heading2"/>
        <w:rPr>
          <w:sz w:val="28"/>
          <w:szCs w:val="28"/>
        </w:rPr>
      </w:pPr>
      <w:bookmarkStart w:id="53" w:name="retention-and-secure-disposal"/>
      <w:bookmarkEnd w:id="52"/>
      <w:r w:rsidRPr="00ED3E3C">
        <w:rPr>
          <w:sz w:val="28"/>
          <w:szCs w:val="28"/>
        </w:rPr>
        <w:t>6. Retention and secure disposal</w:t>
      </w:r>
    </w:p>
    <w:p w14:paraId="0F7AE541" w14:textId="77777777" w:rsidR="00EA63CC" w:rsidRPr="00ED3E3C" w:rsidRDefault="002653FA">
      <w:pPr>
        <w:rPr>
          <w:rFonts w:hint="eastAsia"/>
          <w:sz w:val="21"/>
          <w:szCs w:val="24"/>
        </w:rPr>
      </w:pPr>
      <w:r w:rsidRPr="00ED3E3C">
        <w:rPr>
          <w:sz w:val="21"/>
          <w:szCs w:val="24"/>
        </w:rPr>
        <w:t>Each data owner must document retention and deletion requirements based on business use, cust</w:t>
      </w:r>
      <w:r w:rsidRPr="00ED3E3C">
        <w:rPr>
          <w:sz w:val="21"/>
          <w:szCs w:val="24"/>
        </w:rPr>
        <w:t>omer commitments, and applicable legal obligations. When no specific schedule has been approved, the owner must avoid indefinite retention and propose a schedule for GRC review. Deletion must cover active copies and, where feasible, replicas and exports un</w:t>
      </w:r>
      <w:r w:rsidRPr="00ED3E3C">
        <w:rPr>
          <w:sz w:val="21"/>
          <w:szCs w:val="24"/>
        </w:rPr>
        <w:t xml:space="preserve">der the company’s control. Backups may age out under the approved </w:t>
      </w:r>
      <w:r w:rsidRPr="00ED3E3C">
        <w:rPr>
          <w:sz w:val="21"/>
          <w:szCs w:val="24"/>
        </w:rPr>
        <w:lastRenderedPageBreak/>
        <w:t>backup schedule; do not promise immediate physical erasure from immutable backups unless the technical design supports it. Devices and media must be securely wiped or destroyed before reuse,</w:t>
      </w:r>
      <w:r w:rsidRPr="00ED3E3C">
        <w:rPr>
          <w:sz w:val="21"/>
          <w:szCs w:val="24"/>
        </w:rPr>
        <w:t xml:space="preserve"> return, or disposal using a method appropriate to the media and data sensitivity.</w:t>
      </w:r>
    </w:p>
    <w:p w14:paraId="78B9A828" w14:textId="77777777" w:rsidR="00EA63CC" w:rsidRPr="00ED3E3C" w:rsidRDefault="002653FA">
      <w:pPr>
        <w:pStyle w:val="Heading2"/>
        <w:rPr>
          <w:sz w:val="28"/>
          <w:szCs w:val="28"/>
        </w:rPr>
      </w:pPr>
      <w:bookmarkStart w:id="54" w:name="data-incidents"/>
      <w:bookmarkEnd w:id="53"/>
      <w:r w:rsidRPr="00ED3E3C">
        <w:rPr>
          <w:sz w:val="28"/>
          <w:szCs w:val="28"/>
        </w:rPr>
        <w:t>7. Data incidents</w:t>
      </w:r>
    </w:p>
    <w:p w14:paraId="0574F38E" w14:textId="27497619" w:rsidR="00EA63CC" w:rsidRPr="00ED3E3C" w:rsidRDefault="002653FA">
      <w:pPr>
        <w:rPr>
          <w:rFonts w:hint="eastAsia"/>
          <w:sz w:val="21"/>
          <w:szCs w:val="24"/>
        </w:rPr>
      </w:pPr>
      <w:r w:rsidRPr="00ED3E3C">
        <w:rPr>
          <w:sz w:val="21"/>
          <w:szCs w:val="24"/>
        </w:rPr>
        <w:t xml:space="preserve">Accidental disclosure, wrong-recipient sharing, public repository exposure, lost media, suspicious downloads, suspected exfiltration, and </w:t>
      </w:r>
      <w:proofErr w:type="spellStart"/>
      <w:r w:rsidR="003E5888">
        <w:rPr>
          <w:rFonts w:hint="eastAsia"/>
          <w:sz w:val="21"/>
          <w:szCs w:val="24"/>
        </w:rPr>
        <w:t>unauthorised</w:t>
      </w:r>
      <w:proofErr w:type="spellEnd"/>
      <w:r w:rsidRPr="00ED3E3C">
        <w:rPr>
          <w:sz w:val="21"/>
          <w:szCs w:val="24"/>
        </w:rPr>
        <w:t xml:space="preserve"> acce</w:t>
      </w:r>
      <w:r w:rsidRPr="00ED3E3C">
        <w:rPr>
          <w:sz w:val="21"/>
          <w:szCs w:val="24"/>
        </w:rPr>
        <w:t xml:space="preserve">ss must be reported immediately under the Incident Reporting &amp; Response Policy. Do not silently delete, overwrite, or alter the only evidence of the event. Preserve context and share the location of the exposure with </w:t>
      </w:r>
      <w:proofErr w:type="spellStart"/>
      <w:r w:rsidR="003E5888">
        <w:rPr>
          <w:rFonts w:hint="eastAsia"/>
          <w:sz w:val="21"/>
          <w:szCs w:val="24"/>
        </w:rPr>
        <w:t>authorised</w:t>
      </w:r>
      <w:proofErr w:type="spellEnd"/>
      <w:r w:rsidRPr="00ED3E3C">
        <w:rPr>
          <w:sz w:val="21"/>
          <w:szCs w:val="24"/>
        </w:rPr>
        <w:t xml:space="preserve"> responders without redistrib</w:t>
      </w:r>
      <w:r w:rsidRPr="00ED3E3C">
        <w:rPr>
          <w:sz w:val="21"/>
          <w:szCs w:val="24"/>
        </w:rPr>
        <w:t>uting the sensitive content.</w:t>
      </w:r>
    </w:p>
    <w:p w14:paraId="72B04D26" w14:textId="77777777" w:rsidR="00EA63CC" w:rsidRPr="00ED3E3C" w:rsidRDefault="002653FA">
      <w:pPr>
        <w:pStyle w:val="Heading2"/>
        <w:rPr>
          <w:sz w:val="28"/>
          <w:szCs w:val="28"/>
        </w:rPr>
      </w:pPr>
      <w:bookmarkStart w:id="55" w:name="review-and-evidence"/>
      <w:bookmarkEnd w:id="54"/>
      <w:r w:rsidRPr="00ED3E3C">
        <w:rPr>
          <w:sz w:val="28"/>
          <w:szCs w:val="28"/>
        </w:rPr>
        <w:t>8. Review and evidence</w:t>
      </w:r>
    </w:p>
    <w:p w14:paraId="708C9E57" w14:textId="77777777" w:rsidR="00EA63CC" w:rsidRPr="00ED3E3C" w:rsidRDefault="002653FA">
      <w:pPr>
        <w:rPr>
          <w:rFonts w:hint="eastAsia"/>
          <w:sz w:val="21"/>
          <w:szCs w:val="24"/>
        </w:rPr>
      </w:pPr>
      <w:r w:rsidRPr="00ED3E3C">
        <w:rPr>
          <w:sz w:val="21"/>
          <w:szCs w:val="24"/>
        </w:rPr>
        <w:t>Evidence may include a data inventory, approved classifications, repository visibility settings, external sharing logs, storage policies, access-control exports, retention/deletion records, and approved d</w:t>
      </w:r>
      <w:r w:rsidRPr="00ED3E3C">
        <w:rPr>
          <w:sz w:val="21"/>
          <w:szCs w:val="24"/>
        </w:rPr>
        <w:t>ata-transfer tickets. GRC should sample high-risk datasets and review externally shared Confidential/Restricted data at least quarterly, where platform evidence supports the review.</w:t>
      </w:r>
    </w:p>
    <w:p w14:paraId="5DA37367" w14:textId="77777777" w:rsidR="00EA63CC" w:rsidRPr="00ED3E3C" w:rsidRDefault="002653FA">
      <w:pPr>
        <w:pStyle w:val="Heading2"/>
        <w:rPr>
          <w:sz w:val="28"/>
          <w:szCs w:val="28"/>
        </w:rPr>
      </w:pPr>
      <w:bookmarkStart w:id="56" w:name="references-3"/>
      <w:bookmarkEnd w:id="55"/>
      <w:r w:rsidRPr="00ED3E3C">
        <w:rPr>
          <w:sz w:val="28"/>
          <w:szCs w:val="28"/>
        </w:rPr>
        <w:t>9. References</w:t>
      </w:r>
    </w:p>
    <w:p w14:paraId="628F23BD" w14:textId="77777777" w:rsidR="00EA63CC" w:rsidRPr="00ED3E3C" w:rsidRDefault="002653FA">
      <w:pPr>
        <w:numPr>
          <w:ilvl w:val="0"/>
          <w:numId w:val="31"/>
        </w:numPr>
        <w:rPr>
          <w:rFonts w:hint="eastAsia"/>
          <w:sz w:val="21"/>
          <w:szCs w:val="24"/>
        </w:rPr>
      </w:pPr>
      <w:hyperlink r:id="rId14">
        <w:r w:rsidRPr="00ED3E3C">
          <w:rPr>
            <w:sz w:val="21"/>
            <w:szCs w:val="24"/>
          </w:rPr>
          <w:t>NIST</w:t>
        </w:r>
        <w:r w:rsidRPr="00ED3E3C">
          <w:rPr>
            <w:sz w:val="21"/>
            <w:szCs w:val="24"/>
          </w:rPr>
          <w:t xml:space="preserve"> CSF 2.0</w:t>
        </w:r>
      </w:hyperlink>
    </w:p>
    <w:p w14:paraId="285AE407" w14:textId="77777777" w:rsidR="00EA63CC" w:rsidRPr="00ED3E3C" w:rsidRDefault="002653FA">
      <w:pPr>
        <w:numPr>
          <w:ilvl w:val="0"/>
          <w:numId w:val="31"/>
        </w:numPr>
        <w:rPr>
          <w:rFonts w:hint="eastAsia"/>
          <w:sz w:val="21"/>
          <w:szCs w:val="24"/>
        </w:rPr>
      </w:pPr>
      <w:hyperlink r:id="rId15">
        <w:r w:rsidRPr="00ED3E3C">
          <w:rPr>
            <w:sz w:val="21"/>
            <w:szCs w:val="24"/>
          </w:rPr>
          <w:t>CIS Critical Security Controls v8.1</w:t>
        </w:r>
      </w:hyperlink>
    </w:p>
    <w:p w14:paraId="41EA9644" w14:textId="77777777" w:rsidR="00EA63CC" w:rsidRPr="00ED3E3C" w:rsidRDefault="002653FA">
      <w:pPr>
        <w:pStyle w:val="Heading1"/>
        <w:pageBreakBefore/>
        <w:rPr>
          <w:sz w:val="40"/>
          <w:szCs w:val="32"/>
        </w:rPr>
      </w:pPr>
      <w:bookmarkStart w:id="57" w:name="Xdc1519ccd1b8238e644f4d67c368b1b16ffc3a0"/>
      <w:bookmarkEnd w:id="43"/>
      <w:bookmarkEnd w:id="56"/>
      <w:r w:rsidRPr="00ED3E3C">
        <w:rPr>
          <w:sz w:val="40"/>
          <w:szCs w:val="32"/>
        </w:rPr>
        <w:lastRenderedPageBreak/>
        <w:t>Security Incident Reporting &amp; Response Policy</w:t>
      </w:r>
    </w:p>
    <w:p w14:paraId="5F93919B" w14:textId="77777777" w:rsidR="00EA63CC" w:rsidRPr="00ED3E3C" w:rsidRDefault="002653FA">
      <w:pPr>
        <w:rPr>
          <w:rFonts w:hint="eastAsia"/>
          <w:sz w:val="21"/>
          <w:szCs w:val="24"/>
        </w:rPr>
      </w:pPr>
      <w:r w:rsidRPr="00ED3E3C">
        <w:rPr>
          <w:b/>
          <w:bCs/>
          <w:sz w:val="21"/>
          <w:szCs w:val="24"/>
        </w:rPr>
        <w:t>Policy ID:</w:t>
      </w:r>
      <w:r w:rsidRPr="00ED3E3C">
        <w:rPr>
          <w:sz w:val="21"/>
          <w:szCs w:val="24"/>
        </w:rPr>
        <w:t xml:space="preserve"> CS-GRC-POL-05</w:t>
      </w:r>
      <w:r w:rsidRPr="00ED3E3C">
        <w:rPr>
          <w:sz w:val="21"/>
          <w:szCs w:val="24"/>
        </w:rPr>
        <w:br/>
      </w:r>
      <w:r w:rsidRPr="00ED3E3C">
        <w:rPr>
          <w:b/>
          <w:bCs/>
          <w:sz w:val="21"/>
          <w:szCs w:val="24"/>
        </w:rPr>
        <w:t>Owner:</w:t>
      </w:r>
      <w:r w:rsidRPr="00ED3E3C">
        <w:rPr>
          <w:sz w:val="21"/>
          <w:szCs w:val="24"/>
        </w:rPr>
        <w:t xml:space="preserve"> Incident Response Lead (simulated role), with GRC coordination</w:t>
      </w:r>
      <w:r w:rsidRPr="00ED3E3C">
        <w:rPr>
          <w:sz w:val="21"/>
          <w:szCs w:val="24"/>
        </w:rPr>
        <w:br/>
      </w:r>
      <w:r w:rsidRPr="00ED3E3C">
        <w:rPr>
          <w:b/>
          <w:bCs/>
          <w:sz w:val="21"/>
          <w:szCs w:val="24"/>
        </w:rPr>
        <w:t>Applies to</w:t>
      </w:r>
      <w:r w:rsidRPr="00ED3E3C">
        <w:rPr>
          <w:b/>
          <w:bCs/>
          <w:sz w:val="21"/>
          <w:szCs w:val="24"/>
        </w:rPr>
        <w:t>:</w:t>
      </w:r>
      <w:r w:rsidRPr="00ED3E3C">
        <w:rPr>
          <w:sz w:val="21"/>
          <w:szCs w:val="24"/>
        </w:rPr>
        <w:t xml:space="preserve"> All workforce members, contractors, systems, cloud services, devices, and company/customer data</w:t>
      </w:r>
      <w:r w:rsidRPr="00ED3E3C">
        <w:rPr>
          <w:sz w:val="21"/>
          <w:szCs w:val="24"/>
        </w:rPr>
        <w:br/>
      </w:r>
      <w:r w:rsidRPr="00ED3E3C">
        <w:rPr>
          <w:b/>
          <w:bCs/>
          <w:sz w:val="21"/>
          <w:szCs w:val="24"/>
        </w:rPr>
        <w:t>Issue date:</w:t>
      </w:r>
      <w:r w:rsidRPr="00ED3E3C">
        <w:rPr>
          <w:sz w:val="21"/>
          <w:szCs w:val="24"/>
        </w:rPr>
        <w:t xml:space="preserve"> September 2026</w:t>
      </w:r>
      <w:r w:rsidRPr="00ED3E3C">
        <w:rPr>
          <w:sz w:val="21"/>
          <w:szCs w:val="24"/>
        </w:rPr>
        <w:br/>
      </w:r>
      <w:r w:rsidRPr="00ED3E3C">
        <w:rPr>
          <w:b/>
          <w:bCs/>
          <w:sz w:val="21"/>
          <w:szCs w:val="24"/>
        </w:rPr>
        <w:t>Version / status:</w:t>
      </w:r>
      <w:r w:rsidRPr="00ED3E3C">
        <w:rPr>
          <w:sz w:val="21"/>
          <w:szCs w:val="24"/>
        </w:rPr>
        <w:t xml:space="preserve"> 1.0 / Portfolio draft; simulated approval required</w:t>
      </w:r>
      <w:r w:rsidRPr="00ED3E3C">
        <w:rPr>
          <w:sz w:val="21"/>
          <w:szCs w:val="24"/>
        </w:rPr>
        <w:br/>
      </w:r>
      <w:r w:rsidRPr="00ED3E3C">
        <w:rPr>
          <w:b/>
          <w:bCs/>
          <w:sz w:val="21"/>
          <w:szCs w:val="24"/>
        </w:rPr>
        <w:t>Review cadence:</w:t>
      </w:r>
      <w:r w:rsidRPr="00ED3E3C">
        <w:rPr>
          <w:sz w:val="21"/>
          <w:szCs w:val="24"/>
        </w:rPr>
        <w:t xml:space="preserve"> </w:t>
      </w:r>
      <w:r w:rsidRPr="00ED3E3C">
        <w:rPr>
          <w:sz w:val="21"/>
          <w:szCs w:val="24"/>
        </w:rPr>
        <w:t>At least annually; after significant incidents, tabletop exercises, or material system changes</w:t>
      </w:r>
      <w:r w:rsidRPr="00ED3E3C">
        <w:rPr>
          <w:sz w:val="21"/>
          <w:szCs w:val="24"/>
        </w:rPr>
        <w:br/>
      </w:r>
      <w:r w:rsidRPr="00ED3E3C">
        <w:rPr>
          <w:b/>
          <w:bCs/>
          <w:sz w:val="21"/>
          <w:szCs w:val="24"/>
        </w:rPr>
        <w:t>Related documents:</w:t>
      </w:r>
      <w:r w:rsidRPr="00ED3E3C">
        <w:rPr>
          <w:sz w:val="21"/>
          <w:szCs w:val="24"/>
        </w:rPr>
        <w:t xml:space="preserve"> All policies in this pack; templates/incident-intake.md</w:t>
      </w:r>
    </w:p>
    <w:p w14:paraId="3B45DE85" w14:textId="7D28E5B8" w:rsidR="00EA63CC" w:rsidRPr="00ED3E3C" w:rsidRDefault="002653FA">
      <w:pPr>
        <w:rPr>
          <w:rFonts w:hint="eastAsia"/>
          <w:sz w:val="21"/>
          <w:szCs w:val="24"/>
        </w:rPr>
      </w:pPr>
      <w:r w:rsidRPr="00ED3E3C">
        <w:rPr>
          <w:b/>
          <w:bCs/>
          <w:sz w:val="21"/>
          <w:szCs w:val="24"/>
        </w:rPr>
        <w:t>Portfolio status:</w:t>
      </w:r>
      <w:r w:rsidRPr="00ED3E3C">
        <w:rPr>
          <w:sz w:val="21"/>
          <w:szCs w:val="24"/>
        </w:rPr>
        <w:t xml:space="preserve"> This is a proposed response policy and illustrative service target, </w:t>
      </w:r>
      <w:r w:rsidRPr="00ED3E3C">
        <w:rPr>
          <w:sz w:val="21"/>
          <w:szCs w:val="24"/>
        </w:rPr>
        <w:t xml:space="preserve">not evidence that a staffed 24/7 response function exists. A real </w:t>
      </w:r>
      <w:proofErr w:type="spellStart"/>
      <w:r w:rsidR="003E5888">
        <w:rPr>
          <w:rFonts w:hint="eastAsia"/>
          <w:sz w:val="21"/>
          <w:szCs w:val="24"/>
        </w:rPr>
        <w:t>organisation</w:t>
      </w:r>
      <w:proofErr w:type="spellEnd"/>
      <w:r w:rsidRPr="00ED3E3C">
        <w:rPr>
          <w:sz w:val="21"/>
          <w:szCs w:val="24"/>
        </w:rPr>
        <w:t xml:space="preserve"> must confirm contacts, staffing, escalation paths, legal obligations, and provider capabilities before approval.</w:t>
      </w:r>
    </w:p>
    <w:p w14:paraId="02766DC9" w14:textId="77777777" w:rsidR="00EA63CC" w:rsidRPr="00ED3E3C" w:rsidRDefault="002653FA">
      <w:pPr>
        <w:pStyle w:val="Heading2"/>
        <w:rPr>
          <w:sz w:val="28"/>
          <w:szCs w:val="28"/>
        </w:rPr>
      </w:pPr>
      <w:bookmarkStart w:id="58" w:name="purpose-3"/>
      <w:r w:rsidRPr="00ED3E3C">
        <w:rPr>
          <w:sz w:val="28"/>
          <w:szCs w:val="28"/>
        </w:rPr>
        <w:t>1. Purpose</w:t>
      </w:r>
    </w:p>
    <w:p w14:paraId="145E66DA" w14:textId="77777777" w:rsidR="00EA63CC" w:rsidRPr="00ED3E3C" w:rsidRDefault="002653FA">
      <w:pPr>
        <w:rPr>
          <w:rFonts w:hint="eastAsia"/>
          <w:sz w:val="21"/>
          <w:szCs w:val="24"/>
        </w:rPr>
      </w:pPr>
      <w:r w:rsidRPr="00ED3E3C">
        <w:rPr>
          <w:sz w:val="21"/>
          <w:szCs w:val="24"/>
        </w:rPr>
        <w:t>Establish a consistent way to report, triage, investi</w:t>
      </w:r>
      <w:r w:rsidRPr="00ED3E3C">
        <w:rPr>
          <w:sz w:val="21"/>
          <w:szCs w:val="24"/>
        </w:rPr>
        <w:t>gate, contain, eradicate, recover from, and learn from suspected security incidents. Fast, good-faith reporting is more important than proving an incident before escalation.</w:t>
      </w:r>
    </w:p>
    <w:p w14:paraId="049C80D5" w14:textId="77777777" w:rsidR="00EA63CC" w:rsidRPr="00ED3E3C" w:rsidRDefault="002653FA">
      <w:pPr>
        <w:pStyle w:val="Heading2"/>
        <w:rPr>
          <w:sz w:val="28"/>
          <w:szCs w:val="28"/>
        </w:rPr>
      </w:pPr>
      <w:bookmarkStart w:id="59" w:name="what-to-report"/>
      <w:bookmarkEnd w:id="58"/>
      <w:r w:rsidRPr="00ED3E3C">
        <w:rPr>
          <w:sz w:val="28"/>
          <w:szCs w:val="28"/>
        </w:rPr>
        <w:t>2. What to report</w:t>
      </w:r>
    </w:p>
    <w:p w14:paraId="03072860" w14:textId="77777777" w:rsidR="00EA63CC" w:rsidRPr="00ED3E3C" w:rsidRDefault="002653FA">
      <w:pPr>
        <w:rPr>
          <w:rFonts w:hint="eastAsia"/>
          <w:sz w:val="21"/>
          <w:szCs w:val="24"/>
        </w:rPr>
      </w:pPr>
      <w:r w:rsidRPr="00ED3E3C">
        <w:rPr>
          <w:sz w:val="21"/>
          <w:szCs w:val="24"/>
        </w:rPr>
        <w:t>Report immediately when you suspect or observe any of the follow</w:t>
      </w:r>
      <w:r w:rsidRPr="00ED3E3C">
        <w:rPr>
          <w:sz w:val="21"/>
          <w:szCs w:val="24"/>
        </w:rPr>
        <w:t>ing:</w:t>
      </w:r>
    </w:p>
    <w:p w14:paraId="44A498CE" w14:textId="77777777" w:rsidR="00EA63CC" w:rsidRPr="00ED3E3C" w:rsidRDefault="002653FA">
      <w:pPr>
        <w:numPr>
          <w:ilvl w:val="0"/>
          <w:numId w:val="32"/>
        </w:numPr>
        <w:rPr>
          <w:rFonts w:hint="eastAsia"/>
          <w:sz w:val="21"/>
          <w:szCs w:val="24"/>
        </w:rPr>
      </w:pPr>
      <w:r w:rsidRPr="00ED3E3C">
        <w:rPr>
          <w:sz w:val="21"/>
          <w:szCs w:val="24"/>
        </w:rPr>
        <w:t>A lost or stolen company laptop, phone, token, security key, or storage device.</w:t>
      </w:r>
    </w:p>
    <w:p w14:paraId="7986FDF0" w14:textId="77777777" w:rsidR="00EA63CC" w:rsidRPr="00ED3E3C" w:rsidRDefault="002653FA">
      <w:pPr>
        <w:numPr>
          <w:ilvl w:val="0"/>
          <w:numId w:val="32"/>
        </w:numPr>
        <w:rPr>
          <w:rFonts w:hint="eastAsia"/>
          <w:sz w:val="21"/>
          <w:szCs w:val="24"/>
        </w:rPr>
      </w:pPr>
      <w:r w:rsidRPr="00ED3E3C">
        <w:rPr>
          <w:sz w:val="21"/>
          <w:szCs w:val="24"/>
        </w:rPr>
        <w:t>A phishing message, suspicious login prompt, unexpected MFA request, malware alert, or unusual account recovery event.</w:t>
      </w:r>
    </w:p>
    <w:p w14:paraId="4AC8CEA2" w14:textId="77777777" w:rsidR="00EA63CC" w:rsidRPr="00ED3E3C" w:rsidRDefault="002653FA">
      <w:pPr>
        <w:numPr>
          <w:ilvl w:val="0"/>
          <w:numId w:val="32"/>
        </w:numPr>
        <w:rPr>
          <w:rFonts w:hint="eastAsia"/>
          <w:sz w:val="21"/>
          <w:szCs w:val="24"/>
        </w:rPr>
      </w:pPr>
      <w:r w:rsidRPr="00ED3E3C">
        <w:rPr>
          <w:sz w:val="21"/>
          <w:szCs w:val="24"/>
        </w:rPr>
        <w:t>Unauthorized account access, unexplained privilege changes, suspicious OAuth grants, exposed access keys, secrets in a repository, or unexpected administrator activity.</w:t>
      </w:r>
    </w:p>
    <w:p w14:paraId="14ABECCE" w14:textId="77777777" w:rsidR="00EA63CC" w:rsidRPr="00ED3E3C" w:rsidRDefault="002653FA">
      <w:pPr>
        <w:numPr>
          <w:ilvl w:val="0"/>
          <w:numId w:val="32"/>
        </w:numPr>
        <w:rPr>
          <w:rFonts w:hint="eastAsia"/>
          <w:sz w:val="21"/>
          <w:szCs w:val="24"/>
        </w:rPr>
      </w:pPr>
      <w:r w:rsidRPr="00ED3E3C">
        <w:rPr>
          <w:sz w:val="21"/>
          <w:szCs w:val="24"/>
        </w:rPr>
        <w:t>Customer or company data sent to the wrong recipient, made publicly accessible, downloa</w:t>
      </w:r>
      <w:r w:rsidRPr="00ED3E3C">
        <w:rPr>
          <w:sz w:val="21"/>
          <w:szCs w:val="24"/>
        </w:rPr>
        <w:t>ded unexpectedly, or disclosed through an unapproved service.</w:t>
      </w:r>
    </w:p>
    <w:p w14:paraId="22A8470C" w14:textId="102B4574" w:rsidR="00EA63CC" w:rsidRPr="00ED3E3C" w:rsidRDefault="002653FA">
      <w:pPr>
        <w:numPr>
          <w:ilvl w:val="0"/>
          <w:numId w:val="32"/>
        </w:numPr>
        <w:rPr>
          <w:rFonts w:hint="eastAsia"/>
          <w:sz w:val="21"/>
          <w:szCs w:val="24"/>
        </w:rPr>
      </w:pPr>
      <w:r w:rsidRPr="00ED3E3C">
        <w:rPr>
          <w:sz w:val="21"/>
          <w:szCs w:val="24"/>
        </w:rPr>
        <w:t xml:space="preserve">Unexpected production changes, unusual cloud </w:t>
      </w:r>
      <w:proofErr w:type="spellStart"/>
      <w:r w:rsidR="003E5888">
        <w:rPr>
          <w:rFonts w:hint="eastAsia"/>
          <w:sz w:val="21"/>
          <w:szCs w:val="24"/>
        </w:rPr>
        <w:t>behaviour</w:t>
      </w:r>
      <w:proofErr w:type="spellEnd"/>
      <w:r w:rsidRPr="00ED3E3C">
        <w:rPr>
          <w:sz w:val="21"/>
          <w:szCs w:val="24"/>
        </w:rPr>
        <w:t>, service disruption that may be security-related, or evidence of tampering.</w:t>
      </w:r>
    </w:p>
    <w:p w14:paraId="2CBA5148" w14:textId="77777777" w:rsidR="00EA63CC" w:rsidRPr="00ED3E3C" w:rsidRDefault="002653FA">
      <w:pPr>
        <w:numPr>
          <w:ilvl w:val="0"/>
          <w:numId w:val="32"/>
        </w:numPr>
        <w:rPr>
          <w:rFonts w:hint="eastAsia"/>
          <w:sz w:val="21"/>
          <w:szCs w:val="24"/>
        </w:rPr>
      </w:pPr>
      <w:r w:rsidRPr="00ED3E3C">
        <w:rPr>
          <w:sz w:val="21"/>
          <w:szCs w:val="24"/>
        </w:rPr>
        <w:t>A third-party security notification, vulnerability exploitation,</w:t>
      </w:r>
      <w:r w:rsidRPr="00ED3E3C">
        <w:rPr>
          <w:sz w:val="21"/>
          <w:szCs w:val="24"/>
        </w:rPr>
        <w:t xml:space="preserve"> suspected insider misuse, or any event that could affect confidentiality, integrity, or availability.</w:t>
      </w:r>
    </w:p>
    <w:p w14:paraId="02CCFA4C" w14:textId="77777777" w:rsidR="00EA63CC" w:rsidRPr="00ED3E3C" w:rsidRDefault="002653FA">
      <w:pPr>
        <w:rPr>
          <w:rFonts w:hint="eastAsia"/>
          <w:sz w:val="21"/>
          <w:szCs w:val="24"/>
        </w:rPr>
      </w:pPr>
      <w:r w:rsidRPr="00ED3E3C">
        <w:rPr>
          <w:sz w:val="21"/>
          <w:szCs w:val="24"/>
        </w:rPr>
        <w:t>Near misses and mistaken clicks should also be reported. Staff must not delay a report while trying to investigate independently.</w:t>
      </w:r>
    </w:p>
    <w:p w14:paraId="0CAADF7F" w14:textId="77777777" w:rsidR="00EA63CC" w:rsidRPr="00ED3E3C" w:rsidRDefault="002653FA">
      <w:pPr>
        <w:pStyle w:val="Heading2"/>
        <w:rPr>
          <w:sz w:val="28"/>
          <w:szCs w:val="28"/>
        </w:rPr>
      </w:pPr>
      <w:bookmarkStart w:id="60" w:name="how-to-report"/>
      <w:bookmarkEnd w:id="59"/>
      <w:r w:rsidRPr="00ED3E3C">
        <w:rPr>
          <w:sz w:val="28"/>
          <w:szCs w:val="28"/>
        </w:rPr>
        <w:t>3. How to report</w:t>
      </w:r>
    </w:p>
    <w:p w14:paraId="124CD339" w14:textId="77777777" w:rsidR="00EA63CC" w:rsidRPr="00ED3E3C" w:rsidRDefault="002653FA">
      <w:pPr>
        <w:rPr>
          <w:rFonts w:hint="eastAsia"/>
          <w:sz w:val="21"/>
          <w:szCs w:val="24"/>
        </w:rPr>
      </w:pPr>
      <w:r w:rsidRPr="00ED3E3C">
        <w:rPr>
          <w:sz w:val="21"/>
          <w:szCs w:val="24"/>
        </w:rPr>
        <w:t>Use th</w:t>
      </w:r>
      <w:r w:rsidRPr="00ED3E3C">
        <w:rPr>
          <w:sz w:val="21"/>
          <w:szCs w:val="24"/>
        </w:rPr>
        <w:t>e company Slack channel #security-incident or email security@cyberdyne.example. For a suspected active compromise, use the fastest available route to contact the Incident Response Lead or IT Administrator as well. If Slack or email may be compromised or un</w:t>
      </w:r>
      <w:r w:rsidRPr="00ED3E3C">
        <w:rPr>
          <w:sz w:val="21"/>
          <w:szCs w:val="24"/>
        </w:rPr>
        <w:t>available, use a separately verified contact path established during implementation.</w:t>
      </w:r>
    </w:p>
    <w:p w14:paraId="284FF223" w14:textId="77777777" w:rsidR="00EA63CC" w:rsidRPr="00ED3E3C" w:rsidRDefault="002653FA">
      <w:pPr>
        <w:pStyle w:val="BodyText"/>
        <w:rPr>
          <w:rFonts w:hint="eastAsia"/>
          <w:sz w:val="21"/>
          <w:szCs w:val="24"/>
        </w:rPr>
      </w:pPr>
      <w:r w:rsidRPr="00ED3E3C">
        <w:rPr>
          <w:sz w:val="21"/>
          <w:szCs w:val="24"/>
        </w:rPr>
        <w:t>Include, if known: reporter and safe contact method; time first noticed and time zone; affected account/device/system; what happened; relevant message, alert, ticket, or l</w:t>
      </w:r>
      <w:r w:rsidRPr="00ED3E3C">
        <w:rPr>
          <w:sz w:val="21"/>
          <w:szCs w:val="24"/>
        </w:rPr>
        <w:t xml:space="preserve">og location; potential data affected; actions already taken; and whether the activity is continuing. Do not include passwords, MFA codes, private </w:t>
      </w:r>
      <w:r w:rsidRPr="00ED3E3C">
        <w:rPr>
          <w:sz w:val="21"/>
          <w:szCs w:val="24"/>
        </w:rPr>
        <w:lastRenderedPageBreak/>
        <w:t>keys, access tokens, unnecessary personal data, or full copies of sensitive records in the initial message. Us</w:t>
      </w:r>
      <w:r w:rsidRPr="00ED3E3C">
        <w:rPr>
          <w:sz w:val="21"/>
          <w:szCs w:val="24"/>
        </w:rPr>
        <w:t>e a secure evidence location and share access with responders only.</w:t>
      </w:r>
    </w:p>
    <w:p w14:paraId="1E08FB67" w14:textId="77777777" w:rsidR="00EA63CC" w:rsidRPr="00ED3E3C" w:rsidRDefault="002653FA">
      <w:pPr>
        <w:pStyle w:val="Heading2"/>
        <w:rPr>
          <w:sz w:val="28"/>
          <w:szCs w:val="28"/>
        </w:rPr>
      </w:pPr>
      <w:bookmarkStart w:id="61" w:name="severity-and-initial-response-targets"/>
      <w:bookmarkEnd w:id="60"/>
      <w:r w:rsidRPr="00ED3E3C">
        <w:rPr>
          <w:sz w:val="28"/>
          <w:szCs w:val="28"/>
        </w:rPr>
        <w:t>4. Severity and initial response targets</w:t>
      </w:r>
    </w:p>
    <w:p w14:paraId="59A14F9B" w14:textId="77777777" w:rsidR="00EA63CC" w:rsidRPr="00ED3E3C" w:rsidRDefault="002653FA">
      <w:pPr>
        <w:rPr>
          <w:rFonts w:hint="eastAsia"/>
          <w:sz w:val="21"/>
          <w:szCs w:val="24"/>
        </w:rPr>
      </w:pPr>
      <w:r w:rsidRPr="00ED3E3C">
        <w:rPr>
          <w:sz w:val="21"/>
          <w:szCs w:val="24"/>
        </w:rPr>
        <w:t>These are proposed internal planning targets for the simulated 50-person company, not contractual SLAs or guarantees. The Incident Response Lead mu</w:t>
      </w:r>
      <w:r w:rsidRPr="00ED3E3C">
        <w:rPr>
          <w:sz w:val="21"/>
          <w:szCs w:val="24"/>
        </w:rPr>
        <w:t>st validate staffing and tool coverage before these targets are adopted.</w:t>
      </w:r>
    </w:p>
    <w:p w14:paraId="1C77E3CF" w14:textId="77777777" w:rsidR="00EA63CC" w:rsidRPr="00ED3E3C" w:rsidRDefault="002653FA">
      <w:pPr>
        <w:pStyle w:val="Heading3"/>
        <w:rPr>
          <w:sz w:val="22"/>
          <w:szCs w:val="24"/>
        </w:rPr>
      </w:pPr>
      <w:bookmarkStart w:id="62" w:name="sev-1-critical"/>
      <w:r w:rsidRPr="00ED3E3C">
        <w:rPr>
          <w:sz w:val="22"/>
          <w:szCs w:val="24"/>
        </w:rPr>
        <w:t>SEV-1 Critical</w:t>
      </w:r>
    </w:p>
    <w:p w14:paraId="3E6B4CF9" w14:textId="77777777" w:rsidR="00EA63CC" w:rsidRPr="00ED3E3C" w:rsidRDefault="002653FA">
      <w:pPr>
        <w:rPr>
          <w:rFonts w:hint="eastAsia"/>
          <w:sz w:val="21"/>
          <w:szCs w:val="24"/>
        </w:rPr>
      </w:pPr>
      <w:r w:rsidRPr="00ED3E3C">
        <w:rPr>
          <w:b/>
          <w:bCs/>
          <w:sz w:val="21"/>
          <w:szCs w:val="24"/>
        </w:rPr>
        <w:t>Illustrative trigger:</w:t>
      </w:r>
      <w:r w:rsidRPr="00ED3E3C">
        <w:rPr>
          <w:sz w:val="21"/>
          <w:szCs w:val="24"/>
        </w:rPr>
        <w:t xml:space="preserve"> Confirmed or strongly suspected production compromise, active unauthorized access to Restricted/customer data, broad credential compromise, destru</w:t>
      </w:r>
      <w:r w:rsidRPr="00ED3E3C">
        <w:rPr>
          <w:sz w:val="21"/>
          <w:szCs w:val="24"/>
        </w:rPr>
        <w:t>ctive activity, or material service outage caused by malicious activity.</w:t>
      </w:r>
    </w:p>
    <w:p w14:paraId="3574BEF4" w14:textId="77777777" w:rsidR="00EA63CC" w:rsidRPr="00ED3E3C" w:rsidRDefault="002653FA">
      <w:pPr>
        <w:pStyle w:val="BodyText"/>
        <w:rPr>
          <w:rFonts w:hint="eastAsia"/>
          <w:sz w:val="21"/>
          <w:szCs w:val="24"/>
        </w:rPr>
      </w:pPr>
      <w:r w:rsidRPr="00ED3E3C">
        <w:rPr>
          <w:b/>
          <w:bCs/>
          <w:sz w:val="21"/>
          <w:szCs w:val="24"/>
        </w:rPr>
        <w:t>Acknowledgement / triage target:</w:t>
      </w:r>
      <w:r w:rsidRPr="00ED3E3C">
        <w:rPr>
          <w:sz w:val="21"/>
          <w:szCs w:val="24"/>
        </w:rPr>
        <w:t xml:space="preserve"> Acknowledge within 15 minutes during the designated on-call coverage period; immediately escalate to the executive sponsor and relevant system owner.</w:t>
      </w:r>
    </w:p>
    <w:p w14:paraId="5ACE6FF4" w14:textId="77777777" w:rsidR="00EA63CC" w:rsidRPr="00ED3E3C" w:rsidRDefault="002653FA">
      <w:pPr>
        <w:pStyle w:val="BodyText"/>
        <w:rPr>
          <w:rFonts w:hint="eastAsia"/>
          <w:sz w:val="21"/>
          <w:szCs w:val="24"/>
        </w:rPr>
      </w:pPr>
      <w:r w:rsidRPr="00ED3E3C">
        <w:rPr>
          <w:b/>
          <w:bCs/>
          <w:sz w:val="21"/>
          <w:szCs w:val="24"/>
        </w:rPr>
        <w:t>Minimum response expectation:</w:t>
      </w:r>
      <w:r w:rsidRPr="00ED3E3C">
        <w:rPr>
          <w:sz w:val="21"/>
          <w:szCs w:val="24"/>
        </w:rPr>
        <w:t xml:space="preserve"> Assign an incident commander, establish a timeline, preserve evidence, prioritize containment, and assess customer/legal notification needs. If 24/7 coverage is not staffed, document the real coverage gap and escalation arrang</w:t>
      </w:r>
      <w:r w:rsidRPr="00ED3E3C">
        <w:rPr>
          <w:sz w:val="21"/>
          <w:szCs w:val="24"/>
        </w:rPr>
        <w:t>ement.</w:t>
      </w:r>
    </w:p>
    <w:p w14:paraId="3CA9D143" w14:textId="77777777" w:rsidR="00EA63CC" w:rsidRPr="00ED3E3C" w:rsidRDefault="002653FA">
      <w:pPr>
        <w:pStyle w:val="Heading3"/>
        <w:rPr>
          <w:sz w:val="22"/>
          <w:szCs w:val="24"/>
        </w:rPr>
      </w:pPr>
      <w:bookmarkStart w:id="63" w:name="sev-2-high"/>
      <w:bookmarkEnd w:id="62"/>
      <w:r w:rsidRPr="00ED3E3C">
        <w:rPr>
          <w:sz w:val="22"/>
          <w:szCs w:val="24"/>
        </w:rPr>
        <w:t>SEV-2 High</w:t>
      </w:r>
    </w:p>
    <w:p w14:paraId="59CDC736" w14:textId="77777777" w:rsidR="00EA63CC" w:rsidRPr="00ED3E3C" w:rsidRDefault="002653FA">
      <w:pPr>
        <w:rPr>
          <w:rFonts w:hint="eastAsia"/>
          <w:sz w:val="21"/>
          <w:szCs w:val="24"/>
        </w:rPr>
      </w:pPr>
      <w:r w:rsidRPr="00ED3E3C">
        <w:rPr>
          <w:b/>
          <w:bCs/>
          <w:sz w:val="21"/>
          <w:szCs w:val="24"/>
        </w:rPr>
        <w:t>Illustrative trigger:</w:t>
      </w:r>
      <w:r w:rsidRPr="00ED3E3C">
        <w:rPr>
          <w:sz w:val="21"/>
          <w:szCs w:val="24"/>
        </w:rPr>
        <w:t xml:space="preserve"> Compromised privileged account, active malware on a device with sensitive access, unauthorized repository/cloud access, or credible suspected data exfiltration without confirmed broad impact.</w:t>
      </w:r>
    </w:p>
    <w:p w14:paraId="46605495" w14:textId="77777777" w:rsidR="00EA63CC" w:rsidRPr="00ED3E3C" w:rsidRDefault="002653FA">
      <w:pPr>
        <w:pStyle w:val="BodyText"/>
        <w:rPr>
          <w:rFonts w:hint="eastAsia"/>
          <w:sz w:val="21"/>
          <w:szCs w:val="24"/>
        </w:rPr>
      </w:pPr>
      <w:r w:rsidRPr="00ED3E3C">
        <w:rPr>
          <w:b/>
          <w:bCs/>
          <w:sz w:val="21"/>
          <w:szCs w:val="24"/>
        </w:rPr>
        <w:t>Acknowledgement / triage</w:t>
      </w:r>
      <w:r w:rsidRPr="00ED3E3C">
        <w:rPr>
          <w:b/>
          <w:bCs/>
          <w:sz w:val="21"/>
          <w:szCs w:val="24"/>
        </w:rPr>
        <w:t xml:space="preserve"> target:</w:t>
      </w:r>
      <w:r w:rsidRPr="00ED3E3C">
        <w:rPr>
          <w:sz w:val="21"/>
          <w:szCs w:val="24"/>
        </w:rPr>
        <w:t xml:space="preserve"> Acknowledge within 1 hour during staffed coverage.</w:t>
      </w:r>
    </w:p>
    <w:p w14:paraId="7899BC88" w14:textId="77777777" w:rsidR="00EA63CC" w:rsidRPr="00ED3E3C" w:rsidRDefault="002653FA">
      <w:pPr>
        <w:pStyle w:val="BodyText"/>
        <w:rPr>
          <w:rFonts w:hint="eastAsia"/>
          <w:sz w:val="21"/>
          <w:szCs w:val="24"/>
        </w:rPr>
      </w:pPr>
      <w:r w:rsidRPr="00ED3E3C">
        <w:rPr>
          <w:b/>
          <w:bCs/>
          <w:sz w:val="21"/>
          <w:szCs w:val="24"/>
        </w:rPr>
        <w:t>Minimum response expectation:</w:t>
      </w:r>
      <w:r w:rsidRPr="00ED3E3C">
        <w:rPr>
          <w:sz w:val="21"/>
          <w:szCs w:val="24"/>
        </w:rPr>
        <w:t xml:space="preserve"> Assign an owner, investigate scope, implement proportionate containment, and provide regular updates to affected stakeholders.</w:t>
      </w:r>
    </w:p>
    <w:p w14:paraId="3CE29688" w14:textId="77777777" w:rsidR="00EA63CC" w:rsidRPr="00ED3E3C" w:rsidRDefault="002653FA">
      <w:pPr>
        <w:pStyle w:val="Heading3"/>
        <w:rPr>
          <w:sz w:val="22"/>
          <w:szCs w:val="24"/>
        </w:rPr>
      </w:pPr>
      <w:bookmarkStart w:id="64" w:name="sev-3-moderate"/>
      <w:bookmarkEnd w:id="63"/>
      <w:r w:rsidRPr="00ED3E3C">
        <w:rPr>
          <w:sz w:val="22"/>
          <w:szCs w:val="24"/>
        </w:rPr>
        <w:t>SEV-3 Moderate</w:t>
      </w:r>
    </w:p>
    <w:p w14:paraId="5BB5B340" w14:textId="77777777" w:rsidR="00EA63CC" w:rsidRPr="00ED3E3C" w:rsidRDefault="002653FA">
      <w:pPr>
        <w:rPr>
          <w:rFonts w:hint="eastAsia"/>
          <w:sz w:val="21"/>
          <w:szCs w:val="24"/>
        </w:rPr>
      </w:pPr>
      <w:r w:rsidRPr="00ED3E3C">
        <w:rPr>
          <w:b/>
          <w:bCs/>
          <w:sz w:val="21"/>
          <w:szCs w:val="24"/>
        </w:rPr>
        <w:t>Illustrative trigger:</w:t>
      </w:r>
      <w:r w:rsidRPr="00ED3E3C">
        <w:rPr>
          <w:sz w:val="21"/>
          <w:szCs w:val="24"/>
        </w:rPr>
        <w:t xml:space="preserve"> Su</w:t>
      </w:r>
      <w:r w:rsidRPr="00ED3E3C">
        <w:rPr>
          <w:sz w:val="21"/>
          <w:szCs w:val="24"/>
        </w:rPr>
        <w:t>spicious activity requiring investigation but with no confirmed material compromise, a limited policy breach, or an isolated endpoint alert.</w:t>
      </w:r>
    </w:p>
    <w:p w14:paraId="64AA81E7" w14:textId="0C312087" w:rsidR="00EA63CC" w:rsidRPr="00ED3E3C" w:rsidRDefault="003E5888">
      <w:pPr>
        <w:pStyle w:val="BodyText"/>
        <w:rPr>
          <w:rFonts w:hint="eastAsia"/>
          <w:sz w:val="21"/>
          <w:szCs w:val="24"/>
        </w:rPr>
      </w:pPr>
      <w:r>
        <w:rPr>
          <w:rFonts w:hint="eastAsia"/>
          <w:b/>
          <w:bCs/>
          <w:sz w:val="21"/>
          <w:szCs w:val="24"/>
        </w:rPr>
        <w:t>Acknowledgement/triage</w:t>
      </w:r>
      <w:r w:rsidR="002653FA" w:rsidRPr="00ED3E3C">
        <w:rPr>
          <w:b/>
          <w:bCs/>
          <w:sz w:val="21"/>
          <w:szCs w:val="24"/>
        </w:rPr>
        <w:t xml:space="preserve"> target:</w:t>
      </w:r>
      <w:r w:rsidR="002653FA" w:rsidRPr="00ED3E3C">
        <w:rPr>
          <w:sz w:val="21"/>
          <w:szCs w:val="24"/>
        </w:rPr>
        <w:t xml:space="preserve"> Acknowledge within 1 business day.</w:t>
      </w:r>
    </w:p>
    <w:p w14:paraId="7C466B15" w14:textId="77777777" w:rsidR="00EA63CC" w:rsidRPr="00ED3E3C" w:rsidRDefault="002653FA">
      <w:pPr>
        <w:pStyle w:val="BodyText"/>
        <w:rPr>
          <w:rFonts w:hint="eastAsia"/>
          <w:sz w:val="21"/>
          <w:szCs w:val="24"/>
        </w:rPr>
      </w:pPr>
      <w:r w:rsidRPr="00ED3E3C">
        <w:rPr>
          <w:b/>
          <w:bCs/>
          <w:sz w:val="21"/>
          <w:szCs w:val="24"/>
        </w:rPr>
        <w:t>Minimum response expectation:</w:t>
      </w:r>
      <w:r w:rsidRPr="00ED3E3C">
        <w:rPr>
          <w:sz w:val="21"/>
          <w:szCs w:val="24"/>
        </w:rPr>
        <w:t xml:space="preserve"> Triage, gather ev</w:t>
      </w:r>
      <w:r w:rsidRPr="00ED3E3C">
        <w:rPr>
          <w:sz w:val="21"/>
          <w:szCs w:val="24"/>
        </w:rPr>
        <w:t>idence, decide whether escalation is needed, and document closure or further action.</w:t>
      </w:r>
    </w:p>
    <w:p w14:paraId="3487019C" w14:textId="77777777" w:rsidR="00EA63CC" w:rsidRPr="00ED3E3C" w:rsidRDefault="002653FA">
      <w:pPr>
        <w:pStyle w:val="Heading3"/>
        <w:rPr>
          <w:sz w:val="22"/>
          <w:szCs w:val="24"/>
        </w:rPr>
      </w:pPr>
      <w:bookmarkStart w:id="65" w:name="sev-4-low-informational"/>
      <w:bookmarkEnd w:id="64"/>
      <w:r w:rsidRPr="00ED3E3C">
        <w:rPr>
          <w:sz w:val="22"/>
          <w:szCs w:val="24"/>
        </w:rPr>
        <w:t>SEV-4 Low / Informational</w:t>
      </w:r>
    </w:p>
    <w:p w14:paraId="3A55969D" w14:textId="77777777" w:rsidR="00EA63CC" w:rsidRPr="00ED3E3C" w:rsidRDefault="002653FA">
      <w:pPr>
        <w:rPr>
          <w:rFonts w:hint="eastAsia"/>
          <w:sz w:val="21"/>
          <w:szCs w:val="24"/>
        </w:rPr>
      </w:pPr>
      <w:r w:rsidRPr="00ED3E3C">
        <w:rPr>
          <w:b/>
          <w:bCs/>
          <w:sz w:val="21"/>
          <w:szCs w:val="24"/>
        </w:rPr>
        <w:t>Illustrative trigger:</w:t>
      </w:r>
      <w:r w:rsidRPr="00ED3E3C">
        <w:rPr>
          <w:sz w:val="21"/>
          <w:szCs w:val="24"/>
        </w:rPr>
        <w:t xml:space="preserve"> Benign security question, near miss, blocked event, or low-risk weakness that does not require incident command.</w:t>
      </w:r>
    </w:p>
    <w:p w14:paraId="007FCFD1" w14:textId="77777777" w:rsidR="00EA63CC" w:rsidRPr="00ED3E3C" w:rsidRDefault="002653FA">
      <w:pPr>
        <w:pStyle w:val="BodyText"/>
        <w:rPr>
          <w:rFonts w:hint="eastAsia"/>
          <w:sz w:val="21"/>
          <w:szCs w:val="24"/>
        </w:rPr>
      </w:pPr>
      <w:r w:rsidRPr="00ED3E3C">
        <w:rPr>
          <w:b/>
          <w:bCs/>
          <w:sz w:val="21"/>
          <w:szCs w:val="24"/>
        </w:rPr>
        <w:t>Acknowledg</w:t>
      </w:r>
      <w:r w:rsidRPr="00ED3E3C">
        <w:rPr>
          <w:b/>
          <w:bCs/>
          <w:sz w:val="21"/>
          <w:szCs w:val="24"/>
        </w:rPr>
        <w:t>ement / triage target:</w:t>
      </w:r>
      <w:r w:rsidRPr="00ED3E3C">
        <w:rPr>
          <w:sz w:val="21"/>
          <w:szCs w:val="24"/>
        </w:rPr>
        <w:t xml:space="preserve"> Acknowledge within 3 business days.</w:t>
      </w:r>
    </w:p>
    <w:p w14:paraId="4254430B" w14:textId="77777777" w:rsidR="00EA63CC" w:rsidRPr="00ED3E3C" w:rsidRDefault="002653FA">
      <w:pPr>
        <w:pStyle w:val="BodyText"/>
        <w:rPr>
          <w:rFonts w:hint="eastAsia"/>
          <w:sz w:val="21"/>
          <w:szCs w:val="24"/>
        </w:rPr>
      </w:pPr>
      <w:r w:rsidRPr="00ED3E3C">
        <w:rPr>
          <w:b/>
          <w:bCs/>
          <w:sz w:val="21"/>
          <w:szCs w:val="24"/>
        </w:rPr>
        <w:t>Minimum response expectation:</w:t>
      </w:r>
      <w:r w:rsidRPr="00ED3E3C">
        <w:rPr>
          <w:sz w:val="21"/>
          <w:szCs w:val="24"/>
        </w:rPr>
        <w:t xml:space="preserve"> Record, route to the appropriate owner, and use for awareness or backlog improvement as appropriate.</w:t>
      </w:r>
    </w:p>
    <w:p w14:paraId="359CC6BA" w14:textId="77777777" w:rsidR="00EA63CC" w:rsidRPr="00ED3E3C" w:rsidRDefault="002653FA">
      <w:pPr>
        <w:pStyle w:val="BodyText"/>
        <w:rPr>
          <w:rFonts w:hint="eastAsia"/>
          <w:sz w:val="21"/>
          <w:szCs w:val="24"/>
        </w:rPr>
      </w:pPr>
      <w:r w:rsidRPr="00ED3E3C">
        <w:rPr>
          <w:sz w:val="21"/>
          <w:szCs w:val="24"/>
        </w:rPr>
        <w:t>Any responder may raise severity when new evidence increases poten</w:t>
      </w:r>
      <w:r w:rsidRPr="00ED3E3C">
        <w:rPr>
          <w:sz w:val="21"/>
          <w:szCs w:val="24"/>
        </w:rPr>
        <w:t>tial impact. Reduce severity only with a documented rationale from the Incident Response Lead. Applicable legal, regulatory, contractual, cyber-insurance, or law-enforcement deadlines supersede these internal targets.</w:t>
      </w:r>
    </w:p>
    <w:p w14:paraId="5A80A8AF" w14:textId="77777777" w:rsidR="00EA63CC" w:rsidRPr="00ED3E3C" w:rsidRDefault="002653FA">
      <w:pPr>
        <w:pStyle w:val="Heading2"/>
        <w:rPr>
          <w:sz w:val="28"/>
          <w:szCs w:val="28"/>
        </w:rPr>
      </w:pPr>
      <w:bookmarkStart w:id="66" w:name="response-lifecycle"/>
      <w:bookmarkEnd w:id="61"/>
      <w:bookmarkEnd w:id="65"/>
      <w:r w:rsidRPr="00ED3E3C">
        <w:rPr>
          <w:sz w:val="28"/>
          <w:szCs w:val="28"/>
        </w:rPr>
        <w:lastRenderedPageBreak/>
        <w:t>5. Response lifecycle</w:t>
      </w:r>
    </w:p>
    <w:p w14:paraId="14D4169F" w14:textId="77777777" w:rsidR="00EA63CC" w:rsidRPr="00ED3E3C" w:rsidRDefault="002653FA">
      <w:pPr>
        <w:pStyle w:val="Heading3"/>
        <w:rPr>
          <w:sz w:val="22"/>
          <w:szCs w:val="24"/>
        </w:rPr>
      </w:pPr>
      <w:bookmarkStart w:id="67" w:name="record-and-triage"/>
      <w:r w:rsidRPr="00ED3E3C">
        <w:rPr>
          <w:sz w:val="22"/>
          <w:szCs w:val="24"/>
        </w:rPr>
        <w:t>5.1 Record and triage</w:t>
      </w:r>
    </w:p>
    <w:p w14:paraId="27748B75" w14:textId="77777777" w:rsidR="00EA63CC" w:rsidRPr="00ED3E3C" w:rsidRDefault="002653FA">
      <w:pPr>
        <w:rPr>
          <w:rFonts w:hint="eastAsia"/>
          <w:sz w:val="21"/>
          <w:szCs w:val="24"/>
        </w:rPr>
      </w:pPr>
      <w:r w:rsidRPr="00ED3E3C">
        <w:rPr>
          <w:sz w:val="21"/>
          <w:szCs w:val="24"/>
        </w:rPr>
        <w:t>Create an incident record with a unique ID, timestamps in UTC where practical, reporter, affected assets, severity, assigned incident commander, initial facts, open questions, and links to evidence. Separate verified facts from assump</w:t>
      </w:r>
      <w:r w:rsidRPr="00ED3E3C">
        <w:rPr>
          <w:sz w:val="21"/>
          <w:szCs w:val="24"/>
        </w:rPr>
        <w:t>tions or hypotheses. Record source and time of each significant observation.</w:t>
      </w:r>
    </w:p>
    <w:p w14:paraId="3D16DC19" w14:textId="77777777" w:rsidR="00EA63CC" w:rsidRPr="00ED3E3C" w:rsidRDefault="002653FA">
      <w:pPr>
        <w:pStyle w:val="Heading3"/>
        <w:rPr>
          <w:sz w:val="22"/>
          <w:szCs w:val="24"/>
        </w:rPr>
      </w:pPr>
      <w:bookmarkStart w:id="68" w:name="contain"/>
      <w:bookmarkEnd w:id="67"/>
      <w:r w:rsidRPr="00ED3E3C">
        <w:rPr>
          <w:sz w:val="22"/>
          <w:szCs w:val="24"/>
        </w:rPr>
        <w:t>5.2 Contain</w:t>
      </w:r>
    </w:p>
    <w:p w14:paraId="310687B2" w14:textId="77777777" w:rsidR="00EA63CC" w:rsidRPr="00ED3E3C" w:rsidRDefault="002653FA">
      <w:pPr>
        <w:rPr>
          <w:rFonts w:hint="eastAsia"/>
          <w:sz w:val="21"/>
          <w:szCs w:val="24"/>
        </w:rPr>
      </w:pPr>
      <w:r w:rsidRPr="00ED3E3C">
        <w:rPr>
          <w:sz w:val="21"/>
          <w:szCs w:val="24"/>
        </w:rPr>
        <w:t>Choose containment that reduces harm while protecting evidence and business continuity. Examples include disabling a compromised identity, revoking sessions and tokens</w:t>
      </w:r>
      <w:r w:rsidRPr="00ED3E3C">
        <w:rPr>
          <w:sz w:val="21"/>
          <w:szCs w:val="24"/>
        </w:rPr>
        <w:t>, isolating an endpoint, restricting a public repository or storage bucket, applying a cloud permission block, or temporarily disabling an integration. Where feasible, record who authorized and performed each action, the time, expected side effects, and re</w:t>
      </w:r>
      <w:r w:rsidRPr="00ED3E3C">
        <w:rPr>
          <w:sz w:val="21"/>
          <w:szCs w:val="24"/>
        </w:rPr>
        <w:t>sult. Do not perform actions outside your authority; escalate when a high-impact change is required.</w:t>
      </w:r>
    </w:p>
    <w:p w14:paraId="62907E9F" w14:textId="77777777" w:rsidR="00EA63CC" w:rsidRPr="00ED3E3C" w:rsidRDefault="002653FA">
      <w:pPr>
        <w:pStyle w:val="Heading3"/>
        <w:rPr>
          <w:sz w:val="22"/>
          <w:szCs w:val="24"/>
        </w:rPr>
      </w:pPr>
      <w:bookmarkStart w:id="69" w:name="preserve-evidence"/>
      <w:bookmarkEnd w:id="68"/>
      <w:r w:rsidRPr="00ED3E3C">
        <w:rPr>
          <w:sz w:val="22"/>
          <w:szCs w:val="24"/>
        </w:rPr>
        <w:t>5.3 Preserve evidence</w:t>
      </w:r>
    </w:p>
    <w:p w14:paraId="5C567420" w14:textId="13E1D05C" w:rsidR="00EA63CC" w:rsidRPr="00ED3E3C" w:rsidRDefault="002653FA">
      <w:pPr>
        <w:rPr>
          <w:rFonts w:hint="eastAsia"/>
          <w:sz w:val="21"/>
          <w:szCs w:val="24"/>
        </w:rPr>
      </w:pPr>
      <w:r w:rsidRPr="00ED3E3C">
        <w:rPr>
          <w:sz w:val="21"/>
          <w:szCs w:val="24"/>
        </w:rPr>
        <w:t>Preserve relevant logs, alerts, messages, file hashes, access records, cloud audit events, and device details. Use read-only exports or approved acquisition procedures where feasible. Maintain a simple chain-of-custody record for evidence intended for lega</w:t>
      </w:r>
      <w:r w:rsidRPr="00ED3E3C">
        <w:rPr>
          <w:sz w:val="21"/>
          <w:szCs w:val="24"/>
        </w:rPr>
        <w:t>l, disciplinary, contractual, or forensic use: evidence ID, description, source, collector, collection time, method/tool and version if known, hash where appropriate, storage location, access/transfers, and integrity verification. Restrict access to eviden</w:t>
      </w:r>
      <w:r w:rsidRPr="00ED3E3C">
        <w:rPr>
          <w:sz w:val="21"/>
          <w:szCs w:val="24"/>
        </w:rPr>
        <w:t xml:space="preserve">ce; do not circulate sensitive </w:t>
      </w:r>
      <w:r w:rsidR="003E5888">
        <w:rPr>
          <w:rFonts w:hint="eastAsia"/>
          <w:sz w:val="21"/>
          <w:szCs w:val="24"/>
        </w:rPr>
        <w:t>artefacts</w:t>
      </w:r>
      <w:r w:rsidRPr="00ED3E3C">
        <w:rPr>
          <w:sz w:val="21"/>
          <w:szCs w:val="24"/>
        </w:rPr>
        <w:t xml:space="preserve"> in general chat.</w:t>
      </w:r>
    </w:p>
    <w:p w14:paraId="7BB1CBB5" w14:textId="7A094109" w:rsidR="00EA63CC" w:rsidRPr="00ED3E3C" w:rsidRDefault="002653FA">
      <w:pPr>
        <w:pStyle w:val="BodyText"/>
        <w:rPr>
          <w:rFonts w:hint="eastAsia"/>
          <w:sz w:val="21"/>
          <w:szCs w:val="24"/>
        </w:rPr>
      </w:pPr>
      <w:r w:rsidRPr="00ED3E3C">
        <w:rPr>
          <w:sz w:val="21"/>
          <w:szCs w:val="24"/>
        </w:rPr>
        <w:t>Do not wipe, reimage, delete, or power off a potentially compromised device unless an authorized responder determines that action is necessary to contain active harm or protect people. Do not run un</w:t>
      </w:r>
      <w:r w:rsidRPr="00ED3E3C">
        <w:rPr>
          <w:sz w:val="21"/>
          <w:szCs w:val="24"/>
        </w:rPr>
        <w:t xml:space="preserve">approved tools or conduct invasive investigation without </w:t>
      </w:r>
      <w:proofErr w:type="spellStart"/>
      <w:r w:rsidR="003E5888">
        <w:rPr>
          <w:rFonts w:hint="eastAsia"/>
          <w:sz w:val="21"/>
          <w:szCs w:val="24"/>
        </w:rPr>
        <w:t>authorisation</w:t>
      </w:r>
      <w:proofErr w:type="spellEnd"/>
      <w:r w:rsidRPr="00ED3E3C">
        <w:rPr>
          <w:sz w:val="21"/>
          <w:szCs w:val="24"/>
        </w:rPr>
        <w:t>.</w:t>
      </w:r>
    </w:p>
    <w:p w14:paraId="6EE0E805" w14:textId="77777777" w:rsidR="00EA63CC" w:rsidRPr="00ED3E3C" w:rsidRDefault="002653FA">
      <w:pPr>
        <w:pStyle w:val="Heading3"/>
        <w:rPr>
          <w:sz w:val="22"/>
          <w:szCs w:val="24"/>
        </w:rPr>
      </w:pPr>
      <w:bookmarkStart w:id="70" w:name="eradicate-and-recover"/>
      <w:bookmarkEnd w:id="69"/>
      <w:r w:rsidRPr="00ED3E3C">
        <w:rPr>
          <w:sz w:val="22"/>
          <w:szCs w:val="24"/>
        </w:rPr>
        <w:t>5.4 Eradicate and recover</w:t>
      </w:r>
    </w:p>
    <w:p w14:paraId="4531FF07" w14:textId="77777777" w:rsidR="00EA63CC" w:rsidRPr="00ED3E3C" w:rsidRDefault="002653FA">
      <w:pPr>
        <w:rPr>
          <w:rFonts w:hint="eastAsia"/>
          <w:sz w:val="21"/>
          <w:szCs w:val="24"/>
        </w:rPr>
      </w:pPr>
      <w:r w:rsidRPr="00ED3E3C">
        <w:rPr>
          <w:sz w:val="21"/>
          <w:szCs w:val="24"/>
        </w:rPr>
        <w:t>Remove the cause where understood, rotate/revoke exposed credentials, remediate exploited weaknesses, rebuild or restore affected systems using trusted proced</w:t>
      </w:r>
      <w:r w:rsidRPr="00ED3E3C">
        <w:rPr>
          <w:sz w:val="21"/>
          <w:szCs w:val="24"/>
        </w:rPr>
        <w:t>ures, and validate that access controls and monitoring are functioning before returning a system to normal operation. The system owner approves service restoration with the Incident Response Lead. Record residual risk and any temporary compensating control</w:t>
      </w:r>
      <w:r w:rsidRPr="00ED3E3C">
        <w:rPr>
          <w:sz w:val="21"/>
          <w:szCs w:val="24"/>
        </w:rPr>
        <w:t>s.</w:t>
      </w:r>
    </w:p>
    <w:p w14:paraId="2A118915" w14:textId="77777777" w:rsidR="00EA63CC" w:rsidRPr="00ED3E3C" w:rsidRDefault="002653FA">
      <w:pPr>
        <w:pStyle w:val="Heading3"/>
        <w:rPr>
          <w:sz w:val="22"/>
          <w:szCs w:val="24"/>
        </w:rPr>
      </w:pPr>
      <w:bookmarkStart w:id="71" w:name="communicate-and-close"/>
      <w:bookmarkEnd w:id="70"/>
      <w:r w:rsidRPr="00ED3E3C">
        <w:rPr>
          <w:sz w:val="22"/>
          <w:szCs w:val="24"/>
        </w:rPr>
        <w:t>5.5 Communicate and close</w:t>
      </w:r>
    </w:p>
    <w:p w14:paraId="7DC4C6CA" w14:textId="77777777" w:rsidR="00EA63CC" w:rsidRPr="00ED3E3C" w:rsidRDefault="002653FA">
      <w:pPr>
        <w:rPr>
          <w:rFonts w:hint="eastAsia"/>
          <w:sz w:val="21"/>
          <w:szCs w:val="24"/>
        </w:rPr>
      </w:pPr>
      <w:r w:rsidRPr="00ED3E3C">
        <w:rPr>
          <w:sz w:val="21"/>
          <w:szCs w:val="24"/>
        </w:rPr>
        <w:t>The Incident Response Lead coordinates status updates with the executive sponsor, IT, affected system/data owners, People Ops, and legal/privacy counsel when available and appropriate. Only an authorized spokesperson may make e</w:t>
      </w:r>
      <w:r w:rsidRPr="00ED3E3C">
        <w:rPr>
          <w:sz w:val="21"/>
          <w:szCs w:val="24"/>
        </w:rPr>
        <w:t>xternal customer, regulator, press, or public statements. Do not speculate or make commitments beyond verified facts. Legal/privacy counsel and responsible business leaders determine whether and when notifications are required under applicable law and cont</w:t>
      </w:r>
      <w:r w:rsidRPr="00ED3E3C">
        <w:rPr>
          <w:sz w:val="21"/>
          <w:szCs w:val="24"/>
        </w:rPr>
        <w:t>racts.</w:t>
      </w:r>
    </w:p>
    <w:p w14:paraId="010B1D43" w14:textId="77777777" w:rsidR="00EA63CC" w:rsidRPr="00ED3E3C" w:rsidRDefault="002653FA">
      <w:pPr>
        <w:pStyle w:val="BodyText"/>
        <w:rPr>
          <w:rFonts w:hint="eastAsia"/>
          <w:sz w:val="21"/>
          <w:szCs w:val="24"/>
        </w:rPr>
      </w:pPr>
      <w:r w:rsidRPr="00ED3E3C">
        <w:rPr>
          <w:sz w:val="21"/>
          <w:szCs w:val="24"/>
        </w:rPr>
        <w:t>Close the incident record only when scope and impact have been documented to a reasonable level, containment and recovery actions have owners and status, required notifications have been assessed, evidence is preserved, and follow-up tasks are assig</w:t>
      </w:r>
      <w:r w:rsidRPr="00ED3E3C">
        <w:rPr>
          <w:sz w:val="21"/>
          <w:szCs w:val="24"/>
        </w:rPr>
        <w:t>ned. Material incidents require a lessons-learned review within 10 business days of containment, unless the Incident Response Lead documents why more time is needed.</w:t>
      </w:r>
    </w:p>
    <w:p w14:paraId="226E39C8" w14:textId="77777777" w:rsidR="00EA63CC" w:rsidRPr="00ED3E3C" w:rsidRDefault="002653FA">
      <w:pPr>
        <w:pStyle w:val="Heading2"/>
        <w:rPr>
          <w:sz w:val="28"/>
          <w:szCs w:val="28"/>
        </w:rPr>
      </w:pPr>
      <w:bookmarkStart w:id="72" w:name="roles-and-decision-authority"/>
      <w:bookmarkEnd w:id="66"/>
      <w:bookmarkEnd w:id="71"/>
      <w:r w:rsidRPr="00ED3E3C">
        <w:rPr>
          <w:sz w:val="28"/>
          <w:szCs w:val="28"/>
        </w:rPr>
        <w:t>6. Roles and decision authority</w:t>
      </w:r>
    </w:p>
    <w:p w14:paraId="79AB6819" w14:textId="77777777" w:rsidR="00EA63CC" w:rsidRPr="00ED3E3C" w:rsidRDefault="002653FA">
      <w:pPr>
        <w:numPr>
          <w:ilvl w:val="0"/>
          <w:numId w:val="33"/>
        </w:numPr>
        <w:rPr>
          <w:rFonts w:hint="eastAsia"/>
          <w:sz w:val="21"/>
          <w:szCs w:val="24"/>
        </w:rPr>
      </w:pPr>
      <w:r w:rsidRPr="00ED3E3C">
        <w:rPr>
          <w:b/>
          <w:bCs/>
          <w:sz w:val="21"/>
          <w:szCs w:val="24"/>
        </w:rPr>
        <w:t>Reporter:</w:t>
      </w:r>
      <w:r w:rsidRPr="00ED3E3C">
        <w:rPr>
          <w:sz w:val="21"/>
          <w:szCs w:val="24"/>
        </w:rPr>
        <w:t xml:space="preserve"> reports quickly, preserves context, and avoids u</w:t>
      </w:r>
      <w:r w:rsidRPr="00ED3E3C">
        <w:rPr>
          <w:sz w:val="21"/>
          <w:szCs w:val="24"/>
        </w:rPr>
        <w:t>nauthorized investigation.</w:t>
      </w:r>
    </w:p>
    <w:p w14:paraId="3FC5867F" w14:textId="77777777" w:rsidR="00EA63CC" w:rsidRPr="00ED3E3C" w:rsidRDefault="002653FA">
      <w:pPr>
        <w:numPr>
          <w:ilvl w:val="0"/>
          <w:numId w:val="33"/>
        </w:numPr>
        <w:rPr>
          <w:rFonts w:hint="eastAsia"/>
          <w:sz w:val="21"/>
          <w:szCs w:val="24"/>
        </w:rPr>
      </w:pPr>
      <w:r w:rsidRPr="00ED3E3C">
        <w:rPr>
          <w:b/>
          <w:bCs/>
          <w:sz w:val="21"/>
          <w:szCs w:val="24"/>
        </w:rPr>
        <w:t>Incident Response Lead / Incident Commander:</w:t>
      </w:r>
      <w:r w:rsidRPr="00ED3E3C">
        <w:rPr>
          <w:sz w:val="21"/>
          <w:szCs w:val="24"/>
        </w:rPr>
        <w:t xml:space="preserve"> owns triage, severity, coordination, timeline, containment recommendations, and closure readiness.</w:t>
      </w:r>
    </w:p>
    <w:p w14:paraId="17C59EAA" w14:textId="77777777" w:rsidR="00EA63CC" w:rsidRPr="00ED3E3C" w:rsidRDefault="002653FA">
      <w:pPr>
        <w:numPr>
          <w:ilvl w:val="0"/>
          <w:numId w:val="33"/>
        </w:numPr>
        <w:rPr>
          <w:rFonts w:hint="eastAsia"/>
          <w:sz w:val="21"/>
          <w:szCs w:val="24"/>
        </w:rPr>
      </w:pPr>
      <w:r w:rsidRPr="00ED3E3C">
        <w:rPr>
          <w:b/>
          <w:bCs/>
          <w:sz w:val="21"/>
          <w:szCs w:val="24"/>
        </w:rPr>
        <w:t>IT Administrator / system owner:</w:t>
      </w:r>
      <w:r w:rsidRPr="00ED3E3C">
        <w:rPr>
          <w:sz w:val="21"/>
          <w:szCs w:val="24"/>
        </w:rPr>
        <w:t xml:space="preserve"> executes approved technical actions and validates re</w:t>
      </w:r>
      <w:r w:rsidRPr="00ED3E3C">
        <w:rPr>
          <w:sz w:val="21"/>
          <w:szCs w:val="24"/>
        </w:rPr>
        <w:t>covery.</w:t>
      </w:r>
    </w:p>
    <w:p w14:paraId="1364A226" w14:textId="77777777" w:rsidR="00EA63CC" w:rsidRPr="00ED3E3C" w:rsidRDefault="002653FA">
      <w:pPr>
        <w:numPr>
          <w:ilvl w:val="0"/>
          <w:numId w:val="33"/>
        </w:numPr>
        <w:rPr>
          <w:rFonts w:hint="eastAsia"/>
          <w:sz w:val="21"/>
          <w:szCs w:val="24"/>
        </w:rPr>
      </w:pPr>
      <w:r w:rsidRPr="00ED3E3C">
        <w:rPr>
          <w:b/>
          <w:bCs/>
          <w:sz w:val="21"/>
          <w:szCs w:val="24"/>
        </w:rPr>
        <w:lastRenderedPageBreak/>
        <w:t>GRC Lead:</w:t>
      </w:r>
      <w:r w:rsidRPr="00ED3E3C">
        <w:rPr>
          <w:sz w:val="21"/>
          <w:szCs w:val="24"/>
        </w:rPr>
        <w:t xml:space="preserve"> maintains process documentation, evidence tracking, risk register updates, policy exceptions, metrics, and corrective actions.</w:t>
      </w:r>
    </w:p>
    <w:p w14:paraId="16AD3CBC" w14:textId="33EF272C" w:rsidR="00EA63CC" w:rsidRPr="00ED3E3C" w:rsidRDefault="002653FA">
      <w:pPr>
        <w:numPr>
          <w:ilvl w:val="0"/>
          <w:numId w:val="33"/>
        </w:numPr>
        <w:rPr>
          <w:rFonts w:hint="eastAsia"/>
          <w:sz w:val="21"/>
          <w:szCs w:val="24"/>
        </w:rPr>
      </w:pPr>
      <w:r w:rsidRPr="00ED3E3C">
        <w:rPr>
          <w:b/>
          <w:bCs/>
          <w:sz w:val="21"/>
          <w:szCs w:val="24"/>
        </w:rPr>
        <w:t>Executive sponsor:</w:t>
      </w:r>
      <w:r w:rsidRPr="00ED3E3C">
        <w:rPr>
          <w:sz w:val="21"/>
          <w:szCs w:val="24"/>
        </w:rPr>
        <w:t xml:space="preserve"> makes material business-risk decisions and provides resources; accepts residual risk only wh</w:t>
      </w:r>
      <w:r w:rsidRPr="00ED3E3C">
        <w:rPr>
          <w:sz w:val="21"/>
          <w:szCs w:val="24"/>
        </w:rPr>
        <w:t xml:space="preserve">ere </w:t>
      </w:r>
      <w:proofErr w:type="spellStart"/>
      <w:r w:rsidR="003E5888">
        <w:rPr>
          <w:rFonts w:hint="eastAsia"/>
          <w:sz w:val="21"/>
          <w:szCs w:val="24"/>
        </w:rPr>
        <w:t>authorised</w:t>
      </w:r>
      <w:proofErr w:type="spellEnd"/>
      <w:r w:rsidRPr="00ED3E3C">
        <w:rPr>
          <w:sz w:val="21"/>
          <w:szCs w:val="24"/>
        </w:rPr>
        <w:t>.</w:t>
      </w:r>
    </w:p>
    <w:p w14:paraId="0EFFC33A" w14:textId="4395FC32" w:rsidR="00EA63CC" w:rsidRPr="00ED3E3C" w:rsidRDefault="002653FA">
      <w:pPr>
        <w:numPr>
          <w:ilvl w:val="0"/>
          <w:numId w:val="33"/>
        </w:numPr>
        <w:rPr>
          <w:rFonts w:hint="eastAsia"/>
          <w:sz w:val="21"/>
          <w:szCs w:val="24"/>
        </w:rPr>
      </w:pPr>
      <w:r w:rsidRPr="00ED3E3C">
        <w:rPr>
          <w:b/>
          <w:bCs/>
          <w:sz w:val="21"/>
          <w:szCs w:val="24"/>
        </w:rPr>
        <w:t xml:space="preserve">Legal/privacy counsel and </w:t>
      </w:r>
      <w:proofErr w:type="spellStart"/>
      <w:r w:rsidR="003E5888">
        <w:rPr>
          <w:rFonts w:hint="eastAsia"/>
          <w:b/>
          <w:bCs/>
          <w:sz w:val="21"/>
          <w:szCs w:val="24"/>
        </w:rPr>
        <w:t>authorised</w:t>
      </w:r>
      <w:proofErr w:type="spellEnd"/>
      <w:r w:rsidRPr="00ED3E3C">
        <w:rPr>
          <w:b/>
          <w:bCs/>
          <w:sz w:val="21"/>
          <w:szCs w:val="24"/>
        </w:rPr>
        <w:t xml:space="preserve"> communications lead:</w:t>
      </w:r>
      <w:r w:rsidRPr="00ED3E3C">
        <w:rPr>
          <w:sz w:val="21"/>
          <w:szCs w:val="24"/>
        </w:rPr>
        <w:t xml:space="preserve"> assess legal/contractual notifications and approve external messaging in coordination with business leadership.</w:t>
      </w:r>
    </w:p>
    <w:p w14:paraId="04F15420" w14:textId="77777777" w:rsidR="00EA63CC" w:rsidRPr="00ED3E3C" w:rsidRDefault="002653FA">
      <w:pPr>
        <w:numPr>
          <w:ilvl w:val="0"/>
          <w:numId w:val="33"/>
        </w:numPr>
        <w:rPr>
          <w:rFonts w:hint="eastAsia"/>
          <w:sz w:val="21"/>
          <w:szCs w:val="24"/>
        </w:rPr>
      </w:pPr>
      <w:r w:rsidRPr="00ED3E3C">
        <w:rPr>
          <w:b/>
          <w:bCs/>
          <w:sz w:val="21"/>
          <w:szCs w:val="24"/>
        </w:rPr>
        <w:t>People Ops:</w:t>
      </w:r>
      <w:r w:rsidRPr="00ED3E3C">
        <w:rPr>
          <w:sz w:val="21"/>
          <w:szCs w:val="24"/>
        </w:rPr>
        <w:t xml:space="preserve"> supports employee communications and HR processes as appro</w:t>
      </w:r>
      <w:r w:rsidRPr="00ED3E3C">
        <w:rPr>
          <w:sz w:val="21"/>
          <w:szCs w:val="24"/>
        </w:rPr>
        <w:t>priate.</w:t>
      </w:r>
    </w:p>
    <w:p w14:paraId="3935111D" w14:textId="77777777" w:rsidR="00EA63CC" w:rsidRPr="00ED3E3C" w:rsidRDefault="002653FA">
      <w:pPr>
        <w:pStyle w:val="Heading2"/>
        <w:rPr>
          <w:sz w:val="28"/>
          <w:szCs w:val="28"/>
        </w:rPr>
      </w:pPr>
      <w:bookmarkStart w:id="73" w:name="Xd62f944206316c74f553d2569dee4eba51a7d59"/>
      <w:bookmarkEnd w:id="72"/>
      <w:r w:rsidRPr="00ED3E3C">
        <w:rPr>
          <w:sz w:val="28"/>
          <w:szCs w:val="28"/>
        </w:rPr>
        <w:t>7. Retaliation, confidentiality, and reporting hygiene</w:t>
      </w:r>
    </w:p>
    <w:p w14:paraId="43DE55EF" w14:textId="745B2DE9" w:rsidR="00EA63CC" w:rsidRPr="00ED3E3C" w:rsidRDefault="002653FA">
      <w:pPr>
        <w:rPr>
          <w:rFonts w:hint="eastAsia"/>
          <w:sz w:val="21"/>
          <w:szCs w:val="24"/>
        </w:rPr>
      </w:pPr>
      <w:r w:rsidRPr="00ED3E3C">
        <w:rPr>
          <w:sz w:val="21"/>
          <w:szCs w:val="24"/>
        </w:rPr>
        <w:t>Good-faith reporting is encouraged even when an employee has clicked a link or made a mistake. Retaliation for raising a security concern is prohibited. Incident details must be shared only wit</w:t>
      </w:r>
      <w:r w:rsidRPr="00ED3E3C">
        <w:rPr>
          <w:sz w:val="21"/>
          <w:szCs w:val="24"/>
        </w:rPr>
        <w:t xml:space="preserve">h people who need them to respond. Do not post incident evidence publicly or discuss customer-impact claims outside the </w:t>
      </w:r>
      <w:proofErr w:type="spellStart"/>
      <w:r w:rsidR="003E5888">
        <w:rPr>
          <w:rFonts w:hint="eastAsia"/>
          <w:sz w:val="21"/>
          <w:szCs w:val="24"/>
        </w:rPr>
        <w:t>authorised</w:t>
      </w:r>
      <w:proofErr w:type="spellEnd"/>
      <w:r w:rsidRPr="00ED3E3C">
        <w:rPr>
          <w:sz w:val="21"/>
          <w:szCs w:val="24"/>
        </w:rPr>
        <w:t xml:space="preserve"> response group.</w:t>
      </w:r>
    </w:p>
    <w:p w14:paraId="439387D8" w14:textId="77777777" w:rsidR="00EA63CC" w:rsidRPr="00ED3E3C" w:rsidRDefault="002653FA">
      <w:pPr>
        <w:pStyle w:val="Heading2"/>
        <w:rPr>
          <w:sz w:val="28"/>
          <w:szCs w:val="28"/>
        </w:rPr>
      </w:pPr>
      <w:bookmarkStart w:id="74" w:name="testing-and-continuous-improvement"/>
      <w:bookmarkEnd w:id="73"/>
      <w:r w:rsidRPr="00ED3E3C">
        <w:rPr>
          <w:sz w:val="28"/>
          <w:szCs w:val="28"/>
        </w:rPr>
        <w:t>8. Testing and continuous improvement</w:t>
      </w:r>
    </w:p>
    <w:p w14:paraId="0DCF3107" w14:textId="77777777" w:rsidR="00EA63CC" w:rsidRPr="00ED3E3C" w:rsidRDefault="002653FA">
      <w:pPr>
        <w:rPr>
          <w:rFonts w:hint="eastAsia"/>
          <w:sz w:val="21"/>
          <w:szCs w:val="24"/>
        </w:rPr>
      </w:pPr>
      <w:r w:rsidRPr="00ED3E3C">
        <w:rPr>
          <w:sz w:val="21"/>
          <w:szCs w:val="24"/>
        </w:rPr>
        <w:t>At least annually, conduct a tabletop exercise covering a realistic sce</w:t>
      </w:r>
      <w:r w:rsidRPr="00ED3E3C">
        <w:rPr>
          <w:sz w:val="21"/>
          <w:szCs w:val="24"/>
        </w:rPr>
        <w:t>nario such as compromised Google Workspace credentials, leaked GitHub token, exposed AWS storage, or lost laptop with a valid session. Record participants, scenario, decisions, timing, gaps, owner, and due date. Track lessons learned and repeat tests after</w:t>
      </w:r>
      <w:r w:rsidRPr="00ED3E3C">
        <w:rPr>
          <w:sz w:val="21"/>
          <w:szCs w:val="24"/>
        </w:rPr>
        <w:t xml:space="preserve"> major changes. Review incident metrics quarterly, including time to acknowledge, time to contain, incidents by root cause, recurring vulnerabilities, reporting delays, and overdue corrective actions.</w:t>
      </w:r>
    </w:p>
    <w:p w14:paraId="60989EED" w14:textId="77777777" w:rsidR="00EA63CC" w:rsidRPr="00ED3E3C" w:rsidRDefault="002653FA">
      <w:pPr>
        <w:pStyle w:val="Heading2"/>
        <w:rPr>
          <w:sz w:val="28"/>
          <w:szCs w:val="28"/>
        </w:rPr>
      </w:pPr>
      <w:bookmarkStart w:id="75" w:name="references-4"/>
      <w:bookmarkEnd w:id="74"/>
      <w:r w:rsidRPr="00ED3E3C">
        <w:rPr>
          <w:sz w:val="28"/>
          <w:szCs w:val="28"/>
        </w:rPr>
        <w:t>9. References</w:t>
      </w:r>
    </w:p>
    <w:p w14:paraId="5A15CB94" w14:textId="77777777" w:rsidR="00EA63CC" w:rsidRPr="00ED3E3C" w:rsidRDefault="002653FA">
      <w:pPr>
        <w:numPr>
          <w:ilvl w:val="0"/>
          <w:numId w:val="34"/>
        </w:numPr>
        <w:rPr>
          <w:rFonts w:hint="eastAsia"/>
          <w:sz w:val="21"/>
          <w:szCs w:val="24"/>
        </w:rPr>
      </w:pPr>
      <w:hyperlink r:id="rId16">
        <w:r w:rsidRPr="00ED3E3C">
          <w:rPr>
            <w:sz w:val="21"/>
            <w:szCs w:val="24"/>
          </w:rPr>
          <w:t>NIST CSF 2.0</w:t>
        </w:r>
      </w:hyperlink>
    </w:p>
    <w:p w14:paraId="112FD2AC" w14:textId="77777777" w:rsidR="00EA63CC" w:rsidRPr="00ED3E3C" w:rsidRDefault="002653FA">
      <w:pPr>
        <w:numPr>
          <w:ilvl w:val="0"/>
          <w:numId w:val="34"/>
        </w:numPr>
        <w:rPr>
          <w:rFonts w:hint="eastAsia"/>
          <w:sz w:val="21"/>
          <w:szCs w:val="24"/>
        </w:rPr>
      </w:pPr>
      <w:hyperlink r:id="rId17">
        <w:r w:rsidRPr="00ED3E3C">
          <w:rPr>
            <w:sz w:val="21"/>
            <w:szCs w:val="24"/>
          </w:rPr>
          <w:t>CIS Critical Security Controls v8.1</w:t>
        </w:r>
      </w:hyperlink>
    </w:p>
    <w:p w14:paraId="72B1C528" w14:textId="77777777" w:rsidR="00EA63CC" w:rsidRPr="00ED3E3C" w:rsidRDefault="002653FA">
      <w:pPr>
        <w:numPr>
          <w:ilvl w:val="0"/>
          <w:numId w:val="34"/>
        </w:numPr>
        <w:rPr>
          <w:rFonts w:hint="eastAsia"/>
          <w:sz w:val="21"/>
          <w:szCs w:val="24"/>
        </w:rPr>
      </w:pPr>
      <w:hyperlink r:id="rId18">
        <w:r w:rsidRPr="00ED3E3C">
          <w:rPr>
            <w:sz w:val="21"/>
            <w:szCs w:val="24"/>
          </w:rPr>
          <w:t>NIST SP 800-63B-4</w:t>
        </w:r>
      </w:hyperlink>
      <w:r w:rsidRPr="00ED3E3C">
        <w:rPr>
          <w:sz w:val="21"/>
          <w:szCs w:val="24"/>
        </w:rPr>
        <w:t xml:space="preserve"> </w:t>
      </w:r>
      <w:r w:rsidRPr="00ED3E3C">
        <w:rPr>
          <w:sz w:val="21"/>
          <w:szCs w:val="24"/>
        </w:rPr>
        <w:t>for identity-related incident context</w:t>
      </w:r>
    </w:p>
    <w:p w14:paraId="28E583F9" w14:textId="77777777" w:rsidR="00EA63CC" w:rsidRPr="00ED3E3C" w:rsidRDefault="002653FA">
      <w:pPr>
        <w:pStyle w:val="Heading1"/>
        <w:pageBreakBefore/>
        <w:rPr>
          <w:sz w:val="40"/>
          <w:szCs w:val="32"/>
        </w:rPr>
      </w:pPr>
      <w:bookmarkStart w:id="76" w:name="Xfcad7be64bb0098ee933ff0741170f6fda93b9a"/>
      <w:bookmarkEnd w:id="57"/>
      <w:bookmarkEnd w:id="75"/>
      <w:r w:rsidRPr="00ED3E3C">
        <w:rPr>
          <w:sz w:val="40"/>
          <w:szCs w:val="32"/>
        </w:rPr>
        <w:lastRenderedPageBreak/>
        <w:t>Appendix A - Framework References and Interpretation</w:t>
      </w:r>
    </w:p>
    <w:p w14:paraId="0804A56D" w14:textId="77777777" w:rsidR="00EA63CC" w:rsidRPr="00ED3E3C" w:rsidRDefault="002653FA">
      <w:pPr>
        <w:rPr>
          <w:rFonts w:hint="eastAsia"/>
          <w:sz w:val="21"/>
          <w:szCs w:val="24"/>
        </w:rPr>
      </w:pPr>
      <w:r w:rsidRPr="00ED3E3C">
        <w:rPr>
          <w:sz w:val="21"/>
          <w:szCs w:val="24"/>
        </w:rPr>
        <w:t>This policy pack uses the references below as design inputs, not as evidence of compliance:</w:t>
      </w:r>
    </w:p>
    <w:p w14:paraId="354B0264" w14:textId="77777777" w:rsidR="00EA63CC" w:rsidRPr="00ED3E3C" w:rsidRDefault="002653FA">
      <w:pPr>
        <w:numPr>
          <w:ilvl w:val="0"/>
          <w:numId w:val="35"/>
        </w:numPr>
        <w:rPr>
          <w:rFonts w:hint="eastAsia"/>
          <w:sz w:val="21"/>
          <w:szCs w:val="24"/>
        </w:rPr>
      </w:pPr>
      <w:r w:rsidRPr="00ED3E3C">
        <w:rPr>
          <w:sz w:val="21"/>
          <w:szCs w:val="24"/>
        </w:rPr>
        <w:t>NIST Cybersecurity Framework 2.0: https://doi.org/10.6028/NIST.CSWP.29</w:t>
      </w:r>
    </w:p>
    <w:p w14:paraId="19A78E39" w14:textId="77777777" w:rsidR="00EA63CC" w:rsidRPr="00ED3E3C" w:rsidRDefault="002653FA">
      <w:pPr>
        <w:numPr>
          <w:ilvl w:val="0"/>
          <w:numId w:val="35"/>
        </w:numPr>
        <w:rPr>
          <w:rFonts w:hint="eastAsia"/>
          <w:sz w:val="21"/>
          <w:szCs w:val="24"/>
        </w:rPr>
      </w:pPr>
      <w:r w:rsidRPr="00ED3E3C">
        <w:rPr>
          <w:sz w:val="21"/>
          <w:szCs w:val="24"/>
        </w:rPr>
        <w:t>NI</w:t>
      </w:r>
      <w:r w:rsidRPr="00ED3E3C">
        <w:rPr>
          <w:sz w:val="21"/>
          <w:szCs w:val="24"/>
        </w:rPr>
        <w:t>ST SP 800-63B-4, Authentication and Authenticator Management: https://doi.org/10.6028/NIST.SP.800-63b-4</w:t>
      </w:r>
    </w:p>
    <w:p w14:paraId="4C07D6A8" w14:textId="77777777" w:rsidR="00EA63CC" w:rsidRPr="00ED3E3C" w:rsidRDefault="002653FA">
      <w:pPr>
        <w:numPr>
          <w:ilvl w:val="0"/>
          <w:numId w:val="35"/>
        </w:numPr>
        <w:rPr>
          <w:rFonts w:hint="eastAsia"/>
          <w:sz w:val="21"/>
          <w:szCs w:val="24"/>
        </w:rPr>
      </w:pPr>
      <w:r w:rsidRPr="00ED3E3C">
        <w:rPr>
          <w:sz w:val="21"/>
          <w:szCs w:val="24"/>
        </w:rPr>
        <w:t>CIS Critical Security Controls v8.1: https://www.cisecurity.org/controls/v8-1</w:t>
      </w:r>
    </w:p>
    <w:p w14:paraId="63C2BC7A" w14:textId="77777777" w:rsidR="00EA63CC" w:rsidRPr="00ED3E3C" w:rsidRDefault="002653FA">
      <w:pPr>
        <w:numPr>
          <w:ilvl w:val="0"/>
          <w:numId w:val="35"/>
        </w:numPr>
        <w:rPr>
          <w:rFonts w:hint="eastAsia"/>
          <w:sz w:val="21"/>
          <w:szCs w:val="24"/>
        </w:rPr>
      </w:pPr>
      <w:r w:rsidRPr="00ED3E3C">
        <w:rPr>
          <w:sz w:val="21"/>
          <w:szCs w:val="24"/>
        </w:rPr>
        <w:t>NIST SP 1299, CSF 2.0 Resource and Overview Guide: https://doi.org/10.6028</w:t>
      </w:r>
      <w:r w:rsidRPr="00ED3E3C">
        <w:rPr>
          <w:sz w:val="21"/>
          <w:szCs w:val="24"/>
        </w:rPr>
        <w:t>/NIST.SP.1299</w:t>
      </w:r>
    </w:p>
    <w:p w14:paraId="40C57F2B" w14:textId="284F41A6" w:rsidR="00EA63CC" w:rsidRPr="00ED3E3C" w:rsidRDefault="002653FA">
      <w:pPr>
        <w:rPr>
          <w:rFonts w:hint="eastAsia"/>
          <w:sz w:val="21"/>
          <w:szCs w:val="24"/>
        </w:rPr>
      </w:pPr>
      <w:r w:rsidRPr="00ED3E3C">
        <w:rPr>
          <w:sz w:val="21"/>
          <w:szCs w:val="24"/>
        </w:rPr>
        <w:t>The separate docs/control-mapping.csv maps the policy requirements to high-level NIST CSF 2.0 categories and CIS Controls v8.1 control areas. These are indicative mappings that must be checked against exact framework wording, system scope, an</w:t>
      </w:r>
      <w:r w:rsidRPr="00ED3E3C">
        <w:rPr>
          <w:sz w:val="21"/>
          <w:szCs w:val="24"/>
        </w:rPr>
        <w:t xml:space="preserve">d an </w:t>
      </w:r>
      <w:proofErr w:type="spellStart"/>
      <w:r w:rsidR="003E5888">
        <w:rPr>
          <w:rFonts w:hint="eastAsia"/>
          <w:sz w:val="21"/>
          <w:szCs w:val="24"/>
        </w:rPr>
        <w:t>organisation</w:t>
      </w:r>
      <w:r w:rsidR="003E5888">
        <w:rPr>
          <w:rFonts w:hint="eastAsia"/>
          <w:sz w:val="21"/>
          <w:szCs w:val="24"/>
        </w:rPr>
        <w:t>’</w:t>
      </w:r>
      <w:r w:rsidR="003E5888">
        <w:rPr>
          <w:rFonts w:hint="eastAsia"/>
          <w:sz w:val="21"/>
          <w:szCs w:val="24"/>
        </w:rPr>
        <w:t>s</w:t>
      </w:r>
      <w:proofErr w:type="spellEnd"/>
      <w:r w:rsidRPr="00ED3E3C">
        <w:rPr>
          <w:sz w:val="21"/>
          <w:szCs w:val="24"/>
        </w:rPr>
        <w:t xml:space="preserve"> selected target profile before formal use.</w:t>
      </w:r>
    </w:p>
    <w:p w14:paraId="73AC6F35" w14:textId="77777777" w:rsidR="00EA63CC" w:rsidRPr="00ED3E3C" w:rsidRDefault="002653FA">
      <w:pPr>
        <w:pStyle w:val="Heading1"/>
        <w:rPr>
          <w:sz w:val="40"/>
          <w:szCs w:val="32"/>
        </w:rPr>
      </w:pPr>
      <w:bookmarkStart w:id="77" w:name="Xfc03826f7bc0706f28d6d89fbd9870183bee274"/>
      <w:bookmarkEnd w:id="76"/>
      <w:r w:rsidRPr="00ED3E3C">
        <w:rPr>
          <w:sz w:val="40"/>
          <w:szCs w:val="32"/>
        </w:rPr>
        <w:t>Appendix B - Governance and Implementation Companion</w:t>
      </w:r>
    </w:p>
    <w:p w14:paraId="3933353F" w14:textId="77777777" w:rsidR="00EA63CC" w:rsidRPr="00ED3E3C" w:rsidRDefault="002653FA">
      <w:pPr>
        <w:rPr>
          <w:rFonts w:hint="eastAsia"/>
          <w:sz w:val="21"/>
          <w:szCs w:val="24"/>
        </w:rPr>
      </w:pPr>
      <w:r w:rsidRPr="00ED3E3C">
        <w:rPr>
          <w:sz w:val="21"/>
          <w:szCs w:val="24"/>
        </w:rPr>
        <w:t>The GitHub repository contains additional operational materials not reproduced in full in this compiled policy pack:</w:t>
      </w:r>
    </w:p>
    <w:p w14:paraId="7C8E886D" w14:textId="77777777" w:rsidR="00EA63CC" w:rsidRPr="00ED3E3C" w:rsidRDefault="002653FA">
      <w:pPr>
        <w:numPr>
          <w:ilvl w:val="0"/>
          <w:numId w:val="36"/>
        </w:numPr>
        <w:rPr>
          <w:rFonts w:hint="eastAsia"/>
          <w:sz w:val="21"/>
          <w:szCs w:val="24"/>
        </w:rPr>
      </w:pPr>
      <w:r w:rsidRPr="00ED3E3C">
        <w:rPr>
          <w:sz w:val="21"/>
          <w:szCs w:val="24"/>
        </w:rPr>
        <w:t>docs/implementation-roa</w:t>
      </w:r>
      <w:r w:rsidRPr="00ED3E3C">
        <w:rPr>
          <w:sz w:val="21"/>
          <w:szCs w:val="24"/>
        </w:rPr>
        <w:t>dmap.md - proposed 30/60/90-day rollout.</w:t>
      </w:r>
    </w:p>
    <w:p w14:paraId="0314B5F0" w14:textId="77777777" w:rsidR="00EA63CC" w:rsidRPr="00ED3E3C" w:rsidRDefault="002653FA">
      <w:pPr>
        <w:numPr>
          <w:ilvl w:val="0"/>
          <w:numId w:val="36"/>
        </w:numPr>
        <w:rPr>
          <w:rFonts w:hint="eastAsia"/>
          <w:sz w:val="21"/>
          <w:szCs w:val="24"/>
        </w:rPr>
      </w:pPr>
      <w:r w:rsidRPr="00ED3E3C">
        <w:rPr>
          <w:sz w:val="21"/>
          <w:szCs w:val="24"/>
        </w:rPr>
        <w:t>docs/risk-register.csv - illustrative risk scenarios, treatments, and target residual scores.</w:t>
      </w:r>
    </w:p>
    <w:p w14:paraId="4C9460E0" w14:textId="77777777" w:rsidR="00EA63CC" w:rsidRPr="00ED3E3C" w:rsidRDefault="002653FA">
      <w:pPr>
        <w:numPr>
          <w:ilvl w:val="0"/>
          <w:numId w:val="36"/>
        </w:numPr>
        <w:rPr>
          <w:rFonts w:hint="eastAsia"/>
          <w:sz w:val="21"/>
          <w:szCs w:val="24"/>
        </w:rPr>
      </w:pPr>
      <w:r w:rsidRPr="00ED3E3C">
        <w:rPr>
          <w:sz w:val="21"/>
          <w:szCs w:val="24"/>
        </w:rPr>
        <w:t>docs/evidence-register.csv - expected evidence, owner, cadence, and handling notes.</w:t>
      </w:r>
    </w:p>
    <w:p w14:paraId="73553D0D" w14:textId="77777777" w:rsidR="00EA63CC" w:rsidRPr="00ED3E3C" w:rsidRDefault="002653FA">
      <w:pPr>
        <w:numPr>
          <w:ilvl w:val="0"/>
          <w:numId w:val="36"/>
        </w:numPr>
        <w:rPr>
          <w:rFonts w:hint="eastAsia"/>
          <w:sz w:val="21"/>
          <w:szCs w:val="24"/>
        </w:rPr>
      </w:pPr>
      <w:r w:rsidRPr="00ED3E3C">
        <w:rPr>
          <w:sz w:val="21"/>
          <w:szCs w:val="24"/>
        </w:rPr>
        <w:t xml:space="preserve">docs/audit-test-plan.md - repeatable </w:t>
      </w:r>
      <w:r w:rsidRPr="00ED3E3C">
        <w:rPr>
          <w:sz w:val="21"/>
          <w:szCs w:val="24"/>
        </w:rPr>
        <w:t>tests and pass/fail criteria.</w:t>
      </w:r>
    </w:p>
    <w:p w14:paraId="28141E1A" w14:textId="77777777" w:rsidR="00EA63CC" w:rsidRPr="00ED3E3C" w:rsidRDefault="002653FA">
      <w:pPr>
        <w:numPr>
          <w:ilvl w:val="0"/>
          <w:numId w:val="36"/>
        </w:numPr>
        <w:rPr>
          <w:rFonts w:hint="eastAsia"/>
          <w:sz w:val="21"/>
          <w:szCs w:val="24"/>
        </w:rPr>
      </w:pPr>
      <w:r w:rsidRPr="00ED3E3C">
        <w:rPr>
          <w:sz w:val="21"/>
          <w:szCs w:val="24"/>
        </w:rPr>
        <w:t>docs/roles-and-responsibilities.md - proposed RACI.</w:t>
      </w:r>
    </w:p>
    <w:p w14:paraId="26D38105" w14:textId="77777777" w:rsidR="00EA63CC" w:rsidRPr="00ED3E3C" w:rsidRDefault="002653FA">
      <w:pPr>
        <w:numPr>
          <w:ilvl w:val="0"/>
          <w:numId w:val="36"/>
        </w:numPr>
        <w:rPr>
          <w:rFonts w:hint="eastAsia"/>
          <w:sz w:val="21"/>
          <w:szCs w:val="24"/>
        </w:rPr>
      </w:pPr>
      <w:r w:rsidRPr="00ED3E3C">
        <w:rPr>
          <w:sz w:val="21"/>
          <w:szCs w:val="24"/>
        </w:rPr>
        <w:t>docs/policy-exception-register-template.csv and templates/ - working forms.</w:t>
      </w:r>
    </w:p>
    <w:p w14:paraId="1B0971CA" w14:textId="77777777" w:rsidR="00EA63CC" w:rsidRPr="00ED3E3C" w:rsidRDefault="002653FA">
      <w:pPr>
        <w:rPr>
          <w:rFonts w:hint="eastAsia"/>
          <w:sz w:val="21"/>
          <w:szCs w:val="24"/>
        </w:rPr>
      </w:pPr>
      <w:r w:rsidRPr="00ED3E3C">
        <w:rPr>
          <w:sz w:val="21"/>
          <w:szCs w:val="24"/>
        </w:rPr>
        <w:t>The residual scores are targets and have not been validated through implementation or testing. One recovery/backup risk is intentionally left open to show the boundary of a five-policy starter pack.</w:t>
      </w:r>
    </w:p>
    <w:p w14:paraId="545F051C" w14:textId="77777777" w:rsidR="00EA63CC" w:rsidRPr="00ED3E3C" w:rsidRDefault="002653FA">
      <w:pPr>
        <w:pStyle w:val="Heading1"/>
        <w:rPr>
          <w:sz w:val="40"/>
          <w:szCs w:val="32"/>
        </w:rPr>
      </w:pPr>
      <w:bookmarkStart w:id="78" w:name="appendix-c---portfolio-disclaimer"/>
      <w:bookmarkEnd w:id="77"/>
      <w:r w:rsidRPr="00ED3E3C">
        <w:rPr>
          <w:sz w:val="40"/>
          <w:szCs w:val="32"/>
        </w:rPr>
        <w:t>Appendix C - Portfolio Disclaimer</w:t>
      </w:r>
    </w:p>
    <w:p w14:paraId="5C53DBE3" w14:textId="35975ED0" w:rsidR="00EA63CC" w:rsidRPr="00ED3E3C" w:rsidRDefault="002653FA">
      <w:pPr>
        <w:rPr>
          <w:rFonts w:hint="eastAsia"/>
          <w:sz w:val="21"/>
          <w:szCs w:val="24"/>
        </w:rPr>
      </w:pPr>
      <w:r w:rsidRPr="00ED3E3C">
        <w:rPr>
          <w:sz w:val="21"/>
          <w:szCs w:val="24"/>
        </w:rPr>
        <w:t xml:space="preserve">This pack was prepared </w:t>
      </w:r>
      <w:r w:rsidRPr="00ED3E3C">
        <w:rPr>
          <w:sz w:val="21"/>
          <w:szCs w:val="24"/>
        </w:rPr>
        <w:t xml:space="preserve">by Aditi Rajendra Katare in September 2026 as an independent portfolio simulation. No actual Cyberdyne Systems environment was accessed or assessed. There is no claim of operational deployment, approval, audit completion, legal sufficiency, or conformance </w:t>
      </w:r>
      <w:r w:rsidRPr="00ED3E3C">
        <w:rPr>
          <w:sz w:val="21"/>
          <w:szCs w:val="24"/>
        </w:rPr>
        <w:t xml:space="preserve">certification. In a real </w:t>
      </w:r>
      <w:proofErr w:type="spellStart"/>
      <w:r w:rsidR="003E5888">
        <w:rPr>
          <w:rFonts w:hint="eastAsia"/>
          <w:sz w:val="21"/>
          <w:szCs w:val="24"/>
        </w:rPr>
        <w:t>organisation</w:t>
      </w:r>
      <w:proofErr w:type="spellEnd"/>
      <w:r w:rsidRPr="00ED3E3C">
        <w:rPr>
          <w:sz w:val="21"/>
          <w:szCs w:val="24"/>
        </w:rPr>
        <w:t>, the policy owner and qualified reviewers must validate requirements against business context, applicable laws, privacy and employment requirements, customer agreements, service capabilities, staffing, and risk appetit</w:t>
      </w:r>
      <w:r w:rsidRPr="00ED3E3C">
        <w:rPr>
          <w:sz w:val="21"/>
          <w:szCs w:val="24"/>
        </w:rPr>
        <w:t>e.</w:t>
      </w:r>
      <w:bookmarkEnd w:id="78"/>
    </w:p>
    <w:sectPr w:rsidR="00EA63CC" w:rsidRPr="00ED3E3C" w:rsidSect="00034616">
      <w:headerReference w:type="default" r:id="rId19"/>
      <w:footerReference w:type="default" r:id="rId20"/>
      <w:pgSz w:w="12240" w:h="15840"/>
      <w:pgMar w:top="1037" w:right="1152" w:bottom="1037"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A1272" w14:textId="77777777" w:rsidR="002653FA" w:rsidRDefault="002653FA">
      <w:pPr>
        <w:spacing w:after="0" w:line="240" w:lineRule="auto"/>
        <w:rPr>
          <w:rFonts w:hint="eastAsia"/>
        </w:rPr>
      </w:pPr>
      <w:r>
        <w:separator/>
      </w:r>
    </w:p>
  </w:endnote>
  <w:endnote w:type="continuationSeparator" w:id="0">
    <w:p w14:paraId="619E6997" w14:textId="77777777" w:rsidR="002653FA" w:rsidRDefault="002653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B4A07" w14:textId="77777777" w:rsidR="00EA63CC" w:rsidRDefault="002653FA">
    <w:pPr>
      <w:pStyle w:val="Footer"/>
      <w:jc w:val="center"/>
      <w:rPr>
        <w:rFonts w:hint="eastAsia"/>
      </w:rPr>
    </w:pPr>
    <w:r>
      <w:rPr>
        <w:color w:val="697482"/>
        <w:sz w:val="14"/>
      </w:rPr>
      <w:t xml:space="preserve">Aditi Rajendra Katare  |  September 2026  •  Fictional case study  |  Page </w:t>
    </w:r>
    <w:r>
      <w:fldChar w:fldCharType="begin"/>
    </w:r>
    <w:r>
      <w:instrText>PAGE</w:instrText>
    </w:r>
    <w:r>
      <w:rPr>
        <w:rFonts w:hint="eastAsia"/>
      </w:rPr>
      <w:fldChar w:fldCharType="separate"/>
    </w:r>
    <w:r w:rsidR="00ED3E3C">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CEB29" w14:textId="77777777" w:rsidR="002653FA" w:rsidRDefault="002653FA">
      <w:pPr>
        <w:rPr>
          <w:rFonts w:hint="eastAsia"/>
        </w:rPr>
      </w:pPr>
      <w:r>
        <w:separator/>
      </w:r>
    </w:p>
  </w:footnote>
  <w:footnote w:type="continuationSeparator" w:id="0">
    <w:p w14:paraId="6E2FDCCE" w14:textId="77777777" w:rsidR="002653FA" w:rsidRDefault="002653F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B0C02" w14:textId="77777777" w:rsidR="00EA63CC" w:rsidRDefault="002653FA">
    <w:pPr>
      <w:pStyle w:val="Caption"/>
      <w:jc w:val="right"/>
      <w:rPr>
        <w:rFonts w:hint="eastAsia"/>
      </w:rPr>
    </w:pPr>
    <w:r>
      <w:rPr>
        <w:color w:val="697482"/>
        <w:sz w:val="14"/>
      </w:rPr>
      <w:t>CYBERDYNE SYSTEMS  |  GRC POLICY PACK  |  PORTFOLIO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EA464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A4D4FA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411"/>
    <w:multiLevelType w:val="multilevel"/>
    <w:tmpl w:val="57CA5D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3FA"/>
    <w:rsid w:val="0029639D"/>
    <w:rsid w:val="00326F90"/>
    <w:rsid w:val="003C7F7E"/>
    <w:rsid w:val="003E5888"/>
    <w:rsid w:val="00AA1D8D"/>
    <w:rsid w:val="00B47730"/>
    <w:rsid w:val="00CB0664"/>
    <w:rsid w:val="00E803E2"/>
    <w:rsid w:val="00E9307C"/>
    <w:rsid w:val="00EA63CC"/>
    <w:rsid w:val="00ED3E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88DC1"/>
  <w15:docId w15:val="{F50A1E63-4BA0-42ED-A45D-DCBA2EFD3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32C3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55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563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96A9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ecurity.org/controls/v8-1" TargetMode="External"/><Relationship Id="rId13" Type="http://schemas.openxmlformats.org/officeDocument/2006/relationships/hyperlink" Target="https://www.cisecurity.org/controls/v8-1" TargetMode="External"/><Relationship Id="rId18" Type="http://schemas.openxmlformats.org/officeDocument/2006/relationships/hyperlink" Target="https://doi.org/10.6028/NIST.SP.800-63b-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6028/NIST.CSWP.29" TargetMode="External"/><Relationship Id="rId12" Type="http://schemas.openxmlformats.org/officeDocument/2006/relationships/hyperlink" Target="https://doi.org/10.6028/NIST.CSWP.29" TargetMode="External"/><Relationship Id="rId17" Type="http://schemas.openxmlformats.org/officeDocument/2006/relationships/hyperlink" Target="https://www.cisecurity.org/controls/v8-1" TargetMode="External"/><Relationship Id="rId2" Type="http://schemas.openxmlformats.org/officeDocument/2006/relationships/styles" Target="styles.xml"/><Relationship Id="rId16" Type="http://schemas.openxmlformats.org/officeDocument/2006/relationships/hyperlink" Target="https://doi.org/10.6028/NIST.CSWP.29"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security.org/controls/v8-1" TargetMode="External"/><Relationship Id="rId5" Type="http://schemas.openxmlformats.org/officeDocument/2006/relationships/footnotes" Target="footnotes.xml"/><Relationship Id="rId15" Type="http://schemas.openxmlformats.org/officeDocument/2006/relationships/hyperlink" Target="https://www.cisecurity.org/controls/v8-1" TargetMode="External"/><Relationship Id="rId10" Type="http://schemas.openxmlformats.org/officeDocument/2006/relationships/hyperlink" Target="https://doi.org/10.6028/NIST.CSWP.2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6028/NIST.SP.800-63b-4" TargetMode="External"/><Relationship Id="rId14" Type="http://schemas.openxmlformats.org/officeDocument/2006/relationships/hyperlink" Target="https://doi.org/10.6028/NIST.CSWP.2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7032</Words>
  <Characters>40087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Rajendra Katare</dc:creator>
  <cp:keywords/>
  <cp:lastModifiedBy>Rajendra Katare</cp:lastModifiedBy>
  <cp:revision>2</cp:revision>
  <dcterms:created xsi:type="dcterms:W3CDTF">2026-10-15T17:14:00Z</dcterms:created>
  <dcterms:modified xsi:type="dcterms:W3CDTF">2026-10-15T17:14:00Z</dcterms:modified>
</cp:coreProperties>
</file>