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1C7B03AD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17487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1A71A674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 xml:space="preserve">: </w:t>
      </w:r>
      <w:r w:rsidR="00035468">
        <w:t>To understand the operation of the overflow flag during addition, and subtraction operations in 8051.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44D7C8C7" w14:textId="3BEB77FE" w:rsidR="004D475C" w:rsidRPr="00035468" w:rsidRDefault="00742AC8" w:rsidP="00FB62D6">
      <w:pPr>
        <w:pStyle w:val="Default"/>
        <w:jc w:val="both"/>
      </w:pPr>
      <w:r w:rsidRPr="00742AC8">
        <w:rPr>
          <w:b/>
          <w:bCs/>
          <w:u w:val="single"/>
        </w:rPr>
        <w:t>Question-1</w:t>
      </w:r>
      <w:r w:rsidRPr="00035468">
        <w:t>:</w:t>
      </w:r>
      <w:r w:rsidR="00852727" w:rsidRPr="00035468">
        <w:t xml:space="preserve"> </w:t>
      </w:r>
      <w:r w:rsidR="00035468" w:rsidRPr="00035468">
        <w:t>Write an assembly language program to add two signed 8-bit numbers and observe the overflow flag.</w:t>
      </w:r>
    </w:p>
    <w:p w14:paraId="29041703" w14:textId="77777777" w:rsidR="00FB62D6" w:rsidRPr="00742AC8" w:rsidRDefault="00FB62D6" w:rsidP="00FB62D6">
      <w:pPr>
        <w:pStyle w:val="Default"/>
        <w:jc w:val="both"/>
      </w:pPr>
    </w:p>
    <w:p w14:paraId="0E508F78" w14:textId="79CD6A2F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68851C2C" w14:textId="77777777" w:rsidR="00000ADB" w:rsidRDefault="00000ADB" w:rsidP="00000ADB">
      <w:pPr>
        <w:pStyle w:val="Default"/>
        <w:jc w:val="both"/>
      </w:pPr>
      <w:r>
        <w:t>ORG 0000H</w:t>
      </w:r>
    </w:p>
    <w:p w14:paraId="5596BA38" w14:textId="77777777" w:rsidR="00000ADB" w:rsidRDefault="00000ADB" w:rsidP="00000ADB">
      <w:pPr>
        <w:pStyle w:val="Default"/>
        <w:jc w:val="both"/>
      </w:pPr>
      <w:r>
        <w:tab/>
        <w:t>MOV A,30H</w:t>
      </w:r>
    </w:p>
    <w:p w14:paraId="1272E850" w14:textId="77777777" w:rsidR="00000ADB" w:rsidRDefault="00000ADB" w:rsidP="00000ADB">
      <w:pPr>
        <w:pStyle w:val="Default"/>
        <w:jc w:val="both"/>
      </w:pPr>
      <w:r>
        <w:tab/>
        <w:t>MOV B,31H</w:t>
      </w:r>
    </w:p>
    <w:p w14:paraId="5D47031A" w14:textId="6CD53F17" w:rsidR="00000ADB" w:rsidRDefault="00000ADB" w:rsidP="00000ADB">
      <w:pPr>
        <w:pStyle w:val="Default"/>
        <w:jc w:val="both"/>
      </w:pPr>
      <w:r>
        <w:tab/>
        <w:t>ADD A, B</w:t>
      </w:r>
    </w:p>
    <w:p w14:paraId="084EE593" w14:textId="4BE23F4E" w:rsidR="00000ADB" w:rsidRDefault="00000ADB" w:rsidP="00000ADB">
      <w:pPr>
        <w:pStyle w:val="Default"/>
        <w:jc w:val="both"/>
      </w:pPr>
      <w:r>
        <w:tab/>
        <w:t>MOV 40H, A</w:t>
      </w:r>
    </w:p>
    <w:p w14:paraId="421B5C64" w14:textId="77777777" w:rsidR="00000ADB" w:rsidRDefault="00000ADB" w:rsidP="00000ADB">
      <w:pPr>
        <w:pStyle w:val="Default"/>
        <w:jc w:val="both"/>
      </w:pPr>
      <w:r>
        <w:tab/>
        <w:t>END</w:t>
      </w:r>
    </w:p>
    <w:p w14:paraId="16062A6D" w14:textId="3D8212E3" w:rsidR="00742AC8" w:rsidRPr="00742AC8" w:rsidRDefault="00767B8A" w:rsidP="00000ADB">
      <w:pPr>
        <w:pStyle w:val="Default"/>
        <w:jc w:val="both"/>
      </w:pPr>
      <w:r>
        <w:tab/>
      </w:r>
      <w:r>
        <w:tab/>
      </w:r>
    </w:p>
    <w:p w14:paraId="56ED1EC2" w14:textId="07D505AA" w:rsidR="00E06F78" w:rsidRDefault="00742AC8" w:rsidP="00E06F78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61C1DEFA" w14:textId="77777777" w:rsidR="00E06F78" w:rsidRDefault="00E06F78" w:rsidP="00E06F78">
      <w:pPr>
        <w:pStyle w:val="Default"/>
        <w:ind w:left="360"/>
      </w:pPr>
      <w:r>
        <w:t>1. Set the memory location ORG 0000H.</w:t>
      </w:r>
    </w:p>
    <w:p w14:paraId="6594093D" w14:textId="77777777" w:rsidR="00E06F78" w:rsidRDefault="00E06F78" w:rsidP="00E06F78">
      <w:pPr>
        <w:pStyle w:val="Default"/>
        <w:ind w:left="360"/>
      </w:pPr>
      <w:r>
        <w:t>2. Load the hexadecimal value 30H into register A.</w:t>
      </w:r>
    </w:p>
    <w:p w14:paraId="7B3362FE" w14:textId="77777777" w:rsidR="00E06F78" w:rsidRDefault="00E06F78" w:rsidP="00E06F78">
      <w:pPr>
        <w:pStyle w:val="Default"/>
        <w:ind w:left="360"/>
      </w:pPr>
      <w:r>
        <w:t>3. Load the hexadecimal value 31H into register B.</w:t>
      </w:r>
    </w:p>
    <w:p w14:paraId="7D699172" w14:textId="77777777" w:rsidR="00E06F78" w:rsidRDefault="00E06F78" w:rsidP="00E06F78">
      <w:pPr>
        <w:pStyle w:val="Default"/>
        <w:ind w:left="360"/>
      </w:pPr>
      <w:r>
        <w:t>4. Add the content of register B to register A.</w:t>
      </w:r>
    </w:p>
    <w:p w14:paraId="55FDC743" w14:textId="77777777" w:rsidR="00E06F78" w:rsidRDefault="00E06F78" w:rsidP="00E06F78">
      <w:pPr>
        <w:pStyle w:val="Default"/>
        <w:ind w:left="360"/>
      </w:pPr>
      <w:r>
        <w:t>5. Store the result of the addition into memory location 40H.</w:t>
      </w:r>
    </w:p>
    <w:p w14:paraId="03D23122" w14:textId="77777777" w:rsidR="00E06F78" w:rsidRDefault="00E06F78" w:rsidP="00E06F78">
      <w:pPr>
        <w:pStyle w:val="Default"/>
        <w:ind w:left="360"/>
      </w:pPr>
      <w:r>
        <w:t>6. End the program.</w:t>
      </w:r>
    </w:p>
    <w:p w14:paraId="31B38606" w14:textId="77777777" w:rsidR="00E06F78" w:rsidRDefault="00E06F78" w:rsidP="00E06F78">
      <w:pPr>
        <w:pStyle w:val="Default"/>
        <w:ind w:left="360"/>
      </w:pPr>
    </w:p>
    <w:p w14:paraId="66CE60EA" w14:textId="1668E539" w:rsidR="00422A82" w:rsidRDefault="00742AC8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49156FA6" w14:textId="41E2DB6F" w:rsidR="00E06F78" w:rsidRDefault="00035468" w:rsidP="00035468">
      <w:pPr>
        <w:pStyle w:val="Default"/>
        <w:jc w:val="both"/>
      </w:pPr>
      <w:r w:rsidRPr="00035468">
        <w:t>Case 1: Both numbers are positive.</w:t>
      </w:r>
    </w:p>
    <w:p w14:paraId="1F2CD5B7" w14:textId="77777777" w:rsidR="00857699" w:rsidRDefault="00857699" w:rsidP="00035468">
      <w:pPr>
        <w:pStyle w:val="Default"/>
        <w:jc w:val="both"/>
      </w:pPr>
    </w:p>
    <w:p w14:paraId="48B91AE2" w14:textId="7962D14C" w:rsidR="00422A82" w:rsidRDefault="000C3B9F" w:rsidP="00742AC8">
      <w:pPr>
        <w:pStyle w:val="Default"/>
        <w:rPr>
          <w:noProof/>
        </w:rPr>
      </w:pPr>
      <w:r w:rsidRPr="000C3B9F">
        <w:rPr>
          <w:noProof/>
        </w:rPr>
        <w:drawing>
          <wp:inline distT="0" distB="0" distL="0" distR="0" wp14:anchorId="580A5A57" wp14:editId="28F11DA8">
            <wp:extent cx="5734050" cy="611332"/>
            <wp:effectExtent l="19050" t="19050" r="19050" b="17780"/>
            <wp:docPr id="23814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48035" name=""/>
                    <pic:cNvPicPr/>
                  </pic:nvPicPr>
                  <pic:blipFill rotWithShape="1">
                    <a:blip r:embed="rId8"/>
                    <a:srcRect b="15253"/>
                    <a:stretch/>
                  </pic:blipFill>
                  <pic:spPr bwMode="auto">
                    <a:xfrm>
                      <a:off x="0" y="0"/>
                      <a:ext cx="5734050" cy="61133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B6A19" w14:textId="77777777" w:rsidR="00857699" w:rsidRDefault="00857699" w:rsidP="00742AC8">
      <w:pPr>
        <w:pStyle w:val="Default"/>
        <w:rPr>
          <w:noProof/>
        </w:rPr>
      </w:pPr>
    </w:p>
    <w:p w14:paraId="58E8D5A3" w14:textId="0238AA48" w:rsidR="00257DE5" w:rsidRDefault="000C3B9F" w:rsidP="00742AC8">
      <w:pPr>
        <w:pStyle w:val="Default"/>
      </w:pPr>
      <w:r w:rsidRPr="000C3B9F">
        <w:rPr>
          <w:noProof/>
        </w:rPr>
        <w:drawing>
          <wp:inline distT="0" distB="0" distL="0" distR="0" wp14:anchorId="2B886618" wp14:editId="395630DF">
            <wp:extent cx="887057" cy="999259"/>
            <wp:effectExtent l="19050" t="19050" r="27940" b="10795"/>
            <wp:docPr id="16645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8040" name=""/>
                    <pic:cNvPicPr/>
                  </pic:nvPicPr>
                  <pic:blipFill rotWithShape="1">
                    <a:blip r:embed="rId9"/>
                    <a:srcRect l="16710" r="15655"/>
                    <a:stretch/>
                  </pic:blipFill>
                  <pic:spPr bwMode="auto">
                    <a:xfrm>
                      <a:off x="0" y="0"/>
                      <a:ext cx="901440" cy="101546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44E98" w14:textId="77777777" w:rsidR="000C3B9F" w:rsidRDefault="000C3B9F" w:rsidP="00742AC8">
      <w:pPr>
        <w:pStyle w:val="Default"/>
      </w:pPr>
    </w:p>
    <w:p w14:paraId="16712678" w14:textId="1B33CE15" w:rsidR="00422A82" w:rsidRDefault="00035468" w:rsidP="00035468">
      <w:pPr>
        <w:pStyle w:val="Default"/>
        <w:jc w:val="both"/>
      </w:pPr>
      <w:r w:rsidRPr="00035468">
        <w:t xml:space="preserve">Case 2: </w:t>
      </w:r>
      <w:r>
        <w:t xml:space="preserve">One number is positive and the other is negative. (Overflow Flag is </w:t>
      </w:r>
      <w:r>
        <w:t>0</w:t>
      </w:r>
      <w:r>
        <w:t>)</w:t>
      </w:r>
    </w:p>
    <w:p w14:paraId="7059748E" w14:textId="77777777" w:rsidR="00857699" w:rsidRDefault="00857699" w:rsidP="00035468">
      <w:pPr>
        <w:pStyle w:val="Default"/>
        <w:jc w:val="both"/>
      </w:pPr>
    </w:p>
    <w:p w14:paraId="24470D47" w14:textId="5B3B5809" w:rsidR="00422A82" w:rsidRDefault="000C3B9F" w:rsidP="00742AC8">
      <w:pPr>
        <w:pStyle w:val="Default"/>
      </w:pPr>
      <w:r w:rsidRPr="000C3B9F">
        <w:rPr>
          <w:noProof/>
        </w:rPr>
        <w:drawing>
          <wp:inline distT="0" distB="0" distL="0" distR="0" wp14:anchorId="09FD94BE" wp14:editId="4E50B79B">
            <wp:extent cx="5734050" cy="597477"/>
            <wp:effectExtent l="19050" t="19050" r="19050" b="12700"/>
            <wp:docPr id="34275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8167" name=""/>
                    <pic:cNvPicPr/>
                  </pic:nvPicPr>
                  <pic:blipFill rotWithShape="1">
                    <a:blip r:embed="rId10"/>
                    <a:srcRect b="16512"/>
                    <a:stretch/>
                  </pic:blipFill>
                  <pic:spPr bwMode="auto">
                    <a:xfrm>
                      <a:off x="0" y="0"/>
                      <a:ext cx="5734050" cy="597477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4274" w14:textId="68A1DA78" w:rsidR="000C3B9F" w:rsidRDefault="000C3B9F" w:rsidP="00742AC8">
      <w:pPr>
        <w:pStyle w:val="Default"/>
      </w:pPr>
      <w:r w:rsidRPr="000C3B9F">
        <w:rPr>
          <w:noProof/>
        </w:rPr>
        <w:lastRenderedPageBreak/>
        <w:drawing>
          <wp:inline distT="0" distB="0" distL="0" distR="0" wp14:anchorId="18B22ED3" wp14:editId="2D7FA545">
            <wp:extent cx="872753" cy="985405"/>
            <wp:effectExtent l="19050" t="19050" r="22860" b="24765"/>
            <wp:docPr id="184674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40732" name=""/>
                    <pic:cNvPicPr/>
                  </pic:nvPicPr>
                  <pic:blipFill rotWithShape="1">
                    <a:blip r:embed="rId11"/>
                    <a:srcRect l="16570" r="12750"/>
                    <a:stretch/>
                  </pic:blipFill>
                  <pic:spPr bwMode="auto">
                    <a:xfrm>
                      <a:off x="0" y="0"/>
                      <a:ext cx="889436" cy="100424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D804" w14:textId="77777777" w:rsidR="00F46F3F" w:rsidRDefault="00F46F3F" w:rsidP="00742AC8">
      <w:pPr>
        <w:pStyle w:val="Default"/>
      </w:pPr>
    </w:p>
    <w:p w14:paraId="11E40983" w14:textId="061087E7" w:rsidR="00035468" w:rsidRDefault="00035468" w:rsidP="00035468">
      <w:pPr>
        <w:pStyle w:val="Default"/>
        <w:jc w:val="both"/>
      </w:pPr>
      <w:r w:rsidRPr="00035468">
        <w:t xml:space="preserve">Case </w:t>
      </w:r>
      <w:r>
        <w:t>3</w:t>
      </w:r>
      <w:r w:rsidRPr="00035468">
        <w:t xml:space="preserve">: </w:t>
      </w:r>
      <w:r>
        <w:t xml:space="preserve">One </w:t>
      </w:r>
      <w:r>
        <w:t>number</w:t>
      </w:r>
      <w:r>
        <w:t xml:space="preserve"> is positive and the other is negative. (Overflow Flag is 1)</w:t>
      </w:r>
      <w:r>
        <w:t xml:space="preserve"> </w:t>
      </w:r>
    </w:p>
    <w:p w14:paraId="00EB971F" w14:textId="77777777" w:rsidR="00857699" w:rsidRDefault="00857699" w:rsidP="00035468">
      <w:pPr>
        <w:pStyle w:val="Default"/>
        <w:jc w:val="both"/>
      </w:pPr>
    </w:p>
    <w:p w14:paraId="3E9B9A96" w14:textId="334A8EFD" w:rsidR="00422A82" w:rsidRDefault="000C3B9F" w:rsidP="00742AC8">
      <w:pPr>
        <w:pStyle w:val="Default"/>
      </w:pPr>
      <w:r w:rsidRPr="000C3B9F">
        <w:rPr>
          <w:noProof/>
        </w:rPr>
        <w:drawing>
          <wp:inline distT="0" distB="0" distL="0" distR="0" wp14:anchorId="577CFE83" wp14:editId="6ECA7E08">
            <wp:extent cx="5734050" cy="601345"/>
            <wp:effectExtent l="19050" t="19050" r="19050" b="27305"/>
            <wp:docPr id="15978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13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13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E9484" w14:textId="77777777" w:rsidR="00857699" w:rsidRDefault="00857699" w:rsidP="00742AC8">
      <w:pPr>
        <w:pStyle w:val="Default"/>
      </w:pPr>
    </w:p>
    <w:p w14:paraId="51D6B25B" w14:textId="1E4E583B" w:rsidR="000C3B9F" w:rsidRDefault="000C3B9F" w:rsidP="00742AC8">
      <w:pPr>
        <w:pStyle w:val="Default"/>
      </w:pPr>
      <w:r w:rsidRPr="000C3B9F">
        <w:rPr>
          <w:noProof/>
        </w:rPr>
        <w:drawing>
          <wp:inline distT="0" distB="0" distL="0" distR="0" wp14:anchorId="0F810F84" wp14:editId="0B6551D1">
            <wp:extent cx="881126" cy="1047750"/>
            <wp:effectExtent l="19050" t="19050" r="14605" b="19050"/>
            <wp:docPr id="92616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8462" name=""/>
                    <pic:cNvPicPr/>
                  </pic:nvPicPr>
                  <pic:blipFill rotWithShape="1">
                    <a:blip r:embed="rId13"/>
                    <a:srcRect l="15727" r="13631"/>
                    <a:stretch/>
                  </pic:blipFill>
                  <pic:spPr bwMode="auto">
                    <a:xfrm>
                      <a:off x="0" y="0"/>
                      <a:ext cx="887023" cy="105476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61044" w14:textId="77777777" w:rsidR="00422A82" w:rsidRDefault="00422A82" w:rsidP="00742AC8">
      <w:pPr>
        <w:pStyle w:val="Default"/>
      </w:pPr>
    </w:p>
    <w:p w14:paraId="744D9CFC" w14:textId="53076EFE" w:rsidR="00035468" w:rsidRDefault="00035468" w:rsidP="00035468">
      <w:pPr>
        <w:pStyle w:val="Default"/>
        <w:jc w:val="both"/>
      </w:pPr>
      <w:r w:rsidRPr="00035468">
        <w:t xml:space="preserve">Case </w:t>
      </w:r>
      <w:r>
        <w:t>4</w:t>
      </w:r>
      <w:r w:rsidRPr="00035468">
        <w:t xml:space="preserve">: </w:t>
      </w:r>
      <w:r>
        <w:t xml:space="preserve">Both numbers are </w:t>
      </w:r>
      <w:r>
        <w:t>negative.</w:t>
      </w:r>
    </w:p>
    <w:p w14:paraId="6C43741B" w14:textId="77777777" w:rsidR="00857699" w:rsidRDefault="00857699" w:rsidP="00035468">
      <w:pPr>
        <w:pStyle w:val="Default"/>
        <w:jc w:val="both"/>
      </w:pPr>
    </w:p>
    <w:p w14:paraId="4667F8F5" w14:textId="465CE184" w:rsidR="00422A82" w:rsidRDefault="00422A82" w:rsidP="00742AC8">
      <w:pPr>
        <w:pStyle w:val="Default"/>
      </w:pPr>
      <w:r w:rsidRPr="00422A82">
        <w:rPr>
          <w:noProof/>
        </w:rPr>
        <w:drawing>
          <wp:inline distT="0" distB="0" distL="0" distR="0" wp14:anchorId="2A9BCF39" wp14:editId="7816458D">
            <wp:extent cx="5734050" cy="680085"/>
            <wp:effectExtent l="19050" t="19050" r="19050" b="24765"/>
            <wp:docPr id="70238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89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00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D07B8" w14:textId="77777777" w:rsidR="00857699" w:rsidRDefault="00857699" w:rsidP="00742AC8">
      <w:pPr>
        <w:pStyle w:val="Default"/>
      </w:pPr>
    </w:p>
    <w:p w14:paraId="58913E08" w14:textId="21DA1518" w:rsidR="00422A82" w:rsidRDefault="00422A82" w:rsidP="00742AC8">
      <w:pPr>
        <w:pStyle w:val="Default"/>
      </w:pPr>
      <w:r w:rsidRPr="00422A82">
        <w:rPr>
          <w:noProof/>
        </w:rPr>
        <w:drawing>
          <wp:inline distT="0" distB="0" distL="0" distR="0" wp14:anchorId="51513A21" wp14:editId="7AD7DD97">
            <wp:extent cx="961070" cy="1151659"/>
            <wp:effectExtent l="19050" t="19050" r="10795" b="10795"/>
            <wp:docPr id="51128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83256" name=""/>
                    <pic:cNvPicPr/>
                  </pic:nvPicPr>
                  <pic:blipFill rotWithShape="1">
                    <a:blip r:embed="rId15"/>
                    <a:srcRect l="15882" r="4689"/>
                    <a:stretch/>
                  </pic:blipFill>
                  <pic:spPr bwMode="auto">
                    <a:xfrm>
                      <a:off x="0" y="0"/>
                      <a:ext cx="974109" cy="116728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1CEE" w14:textId="77777777" w:rsidR="00257DE5" w:rsidRDefault="00257DE5" w:rsidP="00742AC8">
      <w:pPr>
        <w:pStyle w:val="Default"/>
      </w:pPr>
    </w:p>
    <w:p w14:paraId="16C1A5A2" w14:textId="77777777" w:rsid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189805FB" w14:textId="43740E9F" w:rsidR="00742AC8" w:rsidRPr="00422A82" w:rsidRDefault="0003418E" w:rsidP="00422A82">
      <w:pPr>
        <w:pStyle w:val="Default"/>
        <w:jc w:val="both"/>
      </w:pPr>
      <w:r w:rsidRPr="0003418E">
        <w:t>The assembly language program adds two signed 8-bit numbers, observing the overflow flag in different scenarios. Cases include adding positive numbers (no overflow expected), positive and negative numbers (overflow flag may remain 0 or set to 1), and negative numbers (similar to positive numbers case).</w:t>
      </w:r>
    </w:p>
    <w:sectPr w:rsidR="00742AC8" w:rsidRPr="00422A82" w:rsidSect="00906407">
      <w:headerReference w:type="default" r:id="rId16"/>
      <w:footerReference w:type="default" r:id="rId17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2630" w14:textId="77777777" w:rsidR="00906407" w:rsidRDefault="00906407" w:rsidP="00742AC8">
      <w:pPr>
        <w:spacing w:after="0" w:line="240" w:lineRule="auto"/>
      </w:pPr>
      <w:r>
        <w:separator/>
      </w:r>
    </w:p>
  </w:endnote>
  <w:endnote w:type="continuationSeparator" w:id="0">
    <w:p w14:paraId="0274634D" w14:textId="77777777" w:rsidR="00906407" w:rsidRDefault="00906407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BEA8" w14:textId="77777777" w:rsidR="00906407" w:rsidRDefault="00906407" w:rsidP="00742AC8">
      <w:pPr>
        <w:spacing w:after="0" w:line="240" w:lineRule="auto"/>
      </w:pPr>
      <w:r>
        <w:separator/>
      </w:r>
    </w:p>
  </w:footnote>
  <w:footnote w:type="continuationSeparator" w:id="0">
    <w:p w14:paraId="2A893743" w14:textId="77777777" w:rsidR="00906407" w:rsidRDefault="00906407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18"/>
  </w:num>
  <w:num w:numId="2" w16cid:durableId="851140100">
    <w:abstractNumId w:val="15"/>
  </w:num>
  <w:num w:numId="3" w16cid:durableId="258876464">
    <w:abstractNumId w:val="3"/>
  </w:num>
  <w:num w:numId="4" w16cid:durableId="146820816">
    <w:abstractNumId w:val="13"/>
  </w:num>
  <w:num w:numId="5" w16cid:durableId="1370449113">
    <w:abstractNumId w:val="4"/>
  </w:num>
  <w:num w:numId="6" w16cid:durableId="620919165">
    <w:abstractNumId w:val="5"/>
  </w:num>
  <w:num w:numId="7" w16cid:durableId="18893791">
    <w:abstractNumId w:val="16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8"/>
  </w:num>
  <w:num w:numId="11" w16cid:durableId="1869642650">
    <w:abstractNumId w:val="6"/>
  </w:num>
  <w:num w:numId="12" w16cid:durableId="460148683">
    <w:abstractNumId w:val="17"/>
  </w:num>
  <w:num w:numId="13" w16cid:durableId="1562520512">
    <w:abstractNumId w:val="2"/>
  </w:num>
  <w:num w:numId="14" w16cid:durableId="1907719081">
    <w:abstractNumId w:val="19"/>
  </w:num>
  <w:num w:numId="15" w16cid:durableId="1093210825">
    <w:abstractNumId w:val="11"/>
  </w:num>
  <w:num w:numId="16" w16cid:durableId="446000364">
    <w:abstractNumId w:val="10"/>
  </w:num>
  <w:num w:numId="17" w16cid:durableId="962344546">
    <w:abstractNumId w:val="7"/>
  </w:num>
  <w:num w:numId="18" w16cid:durableId="1301181833">
    <w:abstractNumId w:val="21"/>
  </w:num>
  <w:num w:numId="19" w16cid:durableId="1787457261">
    <w:abstractNumId w:val="14"/>
  </w:num>
  <w:num w:numId="20" w16cid:durableId="919827954">
    <w:abstractNumId w:val="9"/>
  </w:num>
  <w:num w:numId="21" w16cid:durableId="1896693132">
    <w:abstractNumId w:val="20"/>
  </w:num>
  <w:num w:numId="22" w16cid:durableId="1283804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8"/>
    <w:rsid w:val="00000ADB"/>
    <w:rsid w:val="0003418E"/>
    <w:rsid w:val="00035468"/>
    <w:rsid w:val="000868EE"/>
    <w:rsid w:val="000C3B9F"/>
    <w:rsid w:val="001102E7"/>
    <w:rsid w:val="00160314"/>
    <w:rsid w:val="00162C5D"/>
    <w:rsid w:val="00174875"/>
    <w:rsid w:val="00215D32"/>
    <w:rsid w:val="00257DE5"/>
    <w:rsid w:val="002A70AE"/>
    <w:rsid w:val="003C5BA6"/>
    <w:rsid w:val="00422A82"/>
    <w:rsid w:val="004452EB"/>
    <w:rsid w:val="004D475C"/>
    <w:rsid w:val="005F591B"/>
    <w:rsid w:val="006140AA"/>
    <w:rsid w:val="00660141"/>
    <w:rsid w:val="006E2BA9"/>
    <w:rsid w:val="006F2519"/>
    <w:rsid w:val="007309BD"/>
    <w:rsid w:val="00742AC8"/>
    <w:rsid w:val="007443F3"/>
    <w:rsid w:val="00767B8A"/>
    <w:rsid w:val="007E03D9"/>
    <w:rsid w:val="00852727"/>
    <w:rsid w:val="00857699"/>
    <w:rsid w:val="008C45A9"/>
    <w:rsid w:val="00906407"/>
    <w:rsid w:val="00911AFB"/>
    <w:rsid w:val="009C343C"/>
    <w:rsid w:val="00B419E5"/>
    <w:rsid w:val="00BD61E2"/>
    <w:rsid w:val="00BE33F6"/>
    <w:rsid w:val="00C50CFF"/>
    <w:rsid w:val="00C6075E"/>
    <w:rsid w:val="00CA7607"/>
    <w:rsid w:val="00D3515E"/>
    <w:rsid w:val="00D41602"/>
    <w:rsid w:val="00D43F64"/>
    <w:rsid w:val="00D4635C"/>
    <w:rsid w:val="00E06F78"/>
    <w:rsid w:val="00E54F77"/>
    <w:rsid w:val="00EF54DE"/>
    <w:rsid w:val="00F46F3F"/>
    <w:rsid w:val="00FB62D6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chartTrackingRefBased/>
  <w15:docId w15:val="{1DA48EC5-4643-41E4-B9C2-E4289787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2</Pages>
  <Words>203</Words>
  <Characters>1029</Characters>
  <Application>Microsoft Office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17</cp:revision>
  <cp:lastPrinted>2024-02-08T21:39:00Z</cp:lastPrinted>
  <dcterms:created xsi:type="dcterms:W3CDTF">2024-02-02T12:44:00Z</dcterms:created>
  <dcterms:modified xsi:type="dcterms:W3CDTF">2024-02-18T09:25:00Z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