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363" w:rsidRDefault="006F2363" w:rsidP="006F2363">
      <w:pPr>
        <w:jc w:val="center"/>
        <w:rPr>
          <w:rFonts w:asciiTheme="minorHAnsi" w:hAnsiTheme="minorHAnsi"/>
          <w:b/>
        </w:rPr>
      </w:pPr>
      <w:r w:rsidRPr="006F2363">
        <w:rPr>
          <w:rFonts w:asciiTheme="minorHAnsi" w:hAnsiTheme="minorHAnsi"/>
          <w:b/>
          <w:lang w:val="id-ID"/>
        </w:rPr>
        <w:t>Changelog</w:t>
      </w:r>
      <w:r w:rsidRPr="006F2363">
        <w:rPr>
          <w:rFonts w:asciiTheme="minorHAnsi" w:hAnsiTheme="minorHAnsi"/>
          <w:b/>
        </w:rPr>
        <w:t xml:space="preserve"> Break Out</w:t>
      </w:r>
    </w:p>
    <w:p w:rsidR="006F2363" w:rsidRPr="006F2363" w:rsidRDefault="006F2363" w:rsidP="006F2363">
      <w:pPr>
        <w:jc w:val="center"/>
        <w:rPr>
          <w:rFonts w:asciiTheme="minorHAnsi" w:hAnsiTheme="minorHAnsi"/>
          <w:b/>
          <w:lang w:val="id-ID"/>
        </w:rPr>
      </w:pPr>
      <w:r>
        <w:rPr>
          <w:rFonts w:asciiTheme="minorHAnsi" w:hAnsiTheme="minorHAnsi"/>
          <w:b/>
          <w:lang w:val="id-ID"/>
        </w:rPr>
        <w:t>4210181021_WPG2</w:t>
      </w:r>
      <w:bookmarkStart w:id="0" w:name="_GoBack"/>
      <w:bookmarkEnd w:id="0"/>
      <w:r>
        <w:rPr>
          <w:rFonts w:asciiTheme="minorHAnsi" w:hAnsiTheme="minorHAnsi"/>
          <w:b/>
          <w:lang w:val="id-ID"/>
        </w:rPr>
        <w:t>_Breakout</w:t>
      </w:r>
    </w:p>
    <w:p w:rsidR="006F2363" w:rsidRPr="006F2363" w:rsidRDefault="006F2363" w:rsidP="006F2363">
      <w:pPr>
        <w:spacing w:before="240"/>
        <w:rPr>
          <w:rFonts w:asciiTheme="minorHAnsi" w:hAnsiTheme="minorHAnsi"/>
          <w:b/>
          <w:bCs/>
        </w:rPr>
      </w:pPr>
      <w:r w:rsidRPr="006F2363">
        <w:rPr>
          <w:rFonts w:asciiTheme="minorHAnsi" w:hAnsiTheme="minorHAnsi"/>
          <w:b/>
          <w:bCs/>
        </w:rPr>
        <w:t>Paddle tidak boleh out of screen</w:t>
      </w:r>
    </w:p>
    <w:p w:rsidR="006F2363" w:rsidRDefault="006F2363" w:rsidP="006F2363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id-ID"/>
        </w:rPr>
        <w:t xml:space="preserve">Untuk mengatur paddle agar tidak keluar dari layar hp, maka dalam layar akan diberi border kanan kiri selebar layar itu sendiri.  Modifikasi </w:t>
      </w:r>
      <w:r w:rsidRPr="006F2363">
        <w:rPr>
          <w:rFonts w:asciiTheme="minorHAnsi" w:hAnsiTheme="minorHAnsi"/>
        </w:rPr>
        <w:t xml:space="preserve">fungsi update pada kelas Paddle </w:t>
      </w:r>
      <w:r>
        <w:rPr>
          <w:rFonts w:asciiTheme="minorHAnsi" w:hAnsiTheme="minorHAnsi"/>
          <w:lang w:val="id-ID"/>
        </w:rPr>
        <w:t xml:space="preserve">hingga </w:t>
      </w:r>
      <w:r w:rsidRPr="006F2363">
        <w:rPr>
          <w:rFonts w:asciiTheme="minorHAnsi" w:hAnsiTheme="minorHAnsi"/>
        </w:rPr>
        <w:t>seperti berikut.</w:t>
      </w:r>
    </w:p>
    <w:p w:rsidR="006F2363" w:rsidRPr="006F2363" w:rsidRDefault="006F2363" w:rsidP="006F2363">
      <w:pPr>
        <w:jc w:val="both"/>
        <w:rPr>
          <w:rFonts w:asciiTheme="minorHAnsi" w:hAnsiTheme="minorHAnsi"/>
        </w:rPr>
      </w:pPr>
    </w:p>
    <w:p w:rsidR="006F2363" w:rsidRDefault="006F2363" w:rsidP="006F2363">
      <w:pPr>
        <w:ind w:left="720"/>
        <w:jc w:val="center"/>
        <w:rPr>
          <w:rFonts w:asciiTheme="minorHAnsi" w:hAnsiTheme="minorHAnsi"/>
        </w:rPr>
      </w:pPr>
      <w:r w:rsidRPr="006F2363">
        <w:rPr>
          <w:rFonts w:asciiTheme="minorHAnsi" w:hAnsiTheme="minorHAnsi"/>
          <w:noProof/>
        </w:rPr>
        <w:drawing>
          <wp:inline distT="114300" distB="114300" distL="114300" distR="114300" wp14:anchorId="12E73435" wp14:editId="4ACA95C4">
            <wp:extent cx="3219450" cy="2867025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363" w:rsidRDefault="006F2363" w:rsidP="006F2363">
      <w:pPr>
        <w:ind w:left="720"/>
        <w:jc w:val="center"/>
        <w:rPr>
          <w:rFonts w:asciiTheme="minorHAnsi" w:hAnsiTheme="minorHAnsi"/>
        </w:rPr>
      </w:pPr>
    </w:p>
    <w:p w:rsidR="006F2363" w:rsidRPr="006F2363" w:rsidRDefault="006F2363" w:rsidP="006F2363">
      <w:pPr>
        <w:rPr>
          <w:rFonts w:asciiTheme="minorHAnsi" w:hAnsiTheme="minorHAnsi"/>
          <w:b/>
          <w:bCs/>
        </w:rPr>
      </w:pPr>
      <w:r w:rsidRPr="006F2363">
        <w:rPr>
          <w:rFonts w:asciiTheme="minorHAnsi" w:hAnsiTheme="minorHAnsi"/>
          <w:b/>
          <w:bCs/>
        </w:rPr>
        <w:t>Reset paddle's position in the middle of screen</w:t>
      </w:r>
    </w:p>
    <w:p w:rsidR="006F2363" w:rsidRDefault="006F2363" w:rsidP="006F2363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id-ID"/>
        </w:rPr>
        <w:t>Untuk membuat paddle kembali ke tengah layar setelah permainan selesai</w:t>
      </w:r>
      <w:r w:rsidRPr="006F2363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id-ID"/>
        </w:rPr>
        <w:t xml:space="preserve">maka tambahkan kode berikut pada </w:t>
      </w:r>
      <w:r w:rsidRPr="006F2363">
        <w:rPr>
          <w:rFonts w:asciiTheme="minorHAnsi" w:hAnsiTheme="minorHAnsi"/>
        </w:rPr>
        <w:t xml:space="preserve">fungsi </w:t>
      </w:r>
      <w:r>
        <w:rPr>
          <w:rFonts w:asciiTheme="minorHAnsi" w:hAnsiTheme="minorHAnsi"/>
          <w:lang w:val="id-ID"/>
        </w:rPr>
        <w:t>reset</w:t>
      </w:r>
      <w:r w:rsidRPr="006F236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id-ID"/>
        </w:rPr>
        <w:t>di</w:t>
      </w:r>
      <w:r w:rsidRPr="006F2363">
        <w:rPr>
          <w:rFonts w:asciiTheme="minorHAnsi" w:hAnsiTheme="minorHAnsi"/>
        </w:rPr>
        <w:t xml:space="preserve"> kelas Paddle.</w:t>
      </w:r>
    </w:p>
    <w:p w:rsidR="006F2363" w:rsidRPr="006F2363" w:rsidRDefault="006F2363" w:rsidP="006F2363">
      <w:pPr>
        <w:jc w:val="both"/>
        <w:rPr>
          <w:rFonts w:asciiTheme="minorHAnsi" w:hAnsiTheme="minorHAnsi"/>
        </w:rPr>
      </w:pPr>
    </w:p>
    <w:p w:rsidR="006F2363" w:rsidRDefault="006F2363" w:rsidP="006F2363">
      <w:pPr>
        <w:ind w:left="720"/>
        <w:jc w:val="center"/>
        <w:rPr>
          <w:rFonts w:asciiTheme="minorHAnsi" w:hAnsiTheme="minorHAnsi"/>
        </w:rPr>
      </w:pPr>
      <w:r w:rsidRPr="006F2363">
        <w:rPr>
          <w:rFonts w:asciiTheme="minorHAnsi" w:hAnsiTheme="minorHAnsi"/>
          <w:noProof/>
        </w:rPr>
        <w:drawing>
          <wp:inline distT="114300" distB="114300" distL="114300" distR="114300" wp14:anchorId="58E0691A" wp14:editId="342CEFAD">
            <wp:extent cx="3257550" cy="89535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363" w:rsidRDefault="006F2363" w:rsidP="006F2363">
      <w:pPr>
        <w:ind w:left="720"/>
        <w:jc w:val="center"/>
        <w:rPr>
          <w:rFonts w:asciiTheme="minorHAnsi" w:hAnsiTheme="minorHAnsi"/>
        </w:rPr>
      </w:pPr>
    </w:p>
    <w:p w:rsidR="006F2363" w:rsidRDefault="006F2363" w:rsidP="006F2363">
      <w:pPr>
        <w:rPr>
          <w:rFonts w:asciiTheme="minorHAnsi" w:hAnsiTheme="minorHAnsi"/>
        </w:rPr>
      </w:pPr>
      <w:r>
        <w:rPr>
          <w:rFonts w:asciiTheme="minorHAnsi" w:hAnsiTheme="minorHAnsi"/>
          <w:lang w:val="id-ID"/>
        </w:rPr>
        <w:t>L</w:t>
      </w:r>
      <w:r w:rsidRPr="006F2363">
        <w:rPr>
          <w:rFonts w:asciiTheme="minorHAnsi" w:hAnsiTheme="minorHAnsi"/>
        </w:rPr>
        <w:t xml:space="preserve">alu kita </w:t>
      </w:r>
      <w:r>
        <w:rPr>
          <w:rFonts w:asciiTheme="minorHAnsi" w:hAnsiTheme="minorHAnsi"/>
          <w:lang w:val="id-ID"/>
        </w:rPr>
        <w:t>panggil fungsi reset tersebut</w:t>
      </w:r>
      <w:r w:rsidRPr="006F2363">
        <w:rPr>
          <w:rFonts w:asciiTheme="minorHAnsi" w:hAnsiTheme="minorHAnsi"/>
        </w:rPr>
        <w:t xml:space="preserve"> di kelas BreakOut</w:t>
      </w:r>
    </w:p>
    <w:p w:rsidR="006F2363" w:rsidRPr="006F2363" w:rsidRDefault="006F2363" w:rsidP="006F2363">
      <w:pPr>
        <w:rPr>
          <w:rFonts w:asciiTheme="minorHAnsi" w:hAnsiTheme="minorHAnsi"/>
        </w:rPr>
      </w:pPr>
    </w:p>
    <w:p w:rsidR="006F2363" w:rsidRPr="006F2363" w:rsidRDefault="006F2363" w:rsidP="006F2363">
      <w:pPr>
        <w:ind w:left="720"/>
        <w:jc w:val="center"/>
        <w:rPr>
          <w:rFonts w:asciiTheme="minorHAnsi" w:hAnsiTheme="minorHAnsi"/>
        </w:rPr>
      </w:pPr>
      <w:r w:rsidRPr="006F2363">
        <w:rPr>
          <w:rFonts w:asciiTheme="minorHAnsi" w:hAnsiTheme="minorHAnsi"/>
          <w:noProof/>
        </w:rPr>
        <w:drawing>
          <wp:inline distT="114300" distB="114300" distL="114300" distR="114300" wp14:anchorId="3AF38289" wp14:editId="2AE38E93">
            <wp:extent cx="3705225" cy="111442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54D9" w:rsidRPr="006F2363" w:rsidRDefault="006F2363" w:rsidP="006F2363">
      <w:pPr>
        <w:rPr>
          <w:rFonts w:asciiTheme="minorHAnsi" w:hAnsiTheme="minorHAnsi"/>
        </w:rPr>
      </w:pPr>
    </w:p>
    <w:sectPr w:rsidR="00B254D9" w:rsidRPr="006F23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2EFF"/>
    <w:multiLevelType w:val="multilevel"/>
    <w:tmpl w:val="5284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D7635C"/>
    <w:multiLevelType w:val="multilevel"/>
    <w:tmpl w:val="FC001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63"/>
    <w:rsid w:val="006F2363"/>
    <w:rsid w:val="00704377"/>
    <w:rsid w:val="00886FA4"/>
    <w:rsid w:val="00C4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57D8"/>
  <w15:chartTrackingRefBased/>
  <w15:docId w15:val="{F9D637F5-8EA3-4D01-8767-4377C2E7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2363"/>
    <w:pPr>
      <w:spacing w:after="0" w:line="276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Muluk</dc:creator>
  <cp:keywords/>
  <dc:description/>
  <cp:lastModifiedBy>Muluk</cp:lastModifiedBy>
  <cp:revision>1</cp:revision>
  <dcterms:created xsi:type="dcterms:W3CDTF">2019-10-29T20:48:00Z</dcterms:created>
  <dcterms:modified xsi:type="dcterms:W3CDTF">2019-10-29T21:46:00Z</dcterms:modified>
</cp:coreProperties>
</file>