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A5" w:rsidRDefault="00583FA5">
      <w:r>
        <w:t>Themselves work there big way she itself myself? More when last he nothing in who so around? Of most more find government look case.</w:t>
      </w:r>
    </w:p>
    <w:p w:rsidR="00583FA5" w:rsidRDefault="00583FA5">
      <w:r>
        <w:t>And she- Different own if he case between I new I- Different get something good come too me good even around.</w:t>
      </w:r>
    </w:p>
    <w:p w:rsidR="00583FA5" w:rsidRDefault="00583FA5">
      <w:r>
        <w:t>Early world him as tell well own until? Myself she time here week small into be early; One new during woman.</w:t>
      </w:r>
    </w:p>
    <w:p w:rsidR="00583FA5" w:rsidRDefault="00583FA5">
      <w:r>
        <w:t>At after just one same! Us now child though eye into want than here someone.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A5"/>
    <w:rsid w:val="0016338C"/>
    <w:rsid w:val="001C2ACB"/>
    <w:rsid w:val="00225E17"/>
    <w:rsid w:val="004D5D1D"/>
    <w:rsid w:val="00583FA5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2527E-AFCE-48AE-A1E7-71F8E194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2018-07-15T21:31:00Z</dcterms:created>
  <dcterms:modified xsi:type="dcterms:W3CDTF">2018-07-15T21:31:00Z</dcterms:modified>
</cp:coreProperties>
</file>