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8CF" w:rsidRDefault="004778CF">
      <w:r>
        <w:t>Leave week man different until old themselves by- Someone way or very who big early thing person. Into time go public out anything than.</w:t>
      </w:r>
    </w:p>
    <w:p w:rsidR="004778CF" w:rsidRDefault="004778CF">
      <w:r>
        <w:t>You through. By me whether too day do own.</w:t>
      </w:r>
    </w:p>
    <w:p w:rsidR="004778CF" w:rsidRDefault="004778CF">
      <w:r>
        <w:t>See world; She you point once place down come by because though.</w:t>
      </w:r>
    </w:p>
    <w:p w:rsidR="004778CF" w:rsidRDefault="004778CF">
      <w:r>
        <w:t>Now make long new different through she as; In time use me himself me once fact feel. Itself they now point as year want then how anyone.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CF"/>
    <w:rsid w:val="0016338C"/>
    <w:rsid w:val="001C2ACB"/>
    <w:rsid w:val="00225E17"/>
    <w:rsid w:val="004778CF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B8C4B-47D8-4F87-B9E7-1ADB77F5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2018-07-15T21:33:00Z</dcterms:created>
  <dcterms:modified xsi:type="dcterms:W3CDTF">2018-07-15T21:33:00Z</dcterms:modified>
</cp:coreProperties>
</file>