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2F81E" w14:textId="04420928" w:rsidR="00887C69" w:rsidRPr="00887C69" w:rsidRDefault="005B57F0" w:rsidP="00887C69">
      <w:pPr>
        <w:pStyle w:val="Title"/>
        <w:jc w:val="center"/>
        <w:rPr>
          <w:rFonts w:ascii="Calibri" w:hAnsi="Calibri" w:cs="Calibri"/>
          <w:lang w:val="en-US"/>
        </w:rPr>
      </w:pPr>
      <w:r>
        <w:rPr>
          <w:rFonts w:ascii="Calibri" w:hAnsi="Calibri" w:cs="Calibri"/>
          <w:lang w:val="en-US"/>
        </w:rPr>
        <w:t>Solving Lunar Lander Using DQN</w:t>
      </w:r>
    </w:p>
    <w:p w14:paraId="278E6B14" w14:textId="7EF7F6F9" w:rsidR="002F75F9" w:rsidRPr="002F75F9" w:rsidRDefault="002F75F9" w:rsidP="002F75F9">
      <w:pPr>
        <w:pStyle w:val="Heading3"/>
        <w:rPr>
          <w:rFonts w:ascii="Calibri" w:hAnsi="Calibri" w:cs="Calibri"/>
          <w:color w:val="auto"/>
          <w:lang w:val="en-US"/>
        </w:rPr>
      </w:pPr>
      <w:r>
        <w:rPr>
          <w:rFonts w:ascii="Calibri" w:hAnsi="Calibri" w:cs="Calibri"/>
          <w:color w:val="auto"/>
          <w:lang w:val="en-US"/>
        </w:rPr>
        <w:t xml:space="preserve">Abstract </w:t>
      </w:r>
      <w:r>
        <w:rPr>
          <w:rFonts w:ascii="Calibri" w:hAnsi="Calibri" w:cs="Calibri"/>
          <w:color w:val="auto"/>
          <w:sz w:val="22"/>
          <w:szCs w:val="22"/>
          <w:lang w:val="en-US"/>
        </w:rPr>
        <w:t xml:space="preserve">This paper </w:t>
      </w:r>
      <w:r w:rsidR="00496703">
        <w:rPr>
          <w:rFonts w:ascii="Calibri" w:hAnsi="Calibri" w:cs="Calibri"/>
          <w:color w:val="auto"/>
          <w:sz w:val="22"/>
          <w:szCs w:val="22"/>
          <w:lang w:val="en-US"/>
        </w:rPr>
        <w:t>presents</w:t>
      </w:r>
      <w:r>
        <w:rPr>
          <w:rFonts w:ascii="Calibri" w:hAnsi="Calibri" w:cs="Calibri"/>
          <w:color w:val="auto"/>
          <w:sz w:val="22"/>
          <w:szCs w:val="22"/>
          <w:lang w:val="en-US"/>
        </w:rPr>
        <w:t xml:space="preserve"> a solution to the Lunar Lander environment using DQN for training.</w:t>
      </w:r>
    </w:p>
    <w:p w14:paraId="513462BD" w14:textId="1FD0C7D1" w:rsidR="00887C69" w:rsidRPr="00821361" w:rsidRDefault="00887C69" w:rsidP="00887C69">
      <w:pPr>
        <w:pStyle w:val="Heading1"/>
        <w:spacing w:line="240" w:lineRule="auto"/>
        <w:rPr>
          <w:rFonts w:ascii="Calibri" w:hAnsi="Calibri" w:cs="Calibri"/>
          <w:color w:val="auto"/>
          <w:sz w:val="36"/>
          <w:szCs w:val="36"/>
          <w:lang w:val="en-US"/>
        </w:rPr>
      </w:pPr>
      <w:r w:rsidRPr="00821361">
        <w:rPr>
          <w:rFonts w:ascii="Calibri" w:hAnsi="Calibri" w:cs="Calibri"/>
          <w:color w:val="auto"/>
          <w:sz w:val="36"/>
          <w:szCs w:val="36"/>
          <w:lang w:val="en-US"/>
        </w:rPr>
        <w:t>1. Introduction</w:t>
      </w:r>
    </w:p>
    <w:p w14:paraId="15AB0216" w14:textId="55974964" w:rsidR="005D583D" w:rsidRDefault="00065182" w:rsidP="00887C69">
      <w:pPr>
        <w:rPr>
          <w:rFonts w:ascii="Calibri" w:hAnsi="Calibri" w:cs="Calibri"/>
        </w:rPr>
      </w:pPr>
      <w:r>
        <w:rPr>
          <w:rFonts w:ascii="Calibri" w:hAnsi="Calibri" w:cs="Calibri"/>
        </w:rPr>
        <w:t>The problem we are trying to solve is</w:t>
      </w:r>
      <w:r w:rsidR="007C1101">
        <w:rPr>
          <w:rFonts w:ascii="Calibri" w:hAnsi="Calibri" w:cs="Calibri"/>
        </w:rPr>
        <w:t xml:space="preserve"> to</w:t>
      </w:r>
      <w:r>
        <w:rPr>
          <w:rFonts w:ascii="Calibri" w:hAnsi="Calibri" w:cs="Calibri"/>
        </w:rPr>
        <w:t xml:space="preserve"> </w:t>
      </w:r>
      <w:r w:rsidR="001F23B7">
        <w:rPr>
          <w:rFonts w:ascii="Calibri" w:hAnsi="Calibri" w:cs="Calibri"/>
        </w:rPr>
        <w:t>successfully land a space craft on the surface of the moon within a given landing area.</w:t>
      </w:r>
      <w:r w:rsidR="00C95871">
        <w:rPr>
          <w:rFonts w:ascii="Calibri" w:hAnsi="Calibri" w:cs="Calibri"/>
        </w:rPr>
        <w:t xml:space="preserve"> </w:t>
      </w:r>
      <w:r w:rsidR="00F96EF3">
        <w:rPr>
          <w:rFonts w:ascii="Calibri" w:hAnsi="Calibri" w:cs="Calibri"/>
        </w:rPr>
        <w:t xml:space="preserve">Conceptually, this seems quite trivial to </w:t>
      </w:r>
      <w:r w:rsidR="00A04BF1">
        <w:rPr>
          <w:rFonts w:ascii="Calibri" w:hAnsi="Calibri" w:cs="Calibri"/>
        </w:rPr>
        <w:t xml:space="preserve">us </w:t>
      </w:r>
      <w:r w:rsidR="00F96EF3">
        <w:rPr>
          <w:rFonts w:ascii="Calibri" w:hAnsi="Calibri" w:cs="Calibri"/>
        </w:rPr>
        <w:t>humans</w:t>
      </w:r>
      <w:r w:rsidR="00316660">
        <w:rPr>
          <w:rFonts w:ascii="Calibri" w:hAnsi="Calibri" w:cs="Calibri"/>
        </w:rPr>
        <w:t>.</w:t>
      </w:r>
      <w:r w:rsidR="00F96EF3">
        <w:rPr>
          <w:rFonts w:ascii="Calibri" w:hAnsi="Calibri" w:cs="Calibri"/>
        </w:rPr>
        <w:t xml:space="preserve"> </w:t>
      </w:r>
      <w:r w:rsidR="00316660">
        <w:rPr>
          <w:rFonts w:ascii="Calibri" w:hAnsi="Calibri" w:cs="Calibri"/>
        </w:rPr>
        <w:t>But</w:t>
      </w:r>
      <w:r w:rsidR="00A04BF1">
        <w:rPr>
          <w:rFonts w:ascii="Calibri" w:hAnsi="Calibri" w:cs="Calibri"/>
        </w:rPr>
        <w:t xml:space="preserve"> </w:t>
      </w:r>
      <w:r w:rsidR="00F96EF3">
        <w:rPr>
          <w:rFonts w:ascii="Calibri" w:hAnsi="Calibri" w:cs="Calibri"/>
        </w:rPr>
        <w:t xml:space="preserve">it can be very challenging to an RL agent </w:t>
      </w:r>
      <w:r w:rsidR="006B3F9B">
        <w:rPr>
          <w:rFonts w:ascii="Calibri" w:hAnsi="Calibri" w:cs="Calibri"/>
        </w:rPr>
        <w:t>which</w:t>
      </w:r>
      <w:r w:rsidR="00316660">
        <w:rPr>
          <w:rFonts w:ascii="Calibri" w:hAnsi="Calibri" w:cs="Calibri"/>
        </w:rPr>
        <w:t>, unlike humans,</w:t>
      </w:r>
      <w:r w:rsidR="00F00860">
        <w:rPr>
          <w:rFonts w:ascii="Calibri" w:hAnsi="Calibri" w:cs="Calibri"/>
        </w:rPr>
        <w:t xml:space="preserve"> </w:t>
      </w:r>
      <w:r w:rsidR="00316660">
        <w:rPr>
          <w:rFonts w:ascii="Calibri" w:hAnsi="Calibri" w:cs="Calibri"/>
        </w:rPr>
        <w:t xml:space="preserve">must learn all necessary concepts from scratch: gravity, thrust, engines, goal area, directions, and so </w:t>
      </w:r>
      <w:r w:rsidR="0043318B">
        <w:rPr>
          <w:rFonts w:ascii="Calibri" w:hAnsi="Calibri" w:cs="Calibri"/>
        </w:rPr>
        <w:t>on</w:t>
      </w:r>
      <w:r w:rsidR="00316660">
        <w:rPr>
          <w:rFonts w:ascii="Calibri" w:hAnsi="Calibri" w:cs="Calibri"/>
        </w:rPr>
        <w:t>. On the other hand, humans can bootstrap from the knowledge and experiences they have built over their lives from playing games and interacting with the world.</w:t>
      </w:r>
    </w:p>
    <w:p w14:paraId="43F031D4" w14:textId="5865004C" w:rsidR="00BD4E1A" w:rsidRDefault="005D583D" w:rsidP="00BD4E1A">
      <w:pPr>
        <w:rPr>
          <w:rFonts w:ascii="Calibri" w:hAnsi="Calibri" w:cs="Calibri"/>
        </w:rPr>
      </w:pPr>
      <w:r>
        <w:rPr>
          <w:rFonts w:ascii="Calibri" w:hAnsi="Calibri" w:cs="Calibri"/>
        </w:rPr>
        <w:t xml:space="preserve">The state at each step is represented by </w:t>
      </w:r>
      <w:r w:rsidR="00BC42C6">
        <w:rPr>
          <w:rFonts w:ascii="Calibri" w:hAnsi="Calibri" w:cs="Calibri"/>
        </w:rPr>
        <w:t>an</w:t>
      </w:r>
      <w:r>
        <w:rPr>
          <w:rFonts w:ascii="Calibri" w:hAnsi="Calibri" w:cs="Calibri"/>
        </w:rPr>
        <w:t xml:space="preserve"> 8-deimensional vector: </w:t>
      </w:r>
      <m:oMath>
        <m:r>
          <w:rPr>
            <w:rFonts w:ascii="Cambria Math" w:hAnsi="Cambria Math" w:cs="Calibri"/>
          </w:rPr>
          <m:t>(</m:t>
        </m:r>
        <m:r>
          <w:rPr>
            <w:rFonts w:ascii="Cambria Math" w:hAnsi="Cambria Math" w:cstheme="minorHAnsi"/>
          </w:rPr>
          <m:t xml:space="preserve">x, y,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θ, </m:t>
        </m:r>
        <m:acc>
          <m:accPr>
            <m:chr m:val="̇"/>
            <m:ctrlPr>
              <w:rPr>
                <w:rFonts w:ascii="Cambria Math" w:hAnsi="Cambria Math" w:cstheme="minorHAnsi"/>
                <w:i/>
              </w:rPr>
            </m:ctrlPr>
          </m:accPr>
          <m:e>
            <m:r>
              <w:rPr>
                <w:rFonts w:ascii="Cambria Math" w:hAnsi="Cambria Math" w:cstheme="minorHAnsi"/>
              </w:rPr>
              <m:t>θ</m:t>
            </m:r>
          </m:e>
        </m:acc>
        <m:r>
          <w:rPr>
            <w:rFonts w:ascii="Cambria Math" w:hAnsi="Cambria Math" w:cstheme="minorHAnsi"/>
          </w:rPr>
          <m:t xml:space="preserve">, </m:t>
        </m:r>
        <m:r>
          <w:rPr>
            <w:rFonts w:ascii="Cambria Math" w:hAnsi="Cambria Math"/>
          </w:rPr>
          <m:t>lef</m:t>
        </m:r>
        <m:sSub>
          <m:sSubPr>
            <m:ctrlPr>
              <w:rPr>
                <w:rFonts w:ascii="Cambria Math" w:hAnsi="Cambria Math"/>
                <w:i/>
              </w:rPr>
            </m:ctrlPr>
          </m:sSubPr>
          <m:e>
            <m:r>
              <w:rPr>
                <w:rFonts w:ascii="Cambria Math" w:hAnsi="Cambria Math"/>
              </w:rPr>
              <m:t>t</m:t>
            </m:r>
          </m:e>
          <m:sub>
            <m:r>
              <w:rPr>
                <w:rFonts w:ascii="Cambria Math" w:hAnsi="Cambria Math"/>
              </w:rPr>
              <m:t>leg</m:t>
            </m:r>
          </m:sub>
        </m:sSub>
        <m:r>
          <w:rPr>
            <w:rFonts w:ascii="Cambria Math" w:hAnsi="Cambria Math"/>
          </w:rPr>
          <m:t>, righ</m:t>
        </m:r>
        <m:sSub>
          <m:sSubPr>
            <m:ctrlPr>
              <w:rPr>
                <w:rFonts w:ascii="Cambria Math" w:hAnsi="Cambria Math"/>
                <w:i/>
              </w:rPr>
            </m:ctrlPr>
          </m:sSubPr>
          <m:e>
            <m:r>
              <w:rPr>
                <w:rFonts w:ascii="Cambria Math" w:hAnsi="Cambria Math"/>
              </w:rPr>
              <m:t>t</m:t>
            </m:r>
          </m:e>
          <m:sub>
            <m:r>
              <w:rPr>
                <w:rFonts w:ascii="Cambria Math" w:hAnsi="Cambria Math"/>
              </w:rPr>
              <m:t>leg</m:t>
            </m:r>
          </m:sub>
        </m:sSub>
        <m:r>
          <w:rPr>
            <w:rFonts w:ascii="Cambria Math" w:hAnsi="Cambria Math"/>
          </w:rPr>
          <m:t>)</m:t>
        </m:r>
      </m:oMath>
      <w:r w:rsidR="00BC42C6">
        <w:rPr>
          <w:rFonts w:ascii="Calibri" w:eastAsiaTheme="minorEastAsia" w:hAnsi="Calibri" w:cs="Calibri"/>
        </w:rPr>
        <w:t xml:space="preserve">, whose components are the lander’s coordinates, angle, angular velocity, and two </w:t>
      </w:r>
      <w:proofErr w:type="spellStart"/>
      <w:r w:rsidR="00202C15">
        <w:rPr>
          <w:rFonts w:ascii="Calibri" w:eastAsiaTheme="minorEastAsia" w:hAnsi="Calibri" w:cs="Calibri"/>
        </w:rPr>
        <w:t>b</w:t>
      </w:r>
      <w:r w:rsidR="00B84BE4">
        <w:rPr>
          <w:rFonts w:ascii="Calibri" w:eastAsiaTheme="minorEastAsia" w:hAnsi="Calibri" w:cs="Calibri"/>
        </w:rPr>
        <w:t>ooleans</w:t>
      </w:r>
      <w:proofErr w:type="spellEnd"/>
      <w:r w:rsidR="00BC42C6">
        <w:rPr>
          <w:rFonts w:ascii="Calibri" w:eastAsiaTheme="minorEastAsia" w:hAnsi="Calibri" w:cs="Calibri"/>
        </w:rPr>
        <w:t xml:space="preserve"> indicating if the left leg and right leg are touching the surface.</w:t>
      </w:r>
      <w:r w:rsidR="00CB2899">
        <w:rPr>
          <w:rFonts w:ascii="Calibri" w:eastAsiaTheme="minorEastAsia" w:hAnsi="Calibri" w:cs="Calibri"/>
        </w:rPr>
        <w:t xml:space="preserve"> There are 4 discrete actions available: do nothing, fire left engine, fire right engine, and fire main engine.</w:t>
      </w:r>
      <w:r w:rsidR="00BD4E1A">
        <w:rPr>
          <w:rFonts w:ascii="Calibri" w:eastAsiaTheme="minorEastAsia" w:hAnsi="Calibri" w:cs="Calibri"/>
        </w:rPr>
        <w:t xml:space="preserve"> </w:t>
      </w:r>
      <w:r w:rsidR="00BD4E1A">
        <w:rPr>
          <w:rFonts w:ascii="Calibri" w:hAnsi="Calibri" w:cs="Calibri"/>
        </w:rPr>
        <w:t xml:space="preserve">We </w:t>
      </w:r>
      <w:r w:rsidR="00CB1FD2">
        <w:rPr>
          <w:rFonts w:ascii="Calibri" w:hAnsi="Calibri" w:cs="Calibri"/>
        </w:rPr>
        <w:t>get rewa</w:t>
      </w:r>
      <w:r w:rsidR="00AA1674">
        <w:rPr>
          <w:rFonts w:ascii="Calibri" w:hAnsi="Calibri" w:cs="Calibri"/>
        </w:rPr>
        <w:t>r</w:t>
      </w:r>
      <w:r w:rsidR="00CB1FD2">
        <w:rPr>
          <w:rFonts w:ascii="Calibri" w:hAnsi="Calibri" w:cs="Calibri"/>
        </w:rPr>
        <w:t xml:space="preserve">ds </w:t>
      </w:r>
      <w:r w:rsidR="00BD4E1A">
        <w:rPr>
          <w:rFonts w:ascii="Calibri" w:hAnsi="Calibri" w:cs="Calibri"/>
        </w:rPr>
        <w:t>for getting closer to the landing pad, moving slower upon landing, and having both legs touch the ground. Firing the engine and crashing costs points.</w:t>
      </w:r>
      <w:r w:rsidR="009303BA">
        <w:rPr>
          <w:rFonts w:ascii="Calibri" w:hAnsi="Calibri" w:cs="Calibri"/>
        </w:rPr>
        <w:t xml:space="preserve"> An episode ends if the lander crashes or make a successful landing. An episode is considered a solution if it scores at least 200 points.</w:t>
      </w:r>
      <w:r w:rsidR="002D5B14">
        <w:rPr>
          <w:rFonts w:ascii="Calibri" w:hAnsi="Calibri" w:cs="Calibri"/>
        </w:rPr>
        <w:t xml:space="preserve"> </w:t>
      </w:r>
      <w:r w:rsidR="00FA3B0D">
        <w:rPr>
          <w:rFonts w:ascii="Calibri" w:hAnsi="Calibri" w:cs="Calibri"/>
        </w:rPr>
        <w:t>Full</w:t>
      </w:r>
      <w:r w:rsidR="002D5B14">
        <w:rPr>
          <w:rFonts w:ascii="Calibri" w:hAnsi="Calibri" w:cs="Calibri"/>
        </w:rPr>
        <w:t xml:space="preserve"> details </w:t>
      </w:r>
      <w:r w:rsidR="00FA3B0D">
        <w:rPr>
          <w:rFonts w:ascii="Calibri" w:hAnsi="Calibri" w:cs="Calibri"/>
        </w:rPr>
        <w:t>about</w:t>
      </w:r>
      <w:r w:rsidR="002D5B14">
        <w:rPr>
          <w:rFonts w:ascii="Calibri" w:hAnsi="Calibri" w:cs="Calibri"/>
        </w:rPr>
        <w:t xml:space="preserve"> the environment</w:t>
      </w:r>
      <w:r w:rsidR="00FA3B0D">
        <w:rPr>
          <w:rFonts w:ascii="Calibri" w:hAnsi="Calibri" w:cs="Calibri"/>
        </w:rPr>
        <w:t xml:space="preserve"> can be found at [1]</w:t>
      </w:r>
      <w:r w:rsidR="00DC665B">
        <w:rPr>
          <w:rFonts w:ascii="Calibri" w:hAnsi="Calibri" w:cs="Calibri"/>
        </w:rPr>
        <w:t>.</w:t>
      </w:r>
    </w:p>
    <w:p w14:paraId="53D8DE15" w14:textId="6F688F1A" w:rsidR="00557BE4" w:rsidRDefault="00C57A2B" w:rsidP="00BD4E1A">
      <w:pPr>
        <w:rPr>
          <w:rFonts w:ascii="Calibri" w:hAnsi="Calibri" w:cs="Calibri"/>
        </w:rPr>
      </w:pPr>
      <w:r>
        <w:rPr>
          <w:rFonts w:ascii="Calibri" w:hAnsi="Calibri" w:cs="Calibri"/>
        </w:rPr>
        <w:t>Since no model of the environment is available, a model-free RL algorithm</w:t>
      </w:r>
      <w:r w:rsidR="007E4BB1">
        <w:rPr>
          <w:rFonts w:ascii="Calibri" w:hAnsi="Calibri" w:cs="Calibri"/>
        </w:rPr>
        <w:t xml:space="preserve"> (such as Sarsa or Q-learning)</w:t>
      </w:r>
      <w:r>
        <w:rPr>
          <w:rFonts w:ascii="Calibri" w:hAnsi="Calibri" w:cs="Calibri"/>
        </w:rPr>
        <w:t xml:space="preserve"> </w:t>
      </w:r>
      <w:r w:rsidR="00687539">
        <w:rPr>
          <w:rFonts w:ascii="Calibri" w:hAnsi="Calibri" w:cs="Calibri"/>
        </w:rPr>
        <w:t>must</w:t>
      </w:r>
      <w:r>
        <w:rPr>
          <w:rFonts w:ascii="Calibri" w:hAnsi="Calibri" w:cs="Calibri"/>
        </w:rPr>
        <w:t xml:space="preserve"> be used</w:t>
      </w:r>
      <w:r w:rsidR="00083F14">
        <w:rPr>
          <w:rFonts w:ascii="Calibri" w:hAnsi="Calibri" w:cs="Calibri"/>
        </w:rPr>
        <w:t xml:space="preserve"> to train the agent </w:t>
      </w:r>
      <w:r w:rsidR="00A95C89">
        <w:rPr>
          <w:rFonts w:ascii="Calibri" w:hAnsi="Calibri" w:cs="Calibri"/>
        </w:rPr>
        <w:t>to</w:t>
      </w:r>
      <w:r w:rsidR="00F56C84">
        <w:rPr>
          <w:rFonts w:ascii="Calibri" w:hAnsi="Calibri" w:cs="Calibri"/>
        </w:rPr>
        <w:t xml:space="preserve"> estimate the action-value function</w:t>
      </w:r>
      <w:r>
        <w:rPr>
          <w:rFonts w:ascii="Calibri" w:hAnsi="Calibri" w:cs="Calibri"/>
        </w:rPr>
        <w:t>.</w:t>
      </w:r>
      <w:r w:rsidR="00612DC8">
        <w:rPr>
          <w:rFonts w:ascii="Calibri" w:hAnsi="Calibri" w:cs="Calibri"/>
        </w:rPr>
        <w:t xml:space="preserve"> </w:t>
      </w:r>
      <m:oMath>
        <m:r>
          <w:rPr>
            <w:rFonts w:ascii="Cambria Math" w:eastAsiaTheme="minorEastAsia" w:hAnsi="Cambria Math"/>
          </w:rPr>
          <m:t>Q(s, a)</m:t>
        </m:r>
      </m:oMath>
      <w:r w:rsidR="00196AB7">
        <w:rPr>
          <w:rFonts w:ascii="Calibri" w:hAnsi="Calibri" w:cs="Calibri"/>
        </w:rPr>
        <w:t xml:space="preserve"> </w:t>
      </w:r>
      <w:r w:rsidR="00612DC8">
        <w:rPr>
          <w:rFonts w:ascii="Calibri" w:hAnsi="Calibri" w:cs="Calibri"/>
        </w:rPr>
        <w:t>gives the expected return from state</w:t>
      </w:r>
      <w:r w:rsidR="00FE005E">
        <w:rPr>
          <w:rFonts w:ascii="Calibri" w:hAnsi="Calibri" w:cs="Calibri"/>
        </w:rPr>
        <w:t xml:space="preserve"> s</w:t>
      </w:r>
      <w:r w:rsidR="00612DC8">
        <w:rPr>
          <w:rFonts w:ascii="Calibri" w:hAnsi="Calibri" w:cs="Calibri"/>
        </w:rPr>
        <w:t xml:space="preserve"> after </w:t>
      </w:r>
      <w:proofErr w:type="gramStart"/>
      <w:r w:rsidR="00612DC8">
        <w:rPr>
          <w:rFonts w:ascii="Calibri" w:hAnsi="Calibri" w:cs="Calibri"/>
        </w:rPr>
        <w:t xml:space="preserve">taking </w:t>
      </w:r>
      <w:r w:rsidR="00FE005E">
        <w:rPr>
          <w:rFonts w:ascii="Calibri" w:hAnsi="Calibri" w:cs="Calibri"/>
        </w:rPr>
        <w:t>action</w:t>
      </w:r>
      <w:proofErr w:type="gramEnd"/>
      <w:r w:rsidR="00FE005E">
        <w:rPr>
          <w:rFonts w:ascii="Calibri" w:hAnsi="Calibri" w:cs="Calibri"/>
        </w:rPr>
        <w:t xml:space="preserve"> a</w:t>
      </w:r>
      <w:r w:rsidR="00612DC8">
        <w:rPr>
          <w:rFonts w:ascii="Calibri" w:hAnsi="Calibri" w:cs="Calibri"/>
        </w:rPr>
        <w:t>.</w:t>
      </w:r>
      <w:r>
        <w:rPr>
          <w:rFonts w:ascii="Calibri" w:hAnsi="Calibri" w:cs="Calibri"/>
        </w:rPr>
        <w:t xml:space="preserve"> </w:t>
      </w:r>
      <w:r w:rsidR="00557BE4">
        <w:rPr>
          <w:rFonts w:ascii="Calibri" w:hAnsi="Calibri" w:cs="Calibri"/>
        </w:rPr>
        <w:t>Since this environment does not have discrete and finite number of states, we</w:t>
      </w:r>
      <w:r w:rsidR="00684E05">
        <w:rPr>
          <w:rFonts w:ascii="Calibri" w:hAnsi="Calibri" w:cs="Calibri"/>
        </w:rPr>
        <w:t xml:space="preserve"> must</w:t>
      </w:r>
      <w:r w:rsidR="00557BE4">
        <w:rPr>
          <w:rFonts w:ascii="Calibri" w:hAnsi="Calibri" w:cs="Calibri"/>
        </w:rPr>
        <w:t xml:space="preserve"> use a function approximator to estimate the action-value function, Q</w:t>
      </w:r>
      <w:r w:rsidR="002A2923">
        <w:rPr>
          <w:rFonts w:ascii="Calibri" w:hAnsi="Calibri" w:cs="Calibri"/>
        </w:rPr>
        <w:t>.</w:t>
      </w:r>
      <w:r w:rsidR="0017704D">
        <w:rPr>
          <w:rFonts w:ascii="Calibri" w:hAnsi="Calibri" w:cs="Calibri"/>
        </w:rPr>
        <w:t xml:space="preserve"> In addition</w:t>
      </w:r>
      <w:r w:rsidR="00D35E3F">
        <w:rPr>
          <w:rFonts w:ascii="Calibri" w:hAnsi="Calibri" w:cs="Calibri"/>
        </w:rPr>
        <w:t xml:space="preserve">, since the environment is </w:t>
      </w:r>
      <w:r w:rsidR="00D97D43">
        <w:rPr>
          <w:rFonts w:ascii="Calibri" w:hAnsi="Calibri" w:cs="Calibri"/>
        </w:rPr>
        <w:t>complex</w:t>
      </w:r>
      <w:r w:rsidR="00D35E3F">
        <w:rPr>
          <w:rFonts w:ascii="Calibri" w:hAnsi="Calibri" w:cs="Calibri"/>
        </w:rPr>
        <w:t xml:space="preserve">, we will use a non-linear function approximator: a </w:t>
      </w:r>
      <w:r w:rsidR="00D4255E">
        <w:rPr>
          <w:rFonts w:ascii="Calibri" w:hAnsi="Calibri" w:cs="Calibri"/>
        </w:rPr>
        <w:t>n</w:t>
      </w:r>
      <w:r w:rsidR="00D35E3F">
        <w:rPr>
          <w:rFonts w:ascii="Calibri" w:hAnsi="Calibri" w:cs="Calibri"/>
        </w:rPr>
        <w:t xml:space="preserve">eural </w:t>
      </w:r>
      <w:r w:rsidR="00D4255E">
        <w:rPr>
          <w:rFonts w:ascii="Calibri" w:hAnsi="Calibri" w:cs="Calibri"/>
        </w:rPr>
        <w:t>n</w:t>
      </w:r>
      <w:r w:rsidR="00D35E3F">
        <w:rPr>
          <w:rFonts w:ascii="Calibri" w:hAnsi="Calibri" w:cs="Calibri"/>
        </w:rPr>
        <w:t>etwork. We will model our solution on the celebrated DQN paper</w:t>
      </w:r>
      <w:r w:rsidR="00321050">
        <w:rPr>
          <w:rFonts w:ascii="Calibri" w:hAnsi="Calibri" w:cs="Calibri"/>
        </w:rPr>
        <w:t xml:space="preserve"> [2]</w:t>
      </w:r>
      <w:r w:rsidR="00D35E3F">
        <w:rPr>
          <w:rFonts w:ascii="Calibri" w:hAnsi="Calibri" w:cs="Calibri"/>
        </w:rPr>
        <w:t xml:space="preserve"> from DeepMind</w:t>
      </w:r>
      <w:r w:rsidR="00D4255E">
        <w:rPr>
          <w:rFonts w:ascii="Calibri" w:hAnsi="Calibri" w:cs="Calibri"/>
        </w:rPr>
        <w:t xml:space="preserve">, that popularized combining neural networks with </w:t>
      </w:r>
      <w:r w:rsidR="0089213C">
        <w:rPr>
          <w:rFonts w:ascii="Calibri" w:hAnsi="Calibri" w:cs="Calibri"/>
        </w:rPr>
        <w:t>Q-learning</w:t>
      </w:r>
      <w:r w:rsidR="00D4255E">
        <w:rPr>
          <w:rFonts w:ascii="Calibri" w:hAnsi="Calibri" w:cs="Calibri"/>
        </w:rPr>
        <w:t>.</w:t>
      </w:r>
    </w:p>
    <w:p w14:paraId="76912BD9" w14:textId="0EADE3A4" w:rsidR="00D97D43" w:rsidRDefault="00D97D43" w:rsidP="00BD4E1A">
      <w:pPr>
        <w:rPr>
          <w:rFonts w:ascii="Calibri" w:hAnsi="Calibri" w:cs="Calibri"/>
        </w:rPr>
      </w:pPr>
      <w:r>
        <w:rPr>
          <w:rFonts w:ascii="Calibri" w:hAnsi="Calibri" w:cs="Calibri"/>
        </w:rPr>
        <w:t xml:space="preserve">Q-learning is an off-policy algorithm that makes the following learning update </w:t>
      </w:r>
      <w:r w:rsidR="00166C0A">
        <w:rPr>
          <w:rFonts w:ascii="Calibri" w:hAnsi="Calibri" w:cs="Calibri"/>
        </w:rPr>
        <w:t>at each step:</w:t>
      </w:r>
    </w:p>
    <w:p w14:paraId="59455BE2" w14:textId="03BBC17E" w:rsidR="00D02DCB" w:rsidRPr="00BC6253" w:rsidRDefault="00000000" w:rsidP="00D02DCB">
      <w:pPr>
        <w:spacing w:line="240" w:lineRule="auto"/>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a</m:t>
              </m:r>
            </m:sub>
          </m:sSub>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,a,</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eastAsiaTheme="minorEastAsia" w:hAnsi="Cambria Math"/>
            </w:rPr>
            <m:t xml:space="preserve">        (1)</m:t>
          </m:r>
        </m:oMath>
      </m:oMathPara>
    </w:p>
    <w:p w14:paraId="37F2B235" w14:textId="17B4D7F2" w:rsidR="00D02DCB" w:rsidRDefault="00426DF0" w:rsidP="00BD4E1A">
      <w:pPr>
        <w:rPr>
          <w:rFonts w:ascii="Calibri" w:eastAsiaTheme="minorEastAsia" w:hAnsi="Calibri" w:cs="Calibri"/>
        </w:rPr>
      </w:pPr>
      <w:r>
        <w:rPr>
          <w:rFonts w:ascii="Calibri" w:hAnsi="Calibri" w:cs="Calibri"/>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ascii="Calibri" w:eastAsiaTheme="minorEastAsia" w:hAnsi="Calibri" w:cs="Calibri"/>
        </w:rPr>
        <w:t xml:space="preserve"> is the vector of the network’s weights,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ascii="Calibri" w:eastAsiaTheme="minorEastAsia" w:hAnsi="Calibri" w:cs="Calibri"/>
        </w:rPr>
        <w:t xml:space="preserve"> is the action selected at time step t,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ascii="Calibri" w:eastAsiaTheme="minorEastAsia" w:hAnsi="Calibri" w:cs="Calibri"/>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oMath>
      <w:r>
        <w:rPr>
          <w:rFonts w:ascii="Calibri" w:eastAsiaTheme="minorEastAsia" w:hAnsi="Calibri" w:cs="Calibri"/>
        </w:rPr>
        <w:t xml:space="preserve"> are the state vectors at time t and t+1 respectively.</w:t>
      </w:r>
    </w:p>
    <w:p w14:paraId="75F8A81D" w14:textId="1FF24C81" w:rsidR="00011563" w:rsidRPr="00821361" w:rsidRDefault="00011563" w:rsidP="003D0D26">
      <w:pPr>
        <w:pStyle w:val="Heading1"/>
        <w:spacing w:line="240" w:lineRule="auto"/>
        <w:rPr>
          <w:rFonts w:ascii="Calibri" w:hAnsi="Calibri" w:cs="Calibri"/>
          <w:color w:val="auto"/>
          <w:sz w:val="36"/>
          <w:szCs w:val="36"/>
          <w:lang w:val="en-US"/>
        </w:rPr>
      </w:pPr>
      <w:r w:rsidRPr="00821361">
        <w:rPr>
          <w:rFonts w:ascii="Calibri" w:hAnsi="Calibri" w:cs="Calibri"/>
          <w:color w:val="auto"/>
          <w:sz w:val="36"/>
          <w:szCs w:val="36"/>
          <w:lang w:val="en-US"/>
        </w:rPr>
        <w:t>2. DQN Lunar Lander</w:t>
      </w:r>
    </w:p>
    <w:p w14:paraId="398BF485" w14:textId="41744BD5" w:rsidR="00675C7C" w:rsidRDefault="00675C7C" w:rsidP="00BD4E1A">
      <w:pPr>
        <w:rPr>
          <w:rFonts w:ascii="Calibri" w:eastAsiaTheme="minorEastAsia" w:hAnsi="Calibri" w:cs="Calibri"/>
        </w:rPr>
      </w:pPr>
      <w:r>
        <w:rPr>
          <w:rFonts w:ascii="Calibri" w:eastAsiaTheme="minorEastAsia" w:hAnsi="Calibri" w:cs="Calibri"/>
        </w:rPr>
        <w:t>A Deep Neural Network used to estimate Q-values</w:t>
      </w:r>
      <w:r w:rsidR="00B87147">
        <w:rPr>
          <w:rFonts w:ascii="Calibri" w:eastAsiaTheme="minorEastAsia" w:hAnsi="Calibri" w:cs="Calibri"/>
        </w:rPr>
        <w:t xml:space="preserve"> is called a </w:t>
      </w:r>
      <w:r w:rsidR="00FC24F0" w:rsidRPr="00297113">
        <w:rPr>
          <w:rFonts w:ascii="Calibri" w:eastAsiaTheme="minorEastAsia" w:hAnsi="Calibri" w:cs="Calibri"/>
          <w:i/>
          <w:iCs/>
        </w:rPr>
        <w:t>D</w:t>
      </w:r>
      <w:r w:rsidR="00B87147" w:rsidRPr="00297113">
        <w:rPr>
          <w:rFonts w:ascii="Calibri" w:eastAsiaTheme="minorEastAsia" w:hAnsi="Calibri" w:cs="Calibri"/>
          <w:i/>
          <w:iCs/>
        </w:rPr>
        <w:t>eep Q-</w:t>
      </w:r>
      <w:r w:rsidR="00FC24F0" w:rsidRPr="00297113">
        <w:rPr>
          <w:rFonts w:ascii="Calibri" w:eastAsiaTheme="minorEastAsia" w:hAnsi="Calibri" w:cs="Calibri"/>
          <w:i/>
          <w:iCs/>
        </w:rPr>
        <w:t>N</w:t>
      </w:r>
      <w:r w:rsidR="00B87147" w:rsidRPr="00297113">
        <w:rPr>
          <w:rFonts w:ascii="Calibri" w:eastAsiaTheme="minorEastAsia" w:hAnsi="Calibri" w:cs="Calibri"/>
          <w:i/>
          <w:iCs/>
        </w:rPr>
        <w:t>etwork (DQN)</w:t>
      </w:r>
      <w:r w:rsidR="00734B2C">
        <w:rPr>
          <w:rFonts w:ascii="Calibri" w:eastAsiaTheme="minorEastAsia" w:hAnsi="Calibri" w:cs="Calibri"/>
        </w:rPr>
        <w:t xml:space="preserve"> [2</w:t>
      </w:r>
      <w:r w:rsidR="007B667B">
        <w:rPr>
          <w:rFonts w:ascii="Calibri" w:eastAsiaTheme="minorEastAsia" w:hAnsi="Calibri" w:cs="Calibri"/>
        </w:rPr>
        <w:t>] and</w:t>
      </w:r>
      <w:r w:rsidR="00734B2C">
        <w:rPr>
          <w:rFonts w:ascii="Calibri" w:eastAsiaTheme="minorEastAsia" w:hAnsi="Calibri" w:cs="Calibri"/>
        </w:rPr>
        <w:t xml:space="preserve"> using a DQN for Q-learning is called </w:t>
      </w:r>
      <w:r w:rsidR="00ED5950" w:rsidRPr="00297113">
        <w:rPr>
          <w:rFonts w:ascii="Calibri" w:eastAsiaTheme="minorEastAsia" w:hAnsi="Calibri" w:cs="Calibri"/>
          <w:i/>
          <w:iCs/>
        </w:rPr>
        <w:t>D</w:t>
      </w:r>
      <w:r w:rsidR="00734B2C" w:rsidRPr="00297113">
        <w:rPr>
          <w:rFonts w:ascii="Calibri" w:eastAsiaTheme="minorEastAsia" w:hAnsi="Calibri" w:cs="Calibri"/>
          <w:i/>
          <w:iCs/>
        </w:rPr>
        <w:t>eep Q-</w:t>
      </w:r>
      <w:r w:rsidR="00ED5950" w:rsidRPr="00297113">
        <w:rPr>
          <w:rFonts w:ascii="Calibri" w:eastAsiaTheme="minorEastAsia" w:hAnsi="Calibri" w:cs="Calibri"/>
          <w:i/>
          <w:iCs/>
        </w:rPr>
        <w:t>L</w:t>
      </w:r>
      <w:r w:rsidR="00734B2C" w:rsidRPr="00297113">
        <w:rPr>
          <w:rFonts w:ascii="Calibri" w:eastAsiaTheme="minorEastAsia" w:hAnsi="Calibri" w:cs="Calibri"/>
          <w:i/>
          <w:iCs/>
        </w:rPr>
        <w:t>earning</w:t>
      </w:r>
      <w:r w:rsidR="00734B2C">
        <w:rPr>
          <w:rFonts w:ascii="Calibri" w:eastAsiaTheme="minorEastAsia" w:hAnsi="Calibri" w:cs="Calibri"/>
        </w:rPr>
        <w:t>.</w:t>
      </w:r>
      <w:r w:rsidR="007B667B">
        <w:rPr>
          <w:rFonts w:ascii="Calibri" w:eastAsiaTheme="minorEastAsia" w:hAnsi="Calibri" w:cs="Calibri"/>
        </w:rPr>
        <w:t xml:space="preserve"> We use this approach to train the agent for Lunar Lander.</w:t>
      </w:r>
      <w:r w:rsidR="00D0401B">
        <w:rPr>
          <w:rFonts w:ascii="Calibri" w:eastAsiaTheme="minorEastAsia" w:hAnsi="Calibri" w:cs="Calibri"/>
        </w:rPr>
        <w:t xml:space="preserve"> </w:t>
      </w:r>
      <w:r w:rsidR="00CA1127">
        <w:rPr>
          <w:rFonts w:ascii="Calibri" w:eastAsiaTheme="minorEastAsia" w:hAnsi="Calibri" w:cs="Calibri"/>
        </w:rPr>
        <w:t xml:space="preserve">The pseudocode for the algorithm used to train the agent is </w:t>
      </w:r>
      <w:proofErr w:type="gramStart"/>
      <w:r w:rsidR="005D0F1A">
        <w:rPr>
          <w:rFonts w:ascii="Calibri" w:eastAsiaTheme="minorEastAsia" w:hAnsi="Calibri" w:cs="Calibri"/>
        </w:rPr>
        <w:t>similar to</w:t>
      </w:r>
      <w:proofErr w:type="gramEnd"/>
      <w:r w:rsidR="005D0F1A">
        <w:rPr>
          <w:rFonts w:ascii="Calibri" w:eastAsiaTheme="minorEastAsia" w:hAnsi="Calibri" w:cs="Calibri"/>
        </w:rPr>
        <w:t xml:space="preserve"> that</w:t>
      </w:r>
      <w:r w:rsidR="00CA1127">
        <w:rPr>
          <w:rFonts w:ascii="Calibri" w:eastAsiaTheme="minorEastAsia" w:hAnsi="Calibri" w:cs="Calibri"/>
        </w:rPr>
        <w:t xml:space="preserve"> in the DQN paper [2].</w:t>
      </w:r>
      <w:r w:rsidR="00E36D29">
        <w:rPr>
          <w:rFonts w:ascii="Calibri" w:eastAsiaTheme="minorEastAsia" w:hAnsi="Calibri" w:cs="Calibri"/>
        </w:rPr>
        <w:t xml:space="preserve"> An alternative way to train the agent would be to use policy gradient </w:t>
      </w:r>
      <w:r w:rsidR="0057702D">
        <w:rPr>
          <w:rFonts w:ascii="Calibri" w:eastAsiaTheme="minorEastAsia" w:hAnsi="Calibri" w:cs="Calibri"/>
        </w:rPr>
        <w:t>methods but</w:t>
      </w:r>
      <w:r w:rsidR="00E36D29">
        <w:rPr>
          <w:rFonts w:ascii="Calibri" w:eastAsiaTheme="minorEastAsia" w:hAnsi="Calibri" w:cs="Calibri"/>
        </w:rPr>
        <w:t xml:space="preserve"> </w:t>
      </w:r>
      <w:r w:rsidR="0057702D">
        <w:rPr>
          <w:rFonts w:ascii="Calibri" w:eastAsiaTheme="minorEastAsia" w:hAnsi="Calibri" w:cs="Calibri"/>
        </w:rPr>
        <w:t xml:space="preserve">they </w:t>
      </w:r>
      <w:r w:rsidR="00E36D29">
        <w:rPr>
          <w:rFonts w:ascii="Calibri" w:eastAsiaTheme="minorEastAsia" w:hAnsi="Calibri" w:cs="Calibri"/>
        </w:rPr>
        <w:t>were not used due to the lack of experience and familiarity with those algorithms.</w:t>
      </w:r>
    </w:p>
    <w:p w14:paraId="7E007FFD" w14:textId="6209B4D9" w:rsidR="00011563" w:rsidRDefault="00BE65B9" w:rsidP="00BD4E1A">
      <w:pPr>
        <w:rPr>
          <w:rFonts w:ascii="Calibri" w:eastAsiaTheme="minorEastAsia" w:hAnsi="Calibri" w:cs="Calibri"/>
        </w:rPr>
      </w:pPr>
      <w:r>
        <w:rPr>
          <w:rFonts w:ascii="Calibri" w:eastAsiaTheme="minorEastAsia" w:hAnsi="Calibri" w:cs="Calibri"/>
        </w:rPr>
        <w:t xml:space="preserve">Like in </w:t>
      </w:r>
      <w:r w:rsidR="004D6521">
        <w:rPr>
          <w:rFonts w:ascii="Calibri" w:eastAsiaTheme="minorEastAsia" w:hAnsi="Calibri" w:cs="Calibri"/>
        </w:rPr>
        <w:t xml:space="preserve">the </w:t>
      </w:r>
      <w:r>
        <w:rPr>
          <w:rFonts w:ascii="Calibri" w:eastAsiaTheme="minorEastAsia" w:hAnsi="Calibri" w:cs="Calibri"/>
        </w:rPr>
        <w:t>DQN</w:t>
      </w:r>
      <w:r w:rsidR="004D6521">
        <w:rPr>
          <w:rFonts w:ascii="Calibri" w:eastAsiaTheme="minorEastAsia" w:hAnsi="Calibri" w:cs="Calibri"/>
        </w:rPr>
        <w:t xml:space="preserve"> paper</w:t>
      </w:r>
      <w:r>
        <w:rPr>
          <w:rFonts w:ascii="Calibri" w:eastAsiaTheme="minorEastAsia" w:hAnsi="Calibri" w:cs="Calibri"/>
        </w:rPr>
        <w:t xml:space="preserve">, a few modifications to </w:t>
      </w:r>
      <w:r w:rsidR="00801213">
        <w:rPr>
          <w:rFonts w:ascii="Calibri" w:eastAsiaTheme="minorEastAsia" w:hAnsi="Calibri" w:cs="Calibri"/>
        </w:rPr>
        <w:t>the</w:t>
      </w:r>
      <w:r w:rsidR="00011563">
        <w:rPr>
          <w:rFonts w:ascii="Calibri" w:eastAsiaTheme="minorEastAsia" w:hAnsi="Calibri" w:cs="Calibri"/>
        </w:rPr>
        <w:t xml:space="preserve"> basic Q-learning</w:t>
      </w:r>
      <w:r w:rsidR="00E254F6">
        <w:rPr>
          <w:rFonts w:ascii="Calibri" w:eastAsiaTheme="minorEastAsia" w:hAnsi="Calibri" w:cs="Calibri"/>
        </w:rPr>
        <w:t xml:space="preserve"> update</w:t>
      </w:r>
      <w:r w:rsidR="00011563">
        <w:rPr>
          <w:rFonts w:ascii="Calibri" w:eastAsiaTheme="minorEastAsia" w:hAnsi="Calibri" w:cs="Calibri"/>
        </w:rPr>
        <w:t xml:space="preserve"> procedure</w:t>
      </w:r>
      <w:r w:rsidR="00745E12">
        <w:rPr>
          <w:rFonts w:ascii="Calibri" w:eastAsiaTheme="minorEastAsia" w:hAnsi="Calibri" w:cs="Calibri"/>
        </w:rPr>
        <w:t xml:space="preserve"> in Eq (</w:t>
      </w:r>
      <w:r w:rsidR="00751681">
        <w:rPr>
          <w:rFonts w:ascii="Calibri" w:eastAsiaTheme="minorEastAsia" w:hAnsi="Calibri" w:cs="Calibri"/>
        </w:rPr>
        <w:t>1</w:t>
      </w:r>
      <w:r w:rsidR="00745E12">
        <w:rPr>
          <w:rFonts w:ascii="Calibri" w:eastAsiaTheme="minorEastAsia" w:hAnsi="Calibri" w:cs="Calibri"/>
        </w:rPr>
        <w:t>)</w:t>
      </w:r>
      <w:r w:rsidR="0091780C">
        <w:rPr>
          <w:rFonts w:ascii="Calibri" w:eastAsiaTheme="minorEastAsia" w:hAnsi="Calibri" w:cs="Calibri"/>
        </w:rPr>
        <w:t xml:space="preserve"> are made</w:t>
      </w:r>
      <w:r w:rsidR="00011563">
        <w:rPr>
          <w:rFonts w:ascii="Calibri" w:eastAsiaTheme="minorEastAsia" w:hAnsi="Calibri" w:cs="Calibri"/>
        </w:rPr>
        <w:t>:</w:t>
      </w:r>
    </w:p>
    <w:p w14:paraId="3B88C3E0" w14:textId="2FB0FAA4" w:rsidR="000B459A" w:rsidRDefault="004D6521" w:rsidP="005D72F5">
      <w:pPr>
        <w:pStyle w:val="ListParagraph"/>
        <w:numPr>
          <w:ilvl w:val="0"/>
          <w:numId w:val="2"/>
        </w:numPr>
        <w:rPr>
          <w:rFonts w:ascii="Calibri" w:eastAsiaTheme="minorEastAsia" w:hAnsi="Calibri" w:cs="Calibri"/>
        </w:rPr>
      </w:pPr>
      <w:r>
        <w:rPr>
          <w:rFonts w:ascii="Calibri" w:eastAsiaTheme="minorEastAsia" w:hAnsi="Calibri" w:cs="Calibri"/>
        </w:rPr>
        <w:lastRenderedPageBreak/>
        <w:t xml:space="preserve">We use a method called experience replay, that accumulates experiences in a replay memory. The above learning update is then made using a </w:t>
      </w:r>
      <w:r w:rsidR="00EE55E4">
        <w:rPr>
          <w:rFonts w:ascii="Calibri" w:eastAsiaTheme="minorEastAsia" w:hAnsi="Calibri" w:cs="Calibri"/>
        </w:rPr>
        <w:t>mini batch</w:t>
      </w:r>
      <w:r>
        <w:rPr>
          <w:rFonts w:ascii="Calibri" w:eastAsiaTheme="minorEastAsia" w:hAnsi="Calibri" w:cs="Calibri"/>
        </w:rPr>
        <w:t xml:space="preserve"> of experiences sampled uniformly from </w:t>
      </w:r>
      <w:r w:rsidR="00A34E57">
        <w:rPr>
          <w:rFonts w:ascii="Calibri" w:eastAsiaTheme="minorEastAsia" w:hAnsi="Calibri" w:cs="Calibri"/>
        </w:rPr>
        <w:t>this</w:t>
      </w:r>
      <w:r>
        <w:rPr>
          <w:rFonts w:ascii="Calibri" w:eastAsiaTheme="minorEastAsia" w:hAnsi="Calibri" w:cs="Calibri"/>
        </w:rPr>
        <w:t xml:space="preserve"> buffer.</w:t>
      </w:r>
      <w:r w:rsidR="00770752">
        <w:rPr>
          <w:rFonts w:ascii="Calibri" w:eastAsiaTheme="minorEastAsia" w:hAnsi="Calibri" w:cs="Calibri"/>
        </w:rPr>
        <w:t xml:space="preserve"> This </w:t>
      </w:r>
      <w:r w:rsidR="002B2525">
        <w:rPr>
          <w:rFonts w:ascii="Calibri" w:eastAsiaTheme="minorEastAsia" w:hAnsi="Calibri" w:cs="Calibri"/>
        </w:rPr>
        <w:t>makes more efficient use of data</w:t>
      </w:r>
      <w:r w:rsidR="00770752">
        <w:rPr>
          <w:rFonts w:ascii="Calibri" w:eastAsiaTheme="minorEastAsia" w:hAnsi="Calibri" w:cs="Calibri"/>
        </w:rPr>
        <w:t xml:space="preserve">, and makes the mini batch of samples more independent, and identically distributed </w:t>
      </w:r>
      <w:r w:rsidR="0006048C">
        <w:rPr>
          <w:rFonts w:ascii="Calibri" w:eastAsiaTheme="minorEastAsia" w:hAnsi="Calibri" w:cs="Calibri"/>
        </w:rPr>
        <w:t>making</w:t>
      </w:r>
      <w:r w:rsidR="000D1814">
        <w:rPr>
          <w:rFonts w:ascii="Calibri" w:eastAsiaTheme="minorEastAsia" w:hAnsi="Calibri" w:cs="Calibri"/>
        </w:rPr>
        <w:t xml:space="preserve"> stochastic </w:t>
      </w:r>
      <w:r w:rsidR="00770752">
        <w:rPr>
          <w:rFonts w:ascii="Calibri" w:eastAsiaTheme="minorEastAsia" w:hAnsi="Calibri" w:cs="Calibri"/>
        </w:rPr>
        <w:t>gradient descent</w:t>
      </w:r>
      <w:r w:rsidR="000D1814">
        <w:rPr>
          <w:rFonts w:ascii="Calibri" w:eastAsiaTheme="minorEastAsia" w:hAnsi="Calibri" w:cs="Calibri"/>
        </w:rPr>
        <w:t xml:space="preserve"> </w:t>
      </w:r>
      <w:r w:rsidR="00A754A6">
        <w:rPr>
          <w:rFonts w:ascii="Calibri" w:eastAsiaTheme="minorEastAsia" w:hAnsi="Calibri" w:cs="Calibri"/>
        </w:rPr>
        <w:t xml:space="preserve">more </w:t>
      </w:r>
      <w:r w:rsidR="000D1814">
        <w:rPr>
          <w:rFonts w:ascii="Calibri" w:eastAsiaTheme="minorEastAsia" w:hAnsi="Calibri" w:cs="Calibri"/>
        </w:rPr>
        <w:t>stable</w:t>
      </w:r>
      <w:r w:rsidR="00770752">
        <w:rPr>
          <w:rFonts w:ascii="Calibri" w:eastAsiaTheme="minorEastAsia" w:hAnsi="Calibri" w:cs="Calibri"/>
        </w:rPr>
        <w:t>.</w:t>
      </w:r>
    </w:p>
    <w:p w14:paraId="69F8DEEB" w14:textId="258CCAB5" w:rsidR="005D72F5" w:rsidRPr="004F476E" w:rsidRDefault="005D72F5" w:rsidP="005D72F5">
      <w:pPr>
        <w:pStyle w:val="ListParagraph"/>
        <w:numPr>
          <w:ilvl w:val="0"/>
          <w:numId w:val="2"/>
        </w:numPr>
        <w:autoSpaceDE w:val="0"/>
        <w:autoSpaceDN w:val="0"/>
        <w:adjustRightInd w:val="0"/>
        <w:spacing w:after="0" w:line="240" w:lineRule="auto"/>
        <w:rPr>
          <w:rFonts w:ascii="Calibri" w:hAnsi="Calibri" w:cs="Calibri"/>
          <w:kern w:val="0"/>
        </w:rPr>
      </w:pPr>
      <w:r w:rsidRPr="004F476E">
        <w:rPr>
          <w:rFonts w:ascii="Calibri" w:hAnsi="Calibri" w:cs="Calibri"/>
          <w:kern w:val="0"/>
        </w:rPr>
        <w:t>In the basic deep Q-learning algorithm, the model is used both to make predictions</w:t>
      </w:r>
      <w:r>
        <w:rPr>
          <w:rFonts w:ascii="Calibri" w:hAnsi="Calibri" w:cs="Calibri"/>
          <w:kern w:val="0"/>
        </w:rPr>
        <w:t xml:space="preserve"> </w:t>
      </w:r>
      <w:r w:rsidRPr="004F476E">
        <w:rPr>
          <w:rFonts w:ascii="Calibri" w:hAnsi="Calibri" w:cs="Calibri"/>
          <w:kern w:val="0"/>
        </w:rPr>
        <w:t>and to set its own targets. This can lead to oscillations and/or divergence. To address this problem</w:t>
      </w:r>
      <w:r>
        <w:rPr>
          <w:rFonts w:ascii="Calibri" w:hAnsi="Calibri" w:cs="Calibri"/>
          <w:kern w:val="0"/>
        </w:rPr>
        <w:t xml:space="preserve">, we use two DQNs instead of one: the first is the </w:t>
      </w:r>
      <w:r w:rsidRPr="005D72F5">
        <w:rPr>
          <w:rFonts w:ascii="Calibri" w:hAnsi="Calibri" w:cs="Calibri"/>
          <w:i/>
          <w:iCs/>
          <w:kern w:val="0"/>
        </w:rPr>
        <w:t>online model</w:t>
      </w:r>
      <w:r>
        <w:rPr>
          <w:rFonts w:ascii="Calibri" w:hAnsi="Calibri" w:cs="Calibri"/>
          <w:kern w:val="0"/>
        </w:rPr>
        <w:t xml:space="preserve">, which learns at each step and is used to move the agent around, and the other is a </w:t>
      </w:r>
      <w:r w:rsidRPr="005D72F5">
        <w:rPr>
          <w:rFonts w:ascii="Calibri" w:hAnsi="Calibri" w:cs="Calibri"/>
          <w:i/>
          <w:iCs/>
          <w:kern w:val="0"/>
        </w:rPr>
        <w:t>target model</w:t>
      </w:r>
      <w:r>
        <w:rPr>
          <w:rFonts w:ascii="Calibri" w:hAnsi="Calibri" w:cs="Calibri"/>
          <w:kern w:val="0"/>
        </w:rPr>
        <w:t xml:space="preserve"> used only to define the targets. The target model is updated after</w:t>
      </w:r>
      <w:r w:rsidR="00673D47">
        <w:rPr>
          <w:rFonts w:ascii="Calibri" w:hAnsi="Calibri" w:cs="Calibri"/>
          <w:kern w:val="0"/>
        </w:rPr>
        <w:t xml:space="preserve"> every</w:t>
      </w:r>
      <w:r>
        <w:rPr>
          <w:rFonts w:ascii="Calibri" w:hAnsi="Calibri" w:cs="Calibri"/>
          <w:kern w:val="0"/>
        </w:rPr>
        <w:t xml:space="preserve"> learning update to</w:t>
      </w:r>
      <w:r w:rsidR="0023580A">
        <w:rPr>
          <w:rFonts w:ascii="Calibri" w:hAnsi="Calibri" w:cs="Calibri"/>
          <w:kern w:val="0"/>
        </w:rPr>
        <w:t>ward</w:t>
      </w:r>
      <w:r w:rsidR="006B1A98">
        <w:rPr>
          <w:rFonts w:ascii="Calibri" w:hAnsi="Calibri" w:cs="Calibri"/>
          <w:kern w:val="0"/>
        </w:rPr>
        <w:t>s</w:t>
      </w:r>
      <w:r>
        <w:rPr>
          <w:rFonts w:ascii="Calibri" w:hAnsi="Calibri" w:cs="Calibri"/>
          <w:kern w:val="0"/>
        </w:rPr>
        <w:t xml:space="preserve"> the online model by doing a weighted average of </w:t>
      </w:r>
      <w:r w:rsidR="006670C3">
        <w:rPr>
          <w:rFonts w:ascii="Calibri" w:hAnsi="Calibri" w:cs="Calibri"/>
          <w:kern w:val="0"/>
        </w:rPr>
        <w:t>its</w:t>
      </w:r>
      <w:r>
        <w:rPr>
          <w:rFonts w:ascii="Calibri" w:hAnsi="Calibri" w:cs="Calibri"/>
          <w:kern w:val="0"/>
        </w:rPr>
        <w:t xml:space="preserve"> existing weights and the new online model weights.</w:t>
      </w:r>
      <w:r w:rsidR="00601739">
        <w:rPr>
          <w:rFonts w:ascii="Calibri" w:hAnsi="Calibri" w:cs="Calibri"/>
          <w:kern w:val="0"/>
        </w:rPr>
        <w:t xml:space="preserve"> (</w:t>
      </w:r>
      <w:proofErr w:type="spellStart"/>
      <w:r w:rsidR="00601739">
        <w:rPr>
          <w:rFonts w:ascii="Calibri" w:hAnsi="Calibri" w:cs="Calibri"/>
          <w:kern w:val="0"/>
        </w:rPr>
        <w:t>target_model</w:t>
      </w:r>
      <w:proofErr w:type="spellEnd"/>
      <w:r w:rsidR="00601739">
        <w:rPr>
          <w:rFonts w:ascii="Calibri" w:hAnsi="Calibri" w:cs="Calibri"/>
          <w:kern w:val="0"/>
        </w:rPr>
        <w:t xml:space="preserve"> = </w:t>
      </w:r>
      <m:oMath>
        <m:r>
          <w:rPr>
            <w:rFonts w:ascii="Cambria Math" w:eastAsiaTheme="minorEastAsia" w:hAnsi="Cambria Math" w:cs="Calibri"/>
          </w:rPr>
          <m:t>τ</m:t>
        </m:r>
      </m:oMath>
      <w:r w:rsidR="00601739">
        <w:rPr>
          <w:rFonts w:ascii="Calibri" w:eastAsiaTheme="minorEastAsia" w:hAnsi="Calibri" w:cs="Calibri"/>
        </w:rPr>
        <w:t xml:space="preserve"> online_model + (1-</w:t>
      </w:r>
      <w:r w:rsidR="00252C45" w:rsidRPr="00252C45">
        <w:rPr>
          <w:rFonts w:ascii="Cambria Math" w:eastAsiaTheme="minorEastAsia" w:hAnsi="Cambria Math" w:cs="Calibri"/>
          <w:i/>
        </w:rPr>
        <w:t xml:space="preserve"> </w:t>
      </w:r>
      <m:oMath>
        <m:r>
          <w:rPr>
            <w:rFonts w:ascii="Cambria Math" w:eastAsiaTheme="minorEastAsia" w:hAnsi="Cambria Math" w:cs="Calibri"/>
          </w:rPr>
          <m:t>τ</m:t>
        </m:r>
      </m:oMath>
      <w:r w:rsidR="00252C45">
        <w:rPr>
          <w:rFonts w:ascii="Calibri" w:eastAsiaTheme="minorEastAsia" w:hAnsi="Calibri" w:cs="Calibri"/>
        </w:rPr>
        <w:t>)target_model)</w:t>
      </w:r>
      <w:r w:rsidR="00BA5653">
        <w:rPr>
          <w:rFonts w:ascii="Calibri" w:eastAsiaTheme="minorEastAsia" w:hAnsi="Calibri" w:cs="Calibri"/>
        </w:rPr>
        <w:t xml:space="preserve">. This differs slightly from the DQN paper, where the target model was updated every C </w:t>
      </w:r>
      <w:proofErr w:type="gramStart"/>
      <w:r w:rsidR="00BA5653">
        <w:rPr>
          <w:rFonts w:ascii="Calibri" w:eastAsiaTheme="minorEastAsia" w:hAnsi="Calibri" w:cs="Calibri"/>
        </w:rPr>
        <w:t>steps</w:t>
      </w:r>
      <w:proofErr w:type="gramEnd"/>
      <w:r w:rsidR="00BA5653">
        <w:rPr>
          <w:rFonts w:ascii="Calibri" w:eastAsiaTheme="minorEastAsia" w:hAnsi="Calibri" w:cs="Calibri"/>
        </w:rPr>
        <w:t xml:space="preserve">; we chose this instead </w:t>
      </w:r>
      <w:r w:rsidR="00704476">
        <w:rPr>
          <w:rFonts w:ascii="Calibri" w:eastAsiaTheme="minorEastAsia" w:hAnsi="Calibri" w:cs="Calibri"/>
        </w:rPr>
        <w:t>since</w:t>
      </w:r>
      <w:r w:rsidR="00BA5653">
        <w:rPr>
          <w:rFonts w:ascii="Calibri" w:eastAsiaTheme="minorEastAsia" w:hAnsi="Calibri" w:cs="Calibri"/>
        </w:rPr>
        <w:t xml:space="preserve"> a continuous update ensure</w:t>
      </w:r>
      <w:r w:rsidR="00A4693D">
        <w:rPr>
          <w:rFonts w:ascii="Calibri" w:eastAsiaTheme="minorEastAsia" w:hAnsi="Calibri" w:cs="Calibri"/>
        </w:rPr>
        <w:t>s</w:t>
      </w:r>
      <w:r w:rsidR="00BA5653">
        <w:rPr>
          <w:rFonts w:ascii="Calibri" w:eastAsiaTheme="minorEastAsia" w:hAnsi="Calibri" w:cs="Calibri"/>
        </w:rPr>
        <w:t xml:space="preserve"> smoother learning as weights are smoothly updated, instead of making hard jumps.</w:t>
      </w:r>
    </w:p>
    <w:p w14:paraId="619D48A5" w14:textId="7B99A882" w:rsidR="005D72F5" w:rsidRDefault="00372F71" w:rsidP="005D72F5">
      <w:pPr>
        <w:pStyle w:val="ListParagraph"/>
        <w:numPr>
          <w:ilvl w:val="0"/>
          <w:numId w:val="2"/>
        </w:numPr>
        <w:rPr>
          <w:rFonts w:ascii="Calibri" w:eastAsiaTheme="minorEastAsia" w:hAnsi="Calibri" w:cs="Calibri"/>
        </w:rPr>
      </w:pPr>
      <w:r>
        <w:rPr>
          <w:rFonts w:ascii="Calibri" w:eastAsiaTheme="minorEastAsia" w:hAnsi="Calibri" w:cs="Calibri"/>
        </w:rPr>
        <w:t>L</w:t>
      </w:r>
      <w:r w:rsidR="001E5AB6">
        <w:rPr>
          <w:rFonts w:ascii="Calibri" w:eastAsiaTheme="minorEastAsia" w:hAnsi="Calibri" w:cs="Calibri"/>
        </w:rPr>
        <w:t>ike in the DQN paper [2]</w:t>
      </w:r>
      <w:r w:rsidR="00232A37">
        <w:rPr>
          <w:rFonts w:ascii="Calibri" w:eastAsiaTheme="minorEastAsia" w:hAnsi="Calibri" w:cs="Calibri"/>
        </w:rPr>
        <w:t>, we do a learning update every 4 steps to reduce computational load.</w:t>
      </w:r>
    </w:p>
    <w:p w14:paraId="3F999C8D" w14:textId="58BDAB2E" w:rsidR="00FF3745" w:rsidRDefault="00FF3745" w:rsidP="00252C2E">
      <w:pPr>
        <w:rPr>
          <w:rFonts w:ascii="Calibri" w:eastAsiaTheme="minorEastAsia" w:hAnsi="Calibri" w:cs="Calibri"/>
        </w:rPr>
      </w:pPr>
      <w:r>
        <w:rPr>
          <w:rFonts w:ascii="Calibri" w:eastAsiaTheme="minorEastAsia" w:hAnsi="Calibri" w:cs="Calibri"/>
        </w:rPr>
        <w:t>We now present the DQN and the hyperparameters used to train an agent that solves the environment</w:t>
      </w:r>
      <w:r w:rsidR="0070543C">
        <w:rPr>
          <w:rFonts w:ascii="Calibri" w:eastAsiaTheme="minorEastAsia" w:hAnsi="Calibri" w:cs="Calibri"/>
        </w:rPr>
        <w:t>:</w:t>
      </w:r>
    </w:p>
    <w:p w14:paraId="22ACF893" w14:textId="2F0F9E9B" w:rsidR="0070543C" w:rsidRDefault="0070543C" w:rsidP="0070543C">
      <w:pPr>
        <w:pStyle w:val="ListParagraph"/>
        <w:numPr>
          <w:ilvl w:val="0"/>
          <w:numId w:val="5"/>
        </w:numPr>
        <w:rPr>
          <w:rFonts w:ascii="Calibri" w:eastAsiaTheme="minorEastAsia" w:hAnsi="Calibri" w:cs="Calibri"/>
        </w:rPr>
      </w:pPr>
      <w:r>
        <w:rPr>
          <w:rFonts w:ascii="Calibri" w:eastAsiaTheme="minorEastAsia" w:hAnsi="Calibri" w:cs="Calibri"/>
        </w:rPr>
        <w:t xml:space="preserve">DQN: The neural network takes the state vector as input and has 4 outputs: </w:t>
      </w:r>
      <w:r w:rsidR="00276BE2">
        <w:rPr>
          <w:rFonts w:ascii="Calibri" w:eastAsiaTheme="minorEastAsia" w:hAnsi="Calibri" w:cs="Calibri"/>
        </w:rPr>
        <w:t>an</w:t>
      </w:r>
      <w:r>
        <w:rPr>
          <w:rFonts w:ascii="Calibri" w:eastAsiaTheme="minorEastAsia" w:hAnsi="Calibri" w:cs="Calibri"/>
        </w:rPr>
        <w:t xml:space="preserve"> action-value estimate for each action. </w:t>
      </w:r>
      <w:r w:rsidR="00F246FC">
        <w:rPr>
          <w:rFonts w:ascii="Calibri" w:eastAsiaTheme="minorEastAsia" w:hAnsi="Calibri" w:cs="Calibri"/>
        </w:rPr>
        <w:t>It has</w:t>
      </w:r>
      <w:r>
        <w:rPr>
          <w:rFonts w:ascii="Calibri" w:eastAsiaTheme="minorEastAsia" w:hAnsi="Calibri" w:cs="Calibri"/>
        </w:rPr>
        <w:t xml:space="preserve"> 3 </w:t>
      </w:r>
      <w:proofErr w:type="gramStart"/>
      <w:r w:rsidR="007B54D4">
        <w:rPr>
          <w:rFonts w:ascii="Calibri" w:eastAsiaTheme="minorEastAsia" w:hAnsi="Calibri" w:cs="Calibri"/>
        </w:rPr>
        <w:t>fully-connected</w:t>
      </w:r>
      <w:proofErr w:type="gramEnd"/>
      <w:r w:rsidR="007B54D4">
        <w:rPr>
          <w:rFonts w:ascii="Calibri" w:eastAsiaTheme="minorEastAsia" w:hAnsi="Calibri" w:cs="Calibri"/>
        </w:rPr>
        <w:t xml:space="preserve"> </w:t>
      </w:r>
      <w:r>
        <w:rPr>
          <w:rFonts w:ascii="Calibri" w:eastAsiaTheme="minorEastAsia" w:hAnsi="Calibri" w:cs="Calibri"/>
        </w:rPr>
        <w:t>layers with 64, 64, and 4 neurons respectively</w:t>
      </w:r>
      <w:r w:rsidR="003373B5">
        <w:rPr>
          <w:rFonts w:ascii="Calibri" w:eastAsiaTheme="minorEastAsia" w:hAnsi="Calibri" w:cs="Calibri"/>
        </w:rPr>
        <w:t xml:space="preserve">. </w:t>
      </w:r>
      <w:proofErr w:type="spellStart"/>
      <w:r w:rsidR="003373B5">
        <w:rPr>
          <w:rFonts w:ascii="Calibri" w:eastAsiaTheme="minorEastAsia" w:hAnsi="Calibri" w:cs="Calibri"/>
        </w:rPr>
        <w:t>ReLU</w:t>
      </w:r>
      <w:proofErr w:type="spellEnd"/>
      <w:r w:rsidR="003373B5">
        <w:rPr>
          <w:rFonts w:ascii="Calibri" w:eastAsiaTheme="minorEastAsia" w:hAnsi="Calibri" w:cs="Calibri"/>
        </w:rPr>
        <w:t xml:space="preserve"> activations was used in the first two layers</w:t>
      </w:r>
      <w:r w:rsidR="00FF2809">
        <w:rPr>
          <w:rFonts w:ascii="Calibri" w:eastAsiaTheme="minorEastAsia" w:hAnsi="Calibri" w:cs="Calibri"/>
        </w:rPr>
        <w:t xml:space="preserve">; no </w:t>
      </w:r>
      <w:r w:rsidR="00821361">
        <w:rPr>
          <w:rFonts w:ascii="Calibri" w:eastAsiaTheme="minorEastAsia" w:hAnsi="Calibri" w:cs="Calibri"/>
        </w:rPr>
        <w:t>activation</w:t>
      </w:r>
      <w:r w:rsidR="005F3619">
        <w:rPr>
          <w:rFonts w:ascii="Calibri" w:eastAsiaTheme="minorEastAsia" w:hAnsi="Calibri" w:cs="Calibri"/>
        </w:rPr>
        <w:t xml:space="preserve"> </w:t>
      </w:r>
      <w:r w:rsidR="00821361">
        <w:rPr>
          <w:rFonts w:ascii="Calibri" w:eastAsiaTheme="minorEastAsia" w:hAnsi="Calibri" w:cs="Calibri"/>
        </w:rPr>
        <w:t xml:space="preserve">function </w:t>
      </w:r>
      <w:r w:rsidR="005F3619">
        <w:rPr>
          <w:rFonts w:ascii="Calibri" w:eastAsiaTheme="minorEastAsia" w:hAnsi="Calibri" w:cs="Calibri"/>
        </w:rPr>
        <w:t>was used in the last layer</w:t>
      </w:r>
      <w:r w:rsidR="00821361">
        <w:rPr>
          <w:rFonts w:ascii="Calibri" w:eastAsiaTheme="minorEastAsia" w:hAnsi="Calibri" w:cs="Calibri"/>
        </w:rPr>
        <w:t>.</w:t>
      </w:r>
    </w:p>
    <w:p w14:paraId="1404CC6E" w14:textId="7127D76A" w:rsidR="00293860" w:rsidRDefault="00293860" w:rsidP="0070543C">
      <w:pPr>
        <w:pStyle w:val="ListParagraph"/>
        <w:numPr>
          <w:ilvl w:val="0"/>
          <w:numId w:val="5"/>
        </w:numPr>
        <w:rPr>
          <w:rFonts w:ascii="Calibri" w:eastAsiaTheme="minorEastAsia" w:hAnsi="Calibri" w:cs="Calibri"/>
        </w:rPr>
      </w:pPr>
      <w:r>
        <w:rPr>
          <w:rFonts w:ascii="Calibri" w:eastAsiaTheme="minorEastAsia" w:hAnsi="Calibri" w:cs="Calibri"/>
        </w:rPr>
        <w:t>Loss function: mean squared error.</w:t>
      </w:r>
    </w:p>
    <w:p w14:paraId="0DD0917F" w14:textId="7F5AB6AC" w:rsidR="007C64A3" w:rsidRDefault="007C64A3" w:rsidP="0070543C">
      <w:pPr>
        <w:pStyle w:val="ListParagraph"/>
        <w:numPr>
          <w:ilvl w:val="0"/>
          <w:numId w:val="5"/>
        </w:numPr>
        <w:rPr>
          <w:rFonts w:ascii="Calibri" w:eastAsiaTheme="minorEastAsia" w:hAnsi="Calibri" w:cs="Calibri"/>
        </w:rPr>
      </w:pPr>
      <w:r>
        <w:rPr>
          <w:rFonts w:ascii="Calibri" w:eastAsiaTheme="minorEastAsia" w:hAnsi="Calibri" w:cs="Calibri"/>
        </w:rPr>
        <w:t xml:space="preserve">Batch size: </w:t>
      </w:r>
      <w:r w:rsidR="000B75BA">
        <w:rPr>
          <w:rFonts w:ascii="Calibri" w:eastAsiaTheme="minorEastAsia" w:hAnsi="Calibri" w:cs="Calibri"/>
        </w:rPr>
        <w:t>64</w:t>
      </w:r>
    </w:p>
    <w:p w14:paraId="6257FBF2" w14:textId="040B3679" w:rsidR="000B75BA" w:rsidRDefault="000B75BA" w:rsidP="0070543C">
      <w:pPr>
        <w:pStyle w:val="ListParagraph"/>
        <w:numPr>
          <w:ilvl w:val="0"/>
          <w:numId w:val="5"/>
        </w:numPr>
        <w:rPr>
          <w:rFonts w:ascii="Calibri" w:eastAsiaTheme="minorEastAsia" w:hAnsi="Calibri" w:cs="Calibri"/>
        </w:rPr>
      </w:pPr>
      <w:r>
        <w:rPr>
          <w:rFonts w:ascii="Calibri" w:eastAsiaTheme="minorEastAsia" w:hAnsi="Calibri" w:cs="Calibri"/>
        </w:rPr>
        <w:t>Optimizer: Adam</w:t>
      </w:r>
    </w:p>
    <w:p w14:paraId="216C1E28" w14:textId="68753186" w:rsidR="000B75BA" w:rsidRDefault="000B75BA" w:rsidP="0070543C">
      <w:pPr>
        <w:pStyle w:val="ListParagraph"/>
        <w:numPr>
          <w:ilvl w:val="0"/>
          <w:numId w:val="5"/>
        </w:numPr>
        <w:rPr>
          <w:rFonts w:ascii="Calibri" w:eastAsiaTheme="minorEastAsia" w:hAnsi="Calibri" w:cs="Calibri"/>
        </w:rPr>
      </w:pPr>
      <w:r>
        <w:rPr>
          <w:rFonts w:ascii="Calibri" w:eastAsiaTheme="minorEastAsia" w:hAnsi="Calibri" w:cs="Calibri"/>
        </w:rPr>
        <w:t>Learning rate: 5e-4</w:t>
      </w:r>
    </w:p>
    <w:p w14:paraId="77FCCA6C" w14:textId="77777777" w:rsidR="005B31F8" w:rsidRDefault="00601739" w:rsidP="0070543C">
      <w:pPr>
        <w:pStyle w:val="ListParagraph"/>
        <w:numPr>
          <w:ilvl w:val="0"/>
          <w:numId w:val="5"/>
        </w:numPr>
        <w:rPr>
          <w:rFonts w:ascii="Calibri" w:eastAsiaTheme="minorEastAsia" w:hAnsi="Calibri" w:cs="Calibri"/>
        </w:rPr>
      </w:pPr>
      <m:oMath>
        <m:r>
          <w:rPr>
            <w:rFonts w:ascii="Cambria Math" w:eastAsiaTheme="minorEastAsia" w:hAnsi="Cambria Math" w:cs="Calibri"/>
          </w:rPr>
          <m:t>τ</m:t>
        </m:r>
      </m:oMath>
      <w:r>
        <w:rPr>
          <w:rFonts w:ascii="Calibri" w:eastAsiaTheme="minorEastAsia" w:hAnsi="Calibri" w:cs="Calibri"/>
        </w:rPr>
        <w:t>: 0.001</w:t>
      </w:r>
    </w:p>
    <w:p w14:paraId="58EE7D9C" w14:textId="141AABDB" w:rsidR="00601739" w:rsidRDefault="00601739" w:rsidP="0070543C">
      <w:pPr>
        <w:pStyle w:val="ListParagraph"/>
        <w:numPr>
          <w:ilvl w:val="0"/>
          <w:numId w:val="5"/>
        </w:numPr>
        <w:rPr>
          <w:rFonts w:ascii="Calibri" w:eastAsiaTheme="minorEastAsia" w:hAnsi="Calibri" w:cs="Calibri"/>
        </w:rPr>
      </w:pPr>
      <w:r>
        <w:rPr>
          <w:rFonts w:ascii="Calibri" w:eastAsiaTheme="minorEastAsia" w:hAnsi="Calibri" w:cs="Calibri"/>
        </w:rPr>
        <w:t xml:space="preserve"> </w:t>
      </w:r>
      <m:oMath>
        <m:r>
          <w:rPr>
            <w:rFonts w:ascii="Cambria Math" w:eastAsiaTheme="minorEastAsia" w:hAnsi="Cambria Math" w:cs="Calibri"/>
          </w:rPr>
          <m:t>ϵ</m:t>
        </m:r>
      </m:oMath>
      <w:r w:rsidR="005B31F8">
        <w:rPr>
          <w:rFonts w:ascii="Calibri" w:eastAsiaTheme="minorEastAsia" w:hAnsi="Calibri" w:cs="Calibri"/>
        </w:rPr>
        <w:t>-greedy policy was used during training</w:t>
      </w:r>
      <w:r w:rsidR="00B4300B">
        <w:rPr>
          <w:rFonts w:ascii="Calibri" w:eastAsiaTheme="minorEastAsia" w:hAnsi="Calibri" w:cs="Calibri"/>
        </w:rPr>
        <w:t xml:space="preserve">. </w:t>
      </w:r>
      <m:oMath>
        <m:r>
          <w:rPr>
            <w:rFonts w:ascii="Cambria Math" w:eastAsiaTheme="minorEastAsia" w:hAnsi="Cambria Math" w:cs="Calibri"/>
          </w:rPr>
          <m:t>ϵ=1</m:t>
        </m:r>
      </m:oMath>
      <w:r w:rsidR="00B4300B">
        <w:rPr>
          <w:rFonts w:ascii="Calibri" w:eastAsiaTheme="minorEastAsia" w:hAnsi="Calibri" w:cs="Calibri"/>
        </w:rPr>
        <w:t xml:space="preserve"> </w:t>
      </w:r>
      <w:r w:rsidR="0057631C">
        <w:rPr>
          <w:rFonts w:ascii="Calibri" w:eastAsiaTheme="minorEastAsia" w:hAnsi="Calibri" w:cs="Calibri"/>
        </w:rPr>
        <w:t>at the</w:t>
      </w:r>
      <w:r w:rsidR="00B4300B">
        <w:rPr>
          <w:rFonts w:ascii="Calibri" w:eastAsiaTheme="minorEastAsia" w:hAnsi="Calibri" w:cs="Calibri"/>
        </w:rPr>
        <w:t xml:space="preserve"> </w:t>
      </w:r>
      <w:r w:rsidR="005F10E9">
        <w:rPr>
          <w:rFonts w:ascii="Calibri" w:eastAsiaTheme="minorEastAsia" w:hAnsi="Calibri" w:cs="Calibri"/>
        </w:rPr>
        <w:t>start</w:t>
      </w:r>
      <w:r w:rsidR="0057631C">
        <w:rPr>
          <w:rFonts w:ascii="Calibri" w:eastAsiaTheme="minorEastAsia" w:hAnsi="Calibri" w:cs="Calibri"/>
        </w:rPr>
        <w:t xml:space="preserve"> of </w:t>
      </w:r>
      <w:r w:rsidR="00100E10">
        <w:rPr>
          <w:rFonts w:ascii="Calibri" w:eastAsiaTheme="minorEastAsia" w:hAnsi="Calibri" w:cs="Calibri"/>
        </w:rPr>
        <w:t>training</w:t>
      </w:r>
      <w:r w:rsidR="005F10E9">
        <w:rPr>
          <w:rFonts w:ascii="Calibri" w:eastAsiaTheme="minorEastAsia" w:hAnsi="Calibri" w:cs="Calibri"/>
        </w:rPr>
        <w:t xml:space="preserve"> and</w:t>
      </w:r>
      <w:r w:rsidR="00B4300B">
        <w:rPr>
          <w:rFonts w:ascii="Calibri" w:eastAsiaTheme="minorEastAsia" w:hAnsi="Calibri" w:cs="Calibri"/>
        </w:rPr>
        <w:t xml:space="preserve"> </w:t>
      </w:r>
      <w:r w:rsidR="00CD6BA0">
        <w:rPr>
          <w:rFonts w:ascii="Calibri" w:eastAsiaTheme="minorEastAsia" w:hAnsi="Calibri" w:cs="Calibri"/>
        </w:rPr>
        <w:t xml:space="preserve">it </w:t>
      </w:r>
      <w:r w:rsidR="00B4300B">
        <w:rPr>
          <w:rFonts w:ascii="Calibri" w:eastAsiaTheme="minorEastAsia" w:hAnsi="Calibri" w:cs="Calibri"/>
        </w:rPr>
        <w:t>decayed by 0.99</w:t>
      </w:r>
      <w:r w:rsidR="008E6F23">
        <w:rPr>
          <w:rFonts w:ascii="Calibri" w:eastAsiaTheme="minorEastAsia" w:hAnsi="Calibri" w:cs="Calibri"/>
        </w:rPr>
        <w:t>5</w:t>
      </w:r>
      <w:r w:rsidR="00B4300B">
        <w:rPr>
          <w:rFonts w:ascii="Calibri" w:eastAsiaTheme="minorEastAsia" w:hAnsi="Calibri" w:cs="Calibri"/>
        </w:rPr>
        <w:t xml:space="preserve"> every episode</w:t>
      </w:r>
      <w:r w:rsidR="005F10E9">
        <w:rPr>
          <w:rFonts w:ascii="Calibri" w:eastAsiaTheme="minorEastAsia" w:hAnsi="Calibri" w:cs="Calibri"/>
        </w:rPr>
        <w:t>.</w:t>
      </w:r>
    </w:p>
    <w:p w14:paraId="0E8B6796" w14:textId="02852430" w:rsidR="000B30DF" w:rsidRDefault="000B30DF" w:rsidP="0070543C">
      <w:pPr>
        <w:pStyle w:val="ListParagraph"/>
        <w:numPr>
          <w:ilvl w:val="0"/>
          <w:numId w:val="5"/>
        </w:numPr>
        <w:rPr>
          <w:rFonts w:ascii="Calibri" w:eastAsiaTheme="minorEastAsia" w:hAnsi="Calibri" w:cs="Calibri"/>
        </w:rPr>
      </w:pPr>
      <w:r>
        <w:rPr>
          <w:rFonts w:ascii="Calibri" w:eastAsiaTheme="minorEastAsia" w:hAnsi="Calibri" w:cs="Calibri"/>
        </w:rPr>
        <w:t>Replay buffer size = 50,000. It was implemented as a circular queue.</w:t>
      </w:r>
    </w:p>
    <w:p w14:paraId="7AB18B4C" w14:textId="26677644" w:rsidR="000C074B" w:rsidRDefault="000C074B" w:rsidP="0070543C">
      <w:pPr>
        <w:pStyle w:val="ListParagraph"/>
        <w:numPr>
          <w:ilvl w:val="0"/>
          <w:numId w:val="5"/>
        </w:numPr>
        <w:rPr>
          <w:rFonts w:ascii="Calibri" w:eastAsiaTheme="minorEastAsia" w:hAnsi="Calibri" w:cs="Calibri"/>
        </w:rPr>
      </w:pPr>
      <w:r>
        <w:rPr>
          <w:rFonts w:ascii="Calibri" w:eastAsiaTheme="minorEastAsia" w:hAnsi="Calibri" w:cs="Calibri"/>
        </w:rPr>
        <w:t>Convergence criterion: when the average</w:t>
      </w:r>
      <w:r w:rsidR="00AB0947">
        <w:rPr>
          <w:rFonts w:ascii="Calibri" w:eastAsiaTheme="minorEastAsia" w:hAnsi="Calibri" w:cs="Calibri"/>
        </w:rPr>
        <w:t xml:space="preserve"> of the total</w:t>
      </w:r>
      <w:r>
        <w:rPr>
          <w:rFonts w:ascii="Calibri" w:eastAsiaTheme="minorEastAsia" w:hAnsi="Calibri" w:cs="Calibri"/>
        </w:rPr>
        <w:t xml:space="preserve"> reward per episode over the last 100 episodes is greater than 215</w:t>
      </w:r>
      <w:r w:rsidR="002B6A2E">
        <w:rPr>
          <w:rFonts w:ascii="Calibri" w:eastAsiaTheme="minorEastAsia" w:hAnsi="Calibri" w:cs="Calibri"/>
        </w:rPr>
        <w:t>.</w:t>
      </w:r>
    </w:p>
    <w:p w14:paraId="1930B928" w14:textId="52348BEB" w:rsidR="009C4F51" w:rsidRDefault="00083A4C" w:rsidP="00252C2E">
      <w:pPr>
        <w:rPr>
          <w:rFonts w:ascii="Calibri" w:eastAsiaTheme="minorEastAsia" w:hAnsi="Calibri" w:cs="Calibri"/>
        </w:rPr>
      </w:pPr>
      <w:proofErr w:type="spellStart"/>
      <w:r>
        <w:rPr>
          <w:rFonts w:ascii="Calibri" w:eastAsiaTheme="minorEastAsia" w:hAnsi="Calibri" w:cs="Calibri"/>
        </w:rPr>
        <w:t>PyTorch</w:t>
      </w:r>
      <w:proofErr w:type="spellEnd"/>
      <w:r>
        <w:rPr>
          <w:rFonts w:ascii="Calibri" w:eastAsiaTheme="minorEastAsia" w:hAnsi="Calibri" w:cs="Calibri"/>
        </w:rPr>
        <w:t xml:space="preserve"> was used as t</w:t>
      </w:r>
      <w:r w:rsidR="007E04F4">
        <w:rPr>
          <w:rFonts w:ascii="Calibri" w:eastAsiaTheme="minorEastAsia" w:hAnsi="Calibri" w:cs="Calibri"/>
        </w:rPr>
        <w:t xml:space="preserve">he framework and training was done on Google </w:t>
      </w:r>
      <w:proofErr w:type="spellStart"/>
      <w:r w:rsidR="007E04F4">
        <w:rPr>
          <w:rFonts w:ascii="Calibri" w:eastAsiaTheme="minorEastAsia" w:hAnsi="Calibri" w:cs="Calibri"/>
        </w:rPr>
        <w:t>Colab</w:t>
      </w:r>
      <w:proofErr w:type="spellEnd"/>
      <w:r w:rsidR="007E04F4">
        <w:rPr>
          <w:rFonts w:ascii="Calibri" w:eastAsiaTheme="minorEastAsia" w:hAnsi="Calibri" w:cs="Calibri"/>
        </w:rPr>
        <w:t xml:space="preserve">, with a CPU runtime. The agent converged in 800 episodes, and </w:t>
      </w:r>
      <w:r w:rsidR="00867F87">
        <w:rPr>
          <w:rFonts w:ascii="Calibri" w:eastAsiaTheme="minorEastAsia" w:hAnsi="Calibri" w:cs="Calibri"/>
        </w:rPr>
        <w:t>that</w:t>
      </w:r>
      <w:r w:rsidR="007E04F4">
        <w:rPr>
          <w:rFonts w:ascii="Calibri" w:eastAsiaTheme="minorEastAsia" w:hAnsi="Calibri" w:cs="Calibri"/>
        </w:rPr>
        <w:t xml:space="preserve"> took about 1 hour</w:t>
      </w:r>
      <w:r w:rsidR="00BB1FA7">
        <w:rPr>
          <w:rFonts w:ascii="Calibri" w:eastAsiaTheme="minorEastAsia" w:hAnsi="Calibri" w:cs="Calibri"/>
        </w:rPr>
        <w:t xml:space="preserve">. </w:t>
      </w:r>
    </w:p>
    <w:p w14:paraId="068F1A04" w14:textId="7572F810" w:rsidR="00AB0947" w:rsidRDefault="003B50C7" w:rsidP="00252C2E">
      <w:pPr>
        <w:rPr>
          <w:rFonts w:ascii="Calibri" w:eastAsiaTheme="minorEastAsia" w:hAnsi="Calibri" w:cs="Calibri"/>
        </w:rPr>
      </w:pPr>
      <w:r>
        <w:rPr>
          <w:rFonts w:ascii="Calibri" w:eastAsiaTheme="minorEastAsia" w:hAnsi="Calibri" w:cs="Calibri"/>
        </w:rPr>
        <w:t>Figure 1 shows the total reward per episode during training.</w:t>
      </w:r>
      <w:r w:rsidR="0066462D">
        <w:rPr>
          <w:rFonts w:ascii="Calibri" w:eastAsiaTheme="minorEastAsia" w:hAnsi="Calibri" w:cs="Calibri"/>
        </w:rPr>
        <w:t xml:space="preserve"> </w:t>
      </w:r>
      <w:r>
        <w:rPr>
          <w:rFonts w:ascii="Calibri" w:eastAsiaTheme="minorEastAsia" w:hAnsi="Calibri" w:cs="Calibri"/>
        </w:rPr>
        <w:t>W</w:t>
      </w:r>
      <w:r w:rsidR="0066462D">
        <w:rPr>
          <w:rFonts w:ascii="Calibri" w:eastAsiaTheme="minorEastAsia" w:hAnsi="Calibri" w:cs="Calibri"/>
        </w:rPr>
        <w:t>e can see that the results are quite noisy</w:t>
      </w:r>
      <w:r w:rsidR="00897E2B">
        <w:rPr>
          <w:rFonts w:ascii="Calibri" w:eastAsiaTheme="minorEastAsia" w:hAnsi="Calibri" w:cs="Calibri"/>
        </w:rPr>
        <w:t xml:space="preserve"> from</w:t>
      </w:r>
      <w:r w:rsidR="0066462D">
        <w:rPr>
          <w:rFonts w:ascii="Calibri" w:eastAsiaTheme="minorEastAsia" w:hAnsi="Calibri" w:cs="Calibri"/>
        </w:rPr>
        <w:t xml:space="preserve"> </w:t>
      </w:r>
      <w:r w:rsidR="00897E2B">
        <w:rPr>
          <w:rFonts w:ascii="Calibri" w:eastAsiaTheme="minorEastAsia" w:hAnsi="Calibri" w:cs="Calibri"/>
        </w:rPr>
        <w:t xml:space="preserve">one </w:t>
      </w:r>
      <w:r w:rsidR="0066462D">
        <w:rPr>
          <w:rFonts w:ascii="Calibri" w:eastAsiaTheme="minorEastAsia" w:hAnsi="Calibri" w:cs="Calibri"/>
        </w:rPr>
        <w:t xml:space="preserve">episode to </w:t>
      </w:r>
      <w:r w:rsidR="00897E2B">
        <w:rPr>
          <w:rFonts w:ascii="Calibri" w:eastAsiaTheme="minorEastAsia" w:hAnsi="Calibri" w:cs="Calibri"/>
        </w:rPr>
        <w:t>the next</w:t>
      </w:r>
      <w:r w:rsidR="0066462D">
        <w:rPr>
          <w:rFonts w:ascii="Calibri" w:eastAsiaTheme="minorEastAsia" w:hAnsi="Calibri" w:cs="Calibri"/>
        </w:rPr>
        <w:t xml:space="preserve">, this seems to be </w:t>
      </w:r>
      <w:r w:rsidR="0093111D">
        <w:rPr>
          <w:rFonts w:ascii="Calibri" w:eastAsiaTheme="minorEastAsia" w:hAnsi="Calibri" w:cs="Calibri"/>
        </w:rPr>
        <w:t>a</w:t>
      </w:r>
      <w:r w:rsidR="0066462D">
        <w:rPr>
          <w:rFonts w:ascii="Calibri" w:eastAsiaTheme="minorEastAsia" w:hAnsi="Calibri" w:cs="Calibri"/>
        </w:rPr>
        <w:t xml:space="preserve"> hallmark of using function approximation</w:t>
      </w:r>
      <w:r w:rsidR="00060712">
        <w:rPr>
          <w:rFonts w:ascii="Calibri" w:eastAsiaTheme="minorEastAsia" w:hAnsi="Calibri" w:cs="Calibri"/>
        </w:rPr>
        <w:t>: when the agent learn</w:t>
      </w:r>
      <w:r w:rsidR="00217BFB">
        <w:rPr>
          <w:rFonts w:ascii="Calibri" w:eastAsiaTheme="minorEastAsia" w:hAnsi="Calibri" w:cs="Calibri"/>
        </w:rPr>
        <w:t>s for certain states</w:t>
      </w:r>
      <w:r w:rsidR="00060712">
        <w:rPr>
          <w:rFonts w:ascii="Calibri" w:eastAsiaTheme="minorEastAsia" w:hAnsi="Calibri" w:cs="Calibri"/>
        </w:rPr>
        <w:t>, the weight changes negatively impact other states</w:t>
      </w:r>
      <w:r w:rsidR="00AF1902">
        <w:rPr>
          <w:rFonts w:ascii="Calibri" w:eastAsiaTheme="minorEastAsia" w:hAnsi="Calibri" w:cs="Calibri"/>
        </w:rPr>
        <w:t xml:space="preserve">, causing wild fluctuations on </w:t>
      </w:r>
      <w:r w:rsidR="00E51BD3">
        <w:rPr>
          <w:rFonts w:ascii="Calibri" w:eastAsiaTheme="minorEastAsia" w:hAnsi="Calibri" w:cs="Calibri"/>
        </w:rPr>
        <w:t xml:space="preserve">consecutive </w:t>
      </w:r>
      <w:r w:rsidR="00AF1902">
        <w:rPr>
          <w:rFonts w:ascii="Calibri" w:eastAsiaTheme="minorEastAsia" w:hAnsi="Calibri" w:cs="Calibri"/>
        </w:rPr>
        <w:t>episode</w:t>
      </w:r>
      <w:r w:rsidR="0066462D">
        <w:rPr>
          <w:rFonts w:ascii="Calibri" w:eastAsiaTheme="minorEastAsia" w:hAnsi="Calibri" w:cs="Calibri"/>
        </w:rPr>
        <w:t>.</w:t>
      </w:r>
      <w:r w:rsidR="0093111D">
        <w:rPr>
          <w:rFonts w:ascii="Calibri" w:eastAsiaTheme="minorEastAsia" w:hAnsi="Calibri" w:cs="Calibri"/>
        </w:rPr>
        <w:t xml:space="preserve"> However, </w:t>
      </w:r>
      <w:r w:rsidR="00060712">
        <w:rPr>
          <w:rFonts w:ascii="Calibri" w:eastAsiaTheme="minorEastAsia" w:hAnsi="Calibri" w:cs="Calibri"/>
        </w:rPr>
        <w:t>on average, the</w:t>
      </w:r>
      <w:r w:rsidR="006E3149">
        <w:rPr>
          <w:rFonts w:ascii="Calibri" w:eastAsiaTheme="minorEastAsia" w:hAnsi="Calibri" w:cs="Calibri"/>
        </w:rPr>
        <w:t>re was</w:t>
      </w:r>
      <w:r w:rsidR="00E533C3">
        <w:rPr>
          <w:rFonts w:ascii="Calibri" w:eastAsiaTheme="minorEastAsia" w:hAnsi="Calibri" w:cs="Calibri"/>
        </w:rPr>
        <w:t xml:space="preserve"> continual</w:t>
      </w:r>
      <w:r w:rsidR="006E3149">
        <w:rPr>
          <w:rFonts w:ascii="Calibri" w:eastAsiaTheme="minorEastAsia" w:hAnsi="Calibri" w:cs="Calibri"/>
        </w:rPr>
        <w:t xml:space="preserve"> </w:t>
      </w:r>
      <w:r w:rsidR="00060712">
        <w:rPr>
          <w:rFonts w:ascii="Calibri" w:eastAsiaTheme="minorEastAsia" w:hAnsi="Calibri" w:cs="Calibri"/>
        </w:rPr>
        <w:t xml:space="preserve">improvement over </w:t>
      </w:r>
      <w:r w:rsidR="0065005C">
        <w:rPr>
          <w:rFonts w:ascii="Calibri" w:eastAsiaTheme="minorEastAsia" w:hAnsi="Calibri" w:cs="Calibri"/>
        </w:rPr>
        <w:t>the 800 episodes</w:t>
      </w:r>
      <w:r w:rsidR="00DF2EF7">
        <w:rPr>
          <w:rFonts w:ascii="Calibri" w:eastAsiaTheme="minorEastAsia" w:hAnsi="Calibri" w:cs="Calibri"/>
        </w:rPr>
        <w:t>.</w:t>
      </w:r>
    </w:p>
    <w:p w14:paraId="6BA68F37" w14:textId="50333337" w:rsidR="00576296" w:rsidRDefault="008B1CB7" w:rsidP="00576296">
      <w:pPr>
        <w:rPr>
          <w:rFonts w:ascii="Calibri" w:eastAsiaTheme="minorEastAsia" w:hAnsi="Calibri" w:cs="Calibri"/>
        </w:rPr>
      </w:pPr>
      <w:r>
        <w:rPr>
          <w:rFonts w:ascii="Calibri" w:eastAsiaTheme="minorEastAsia" w:hAnsi="Calibri" w:cs="Calibri"/>
        </w:rPr>
        <w:t>Figure 2 shows the total reward per episode using the fully trained agent with greedy policy.</w:t>
      </w:r>
      <w:r w:rsidR="004B5755">
        <w:rPr>
          <w:rFonts w:ascii="Calibri" w:eastAsiaTheme="minorEastAsia" w:hAnsi="Calibri" w:cs="Calibri"/>
        </w:rPr>
        <w:t xml:space="preserve"> On most of the episodes (9</w:t>
      </w:r>
      <w:r w:rsidR="004F26D6">
        <w:rPr>
          <w:rFonts w:ascii="Calibri" w:eastAsiaTheme="minorEastAsia" w:hAnsi="Calibri" w:cs="Calibri"/>
        </w:rPr>
        <w:t>2</w:t>
      </w:r>
      <w:r w:rsidR="004B5755">
        <w:rPr>
          <w:rFonts w:ascii="Calibri" w:eastAsiaTheme="minorEastAsia" w:hAnsi="Calibri" w:cs="Calibri"/>
        </w:rPr>
        <w:t xml:space="preserve"> of the 100), </w:t>
      </w:r>
      <w:r w:rsidR="00A51B52">
        <w:rPr>
          <w:rFonts w:ascii="Calibri" w:eastAsiaTheme="minorEastAsia" w:hAnsi="Calibri" w:cs="Calibri"/>
        </w:rPr>
        <w:t>the agent earned a total reward of at least 200</w:t>
      </w:r>
      <w:r w:rsidR="00412611">
        <w:rPr>
          <w:rFonts w:ascii="Calibri" w:eastAsiaTheme="minorEastAsia" w:hAnsi="Calibri" w:cs="Calibri"/>
        </w:rPr>
        <w:t xml:space="preserve">, showing that the agent was </w:t>
      </w:r>
      <w:r w:rsidR="00D32B1A">
        <w:rPr>
          <w:rFonts w:ascii="Calibri" w:eastAsiaTheme="minorEastAsia" w:hAnsi="Calibri" w:cs="Calibri"/>
        </w:rPr>
        <w:t>near-</w:t>
      </w:r>
      <w:r w:rsidR="00412611">
        <w:rPr>
          <w:rFonts w:ascii="Calibri" w:eastAsiaTheme="minorEastAsia" w:hAnsi="Calibri" w:cs="Calibri"/>
        </w:rPr>
        <w:t xml:space="preserve">optimal. There was however some stochasticity from one episode to the next, and this can be explained </w:t>
      </w:r>
      <w:r w:rsidR="00272D5C">
        <w:rPr>
          <w:rFonts w:ascii="Calibri" w:eastAsiaTheme="minorEastAsia" w:hAnsi="Calibri" w:cs="Calibri"/>
        </w:rPr>
        <w:t>due to</w:t>
      </w:r>
      <w:r w:rsidR="00412611">
        <w:rPr>
          <w:rFonts w:ascii="Calibri" w:eastAsiaTheme="minorEastAsia" w:hAnsi="Calibri" w:cs="Calibri"/>
        </w:rPr>
        <w:t xml:space="preserve"> the random start state for each episode.</w:t>
      </w:r>
      <w:r w:rsidR="0004550D">
        <w:rPr>
          <w:rFonts w:ascii="Calibri" w:eastAsiaTheme="minorEastAsia" w:hAnsi="Calibri" w:cs="Calibri"/>
        </w:rPr>
        <w:t xml:space="preserve"> The agent may not have gotten a reward of 200 or more on all episodes due to the fact it has sub-optimal values for some state-actions; particularly for states not visited or not visited often during training.</w:t>
      </w:r>
      <w:r w:rsidR="001B5D78">
        <w:rPr>
          <w:rFonts w:ascii="Calibri" w:eastAsiaTheme="minorEastAsia" w:hAnsi="Calibri" w:cs="Calibri"/>
        </w:rPr>
        <w:t xml:space="preserve"> Training the agent for much longer </w:t>
      </w:r>
      <w:r w:rsidR="00615FE2">
        <w:rPr>
          <w:rFonts w:ascii="Calibri" w:eastAsiaTheme="minorEastAsia" w:hAnsi="Calibri" w:cs="Calibri"/>
        </w:rPr>
        <w:t>might</w:t>
      </w:r>
      <w:r w:rsidR="001B5D78">
        <w:rPr>
          <w:rFonts w:ascii="Calibri" w:eastAsiaTheme="minorEastAsia" w:hAnsi="Calibri" w:cs="Calibri"/>
        </w:rPr>
        <w:t xml:space="preserve"> have fixed this issue, but it is also hard to say how long to keep the agent training before hand.</w:t>
      </w:r>
    </w:p>
    <w:p w14:paraId="224219E2" w14:textId="2ABE32CA" w:rsidR="00E17533" w:rsidRPr="005A573A" w:rsidRDefault="00F9580E" w:rsidP="00576296">
      <w:pPr>
        <w:rPr>
          <w:rFonts w:ascii="Calibri" w:eastAsiaTheme="minorEastAsia" w:hAnsi="Calibri" w:cs="Calibri"/>
          <w:sz w:val="36"/>
          <w:szCs w:val="36"/>
        </w:rPr>
      </w:pPr>
      <w:r w:rsidRPr="005A573A">
        <w:rPr>
          <w:noProof/>
          <w:sz w:val="36"/>
          <w:szCs w:val="36"/>
        </w:rPr>
        <w:lastRenderedPageBreak/>
        <mc:AlternateContent>
          <mc:Choice Requires="wps">
            <w:drawing>
              <wp:anchor distT="0" distB="0" distL="114300" distR="114300" simplePos="0" relativeHeight="251663360" behindDoc="1" locked="0" layoutInCell="1" allowOverlap="1" wp14:anchorId="3B77BD57" wp14:editId="422D3826">
                <wp:simplePos x="0" y="0"/>
                <wp:positionH relativeFrom="page">
                  <wp:align>right</wp:align>
                </wp:positionH>
                <wp:positionV relativeFrom="paragraph">
                  <wp:posOffset>1975457</wp:posOffset>
                </wp:positionV>
                <wp:extent cx="3796030" cy="635"/>
                <wp:effectExtent l="0" t="0" r="0" b="0"/>
                <wp:wrapTight wrapText="bothSides">
                  <wp:wrapPolygon edited="0">
                    <wp:start x="0" y="0"/>
                    <wp:lineTo x="0" y="20282"/>
                    <wp:lineTo x="21463" y="20282"/>
                    <wp:lineTo x="21463" y="0"/>
                    <wp:lineTo x="0" y="0"/>
                  </wp:wrapPolygon>
                </wp:wrapTight>
                <wp:docPr id="1711811858" name="Text Box 1"/>
                <wp:cNvGraphicFramePr/>
                <a:graphic xmlns:a="http://schemas.openxmlformats.org/drawingml/2006/main">
                  <a:graphicData uri="http://schemas.microsoft.com/office/word/2010/wordprocessingShape">
                    <wps:wsp>
                      <wps:cNvSpPr txBox="1"/>
                      <wps:spPr>
                        <a:xfrm>
                          <a:off x="0" y="0"/>
                          <a:ext cx="3796030" cy="635"/>
                        </a:xfrm>
                        <a:prstGeom prst="rect">
                          <a:avLst/>
                        </a:prstGeom>
                        <a:solidFill>
                          <a:prstClr val="white"/>
                        </a:solidFill>
                        <a:ln>
                          <a:noFill/>
                        </a:ln>
                      </wps:spPr>
                      <wps:txbx>
                        <w:txbxContent>
                          <w:p w14:paraId="75884310" w14:textId="37C85350" w:rsidR="00033D93" w:rsidRPr="00AA42CB" w:rsidRDefault="00033D93" w:rsidP="00033D93">
                            <w:pPr>
                              <w:pStyle w:val="Caption"/>
                              <w:rPr>
                                <w:rFonts w:ascii="Times New Roman" w:eastAsia="Times New Roman" w:hAnsi="Times New Roman" w:cs="Times New Roman"/>
                                <w:noProof/>
                                <w:kern w:val="0"/>
                                <w14:ligatures w14:val="none"/>
                              </w:rPr>
                            </w:pPr>
                            <w:r>
                              <w:rPr>
                                <w:noProof/>
                              </w:rPr>
                              <w:t>Figure 2: Total reward per episode over 100 episodes using the fully trained agent with optimal policy.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7BD57" id="_x0000_t202" coordsize="21600,21600" o:spt="202" path="m,l,21600r21600,l21600,xe">
                <v:stroke joinstyle="miter"/>
                <v:path gradientshapeok="t" o:connecttype="rect"/>
              </v:shapetype>
              <v:shape id="Text Box 1" o:spid="_x0000_s1026" type="#_x0000_t202" style="position:absolute;margin-left:247.7pt;margin-top:155.55pt;width:298.9pt;height:.05pt;z-index:-25165312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3hFQIAADgEAAAOAAAAZHJzL2Uyb0RvYy54bWysU8GO0zAQvSPxD5bvNO1WFI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P+4dNiOqeUpNxi/j5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" stroked="f">
                <v:textbox style="mso-fit-shape-to-text:t" inset="0,0,0,0">
                  <w:txbxContent>
                    <w:p w14:paraId="75884310" w14:textId="37C85350" w:rsidR="00033D93" w:rsidRPr="00AA42CB" w:rsidRDefault="00033D93" w:rsidP="00033D93">
                      <w:pPr>
                        <w:pStyle w:val="Caption"/>
                        <w:rPr>
                          <w:rFonts w:ascii="Times New Roman" w:eastAsia="Times New Roman" w:hAnsi="Times New Roman" w:cs="Times New Roman"/>
                          <w:noProof/>
                          <w:kern w:val="0"/>
                          <w14:ligatures w14:val="none"/>
                        </w:rPr>
                      </w:pPr>
                      <w:r>
                        <w:rPr>
                          <w:noProof/>
                        </w:rPr>
                        <w:t>Figure 2: Total reward per episode over 100 episodes using the fully trained agent with optimal policy.</w:t>
                      </w:r>
                    </w:p>
                  </w:txbxContent>
                </v:textbox>
                <w10:wrap type="tight" anchorx="page"/>
              </v:shape>
            </w:pict>
          </mc:Fallback>
        </mc:AlternateContent>
      </w:r>
      <w:r w:rsidRPr="005A573A">
        <w:rPr>
          <w:noProof/>
          <w:sz w:val="36"/>
          <w:szCs w:val="36"/>
        </w:rPr>
        <mc:AlternateContent>
          <mc:Choice Requires="wps">
            <w:drawing>
              <wp:anchor distT="0" distB="0" distL="114300" distR="114300" simplePos="0" relativeHeight="251661312" behindDoc="1" locked="0" layoutInCell="1" allowOverlap="1" wp14:anchorId="473678BA" wp14:editId="061740BD">
                <wp:simplePos x="0" y="0"/>
                <wp:positionH relativeFrom="column">
                  <wp:posOffset>-786627</wp:posOffset>
                </wp:positionH>
                <wp:positionV relativeFrom="paragraph">
                  <wp:posOffset>1988903</wp:posOffset>
                </wp:positionV>
                <wp:extent cx="3832225" cy="269875"/>
                <wp:effectExtent l="0" t="0" r="0" b="0"/>
                <wp:wrapTight wrapText="bothSides">
                  <wp:wrapPolygon edited="0">
                    <wp:start x="0" y="0"/>
                    <wp:lineTo x="0" y="19821"/>
                    <wp:lineTo x="21475" y="19821"/>
                    <wp:lineTo x="21475" y="0"/>
                    <wp:lineTo x="0" y="0"/>
                  </wp:wrapPolygon>
                </wp:wrapTight>
                <wp:docPr id="1939388718" name="Text Box 1"/>
                <wp:cNvGraphicFramePr/>
                <a:graphic xmlns:a="http://schemas.openxmlformats.org/drawingml/2006/main">
                  <a:graphicData uri="http://schemas.microsoft.com/office/word/2010/wordprocessingShape">
                    <wps:wsp>
                      <wps:cNvSpPr txBox="1"/>
                      <wps:spPr>
                        <a:xfrm>
                          <a:off x="0" y="0"/>
                          <a:ext cx="3832225" cy="269875"/>
                        </a:xfrm>
                        <a:prstGeom prst="rect">
                          <a:avLst/>
                        </a:prstGeom>
                        <a:solidFill>
                          <a:prstClr val="white"/>
                        </a:solidFill>
                        <a:ln>
                          <a:noFill/>
                        </a:ln>
                      </wps:spPr>
                      <wps:txbx>
                        <w:txbxContent>
                          <w:p w14:paraId="63C44BEA" w14:textId="29AEC87E" w:rsidR="00621621" w:rsidRPr="00657148" w:rsidRDefault="00621621" w:rsidP="00621621">
                            <w:pPr>
                              <w:pStyle w:val="Caption"/>
                              <w:rPr>
                                <w:rFonts w:ascii="Times New Roman" w:eastAsia="Times New Roman" w:hAnsi="Times New Roman" w:cs="Times New Roman"/>
                                <w:noProof/>
                                <w:kern w:val="0"/>
                                <w14:ligatures w14:val="none"/>
                              </w:rPr>
                            </w:pPr>
                            <w:r>
                              <w:rPr>
                                <w:noProof/>
                              </w:rPr>
                              <w:t>Figure 1: Total reward per episode during training. Agent converges on episode 800, when the average reward over last 100 episodes is greater than 215.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678BA" id="_x0000_s1027" type="#_x0000_t202" style="position:absolute;margin-left:-61.95pt;margin-top:156.6pt;width:301.75pt;height:2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" stroked="f">
                <v:textbox inset="0,0,0,0">
                  <w:txbxContent>
                    <w:p w14:paraId="63C44BEA" w14:textId="29AEC87E" w:rsidR="00621621" w:rsidRPr="00657148" w:rsidRDefault="00621621" w:rsidP="00621621">
                      <w:pPr>
                        <w:pStyle w:val="Caption"/>
                        <w:rPr>
                          <w:rFonts w:ascii="Times New Roman" w:eastAsia="Times New Roman" w:hAnsi="Times New Roman" w:cs="Times New Roman"/>
                          <w:noProof/>
                          <w:kern w:val="0"/>
                          <w14:ligatures w14:val="none"/>
                        </w:rPr>
                      </w:pPr>
                      <w:r>
                        <w:rPr>
                          <w:noProof/>
                        </w:rPr>
                        <w:t>Figure 1: Total reward per episode during training. Agent converges on episode 800, when the average reward over last 100 episodes is greater than 215.</w:t>
                      </w:r>
                    </w:p>
                  </w:txbxContent>
                </v:textbox>
                <w10:wrap type="tight"/>
              </v:shape>
            </w:pict>
          </mc:Fallback>
        </mc:AlternateContent>
      </w:r>
      <w:r w:rsidRPr="005A573A">
        <w:rPr>
          <w:noProof/>
          <w:sz w:val="36"/>
          <w:szCs w:val="36"/>
        </w:rPr>
        <w:drawing>
          <wp:anchor distT="0" distB="0" distL="114300" distR="114300" simplePos="0" relativeHeight="251658240" behindDoc="1" locked="0" layoutInCell="1" allowOverlap="1" wp14:anchorId="3696BDEB" wp14:editId="40CF9F95">
            <wp:simplePos x="0" y="0"/>
            <wp:positionH relativeFrom="column">
              <wp:posOffset>-809984</wp:posOffset>
            </wp:positionH>
            <wp:positionV relativeFrom="paragraph">
              <wp:posOffset>386</wp:posOffset>
            </wp:positionV>
            <wp:extent cx="3816985" cy="1929765"/>
            <wp:effectExtent l="0" t="0" r="0" b="0"/>
            <wp:wrapThrough wrapText="bothSides">
              <wp:wrapPolygon edited="0">
                <wp:start x="0" y="0"/>
                <wp:lineTo x="0" y="21323"/>
                <wp:lineTo x="21453" y="21323"/>
                <wp:lineTo x="21453" y="0"/>
                <wp:lineTo x="0" y="0"/>
              </wp:wrapPolygon>
            </wp:wrapThrough>
            <wp:docPr id="1774301527" name="Picture 1" descr="A graph showing a number of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01527" name="Picture 1" descr="A graph showing a number of points"/>
                    <pic:cNvPicPr>
                      <a:picLocks noChangeAspect="1" noChangeArrowheads="1"/>
                    </pic:cNvPicPr>
                  </pic:nvPicPr>
                  <pic:blipFill rotWithShape="1">
                    <a:blip r:embed="rId8">
                      <a:extLst>
                        <a:ext uri="{28A0092B-C50C-407E-A947-70E740481C1C}">
                          <a14:useLocalDpi xmlns:a14="http://schemas.microsoft.com/office/drawing/2010/main" val="0"/>
                        </a:ext>
                      </a:extLst>
                    </a:blip>
                    <a:srcRect l="2943" t="11505" r="9561"/>
                    <a:stretch/>
                  </pic:blipFill>
                  <pic:spPr bwMode="auto">
                    <a:xfrm>
                      <a:off x="0" y="0"/>
                      <a:ext cx="3816985" cy="1929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A573A">
        <w:rPr>
          <w:noProof/>
          <w:sz w:val="36"/>
          <w:szCs w:val="36"/>
        </w:rPr>
        <w:drawing>
          <wp:anchor distT="0" distB="0" distL="114300" distR="114300" simplePos="0" relativeHeight="251659264" behindDoc="1" locked="0" layoutInCell="1" allowOverlap="1" wp14:anchorId="32E524B4" wp14:editId="0105841A">
            <wp:simplePos x="0" y="0"/>
            <wp:positionH relativeFrom="page">
              <wp:align>right</wp:align>
            </wp:positionH>
            <wp:positionV relativeFrom="paragraph">
              <wp:posOffset>221</wp:posOffset>
            </wp:positionV>
            <wp:extent cx="3796030" cy="1963420"/>
            <wp:effectExtent l="0" t="0" r="0" b="0"/>
            <wp:wrapTight wrapText="bothSides">
              <wp:wrapPolygon edited="0">
                <wp:start x="0" y="0"/>
                <wp:lineTo x="0" y="21376"/>
                <wp:lineTo x="21463" y="21376"/>
                <wp:lineTo x="21463" y="0"/>
                <wp:lineTo x="0" y="0"/>
              </wp:wrapPolygon>
            </wp:wrapTight>
            <wp:docPr id="1694961878" name="Picture 2" descr="A graph of a number of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61878" name="Picture 2" descr="A graph of a number of points"/>
                    <pic:cNvPicPr>
                      <a:picLocks noChangeAspect="1" noChangeArrowheads="1"/>
                    </pic:cNvPicPr>
                  </pic:nvPicPr>
                  <pic:blipFill rotWithShape="1">
                    <a:blip r:embed="rId9">
                      <a:extLst>
                        <a:ext uri="{28A0092B-C50C-407E-A947-70E740481C1C}">
                          <a14:useLocalDpi xmlns:a14="http://schemas.microsoft.com/office/drawing/2010/main" val="0"/>
                        </a:ext>
                      </a:extLst>
                    </a:blip>
                    <a:srcRect l="4549" t="10970" r="9432"/>
                    <a:stretch/>
                  </pic:blipFill>
                  <pic:spPr bwMode="auto">
                    <a:xfrm>
                      <a:off x="0" y="0"/>
                      <a:ext cx="3796030" cy="1963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7BAE">
        <w:rPr>
          <w:sz w:val="36"/>
          <w:szCs w:val="36"/>
          <w:lang w:val="en-US"/>
        </w:rPr>
        <w:t>3</w:t>
      </w:r>
      <w:r w:rsidR="00E17533" w:rsidRPr="005A573A">
        <w:rPr>
          <w:rFonts w:ascii="Calibri" w:hAnsi="Calibri" w:cs="Calibri"/>
          <w:sz w:val="36"/>
          <w:szCs w:val="36"/>
          <w:lang w:val="en-US"/>
        </w:rPr>
        <w:t>. Hyperparameter exploration</w:t>
      </w:r>
    </w:p>
    <w:p w14:paraId="7BDB2460" w14:textId="5FA177D1" w:rsidR="00C342A6" w:rsidRDefault="00EF33A2" w:rsidP="00795695">
      <w:pPr>
        <w:rPr>
          <w:rFonts w:ascii="Calibri" w:eastAsiaTheme="minorEastAsia" w:hAnsi="Calibri" w:cs="Calibri"/>
        </w:rPr>
      </w:pPr>
      <w:r w:rsidRPr="006131B8">
        <w:rPr>
          <w:rFonts w:ascii="Calibri" w:hAnsi="Calibri" w:cs="Calibri"/>
          <w:lang w:val="en-US"/>
        </w:rPr>
        <w:t xml:space="preserve">We will now </w:t>
      </w:r>
      <w:r w:rsidR="006131B8" w:rsidRPr="006131B8">
        <w:rPr>
          <w:rFonts w:ascii="Calibri" w:hAnsi="Calibri" w:cs="Calibri"/>
          <w:lang w:val="en-US"/>
        </w:rPr>
        <w:t>discuss</w:t>
      </w:r>
      <w:r w:rsidRPr="006131B8">
        <w:rPr>
          <w:rFonts w:ascii="Calibri" w:hAnsi="Calibri" w:cs="Calibri"/>
          <w:lang w:val="en-US"/>
        </w:rPr>
        <w:t xml:space="preserve"> how we arrived at the</w:t>
      </w:r>
      <w:r w:rsidR="004E4344">
        <w:rPr>
          <w:rFonts w:ascii="Calibri" w:hAnsi="Calibri" w:cs="Calibri"/>
          <w:lang w:val="en-US"/>
        </w:rPr>
        <w:t xml:space="preserve"> hyperparameters presented above for the agent that solved the environment.</w:t>
      </w:r>
      <w:r w:rsidR="00795695">
        <w:rPr>
          <w:rFonts w:ascii="Calibri" w:hAnsi="Calibri" w:cs="Calibri"/>
          <w:lang w:val="en-US"/>
        </w:rPr>
        <w:t xml:space="preserve"> Hyperparameter selection was the most challenging part of the project</w:t>
      </w:r>
      <w:r w:rsidR="00646379">
        <w:rPr>
          <w:rFonts w:ascii="Calibri" w:hAnsi="Calibri" w:cs="Calibri"/>
          <w:lang w:val="en-US"/>
        </w:rPr>
        <w:t>. T</w:t>
      </w:r>
      <w:r w:rsidR="00795695">
        <w:rPr>
          <w:rFonts w:ascii="Calibri" w:hAnsi="Calibri" w:cs="Calibri"/>
          <w:lang w:val="en-US"/>
        </w:rPr>
        <w:t>he biggest challenges were: (1) not knowing what values to begin with when starting exploration; (2) managing the subtle interactions between the hyperparameters, for example, an optimal learning rate for one optimizer was not the same for another optimizer</w:t>
      </w:r>
      <w:r w:rsidR="003223D3">
        <w:rPr>
          <w:rFonts w:ascii="Calibri" w:hAnsi="Calibri" w:cs="Calibri"/>
          <w:lang w:val="en-US"/>
        </w:rPr>
        <w:t>; (3) the instability of deep reinforcement learning</w:t>
      </w:r>
      <w:r w:rsidR="009F03ED">
        <w:rPr>
          <w:rFonts w:ascii="Calibri" w:hAnsi="Calibri" w:cs="Calibri"/>
          <w:lang w:val="en-US"/>
        </w:rPr>
        <w:t xml:space="preserve"> compared to supervised learning.</w:t>
      </w:r>
    </w:p>
    <w:p w14:paraId="2C18F50D" w14:textId="550F85EF" w:rsidR="00547A68" w:rsidRPr="00900BDF" w:rsidRDefault="00616929" w:rsidP="00547A68">
      <w:pPr>
        <w:rPr>
          <w:rFonts w:ascii="Calibri" w:eastAsiaTheme="minorEastAsia" w:hAnsi="Calibri" w:cs="Calibri"/>
        </w:rPr>
      </w:pPr>
      <w:r>
        <w:rPr>
          <w:rFonts w:ascii="Calibri" w:eastAsiaTheme="minorEastAsia" w:hAnsi="Calibri" w:cs="Calibri"/>
        </w:rPr>
        <w:t>For some hyperparameters, I used intuition and general best-practices, and for others I simply did a grid search until the optimal agent was found</w:t>
      </w:r>
      <w:r w:rsidR="005174FC">
        <w:rPr>
          <w:rFonts w:ascii="Calibri" w:eastAsiaTheme="minorEastAsia" w:hAnsi="Calibri" w:cs="Calibri"/>
        </w:rPr>
        <w:t>.</w:t>
      </w:r>
      <w:r w:rsidR="002864FD">
        <w:rPr>
          <w:rFonts w:ascii="Calibri" w:eastAsiaTheme="minorEastAsia" w:hAnsi="Calibri" w:cs="Calibri"/>
        </w:rPr>
        <w:t xml:space="preserve"> This process did take a lot of time, patience, </w:t>
      </w:r>
      <w:r w:rsidR="00EF2024">
        <w:rPr>
          <w:rFonts w:ascii="Calibri" w:eastAsiaTheme="minorEastAsia" w:hAnsi="Calibri" w:cs="Calibri"/>
        </w:rPr>
        <w:t>perseverance</w:t>
      </w:r>
      <w:r w:rsidR="002864FD">
        <w:rPr>
          <w:rFonts w:ascii="Calibri" w:eastAsiaTheme="minorEastAsia" w:hAnsi="Calibri" w:cs="Calibri"/>
        </w:rPr>
        <w:t>, and luck.</w:t>
      </w:r>
      <w:r w:rsidR="0058309C">
        <w:rPr>
          <w:rFonts w:ascii="Calibri" w:eastAsiaTheme="minorEastAsia" w:hAnsi="Calibri" w:cs="Calibri"/>
        </w:rPr>
        <w:t xml:space="preserve"> When testing each hyperparameter, the stopping criterion was either: the average of the total reward per episode over the last 100 episodes was greater than 215, or the number of episodes</w:t>
      </w:r>
      <w:r w:rsidR="003337A6">
        <w:rPr>
          <w:rFonts w:ascii="Calibri" w:eastAsiaTheme="minorEastAsia" w:hAnsi="Calibri" w:cs="Calibri"/>
        </w:rPr>
        <w:t xml:space="preserve"> during training</w:t>
      </w:r>
      <w:r w:rsidR="0058309C">
        <w:rPr>
          <w:rFonts w:ascii="Calibri" w:eastAsiaTheme="minorEastAsia" w:hAnsi="Calibri" w:cs="Calibri"/>
        </w:rPr>
        <w:t xml:space="preserve"> reached 2000</w:t>
      </w:r>
      <w:r w:rsidR="00900BDF">
        <w:rPr>
          <w:rFonts w:ascii="Calibri" w:eastAsiaTheme="minorEastAsia" w:hAnsi="Calibri" w:cs="Calibri"/>
        </w:rPr>
        <w:t xml:space="preserve"> (in which case the given </w:t>
      </w:r>
      <w:r w:rsidR="001E1585">
        <w:rPr>
          <w:rFonts w:ascii="Calibri" w:eastAsiaTheme="minorEastAsia" w:hAnsi="Calibri" w:cs="Calibri"/>
        </w:rPr>
        <w:t>hyperparameter</w:t>
      </w:r>
      <w:r w:rsidR="00900BDF">
        <w:rPr>
          <w:rFonts w:ascii="Calibri" w:eastAsiaTheme="minorEastAsia" w:hAnsi="Calibri" w:cs="Calibri"/>
        </w:rPr>
        <w:t xml:space="preserve"> under test was not optimal)</w:t>
      </w:r>
      <w:r w:rsidR="001E3C78">
        <w:rPr>
          <w:rFonts w:ascii="Calibri" w:eastAsiaTheme="minorEastAsia" w:hAnsi="Calibri" w:cs="Calibri"/>
        </w:rPr>
        <w:t>.</w:t>
      </w:r>
      <w:r w:rsidR="0087327D">
        <w:rPr>
          <w:rFonts w:ascii="Calibri" w:eastAsiaTheme="minorEastAsia" w:hAnsi="Calibri" w:cs="Calibri"/>
        </w:rPr>
        <w:t xml:space="preserve"> On average, each run for testing an hyperparameter </w:t>
      </w:r>
      <w:r w:rsidR="00873E8D">
        <w:rPr>
          <w:rFonts w:ascii="Calibri" w:eastAsiaTheme="minorEastAsia" w:hAnsi="Calibri" w:cs="Calibri"/>
        </w:rPr>
        <w:t>lasted</w:t>
      </w:r>
      <w:r w:rsidR="0087327D">
        <w:rPr>
          <w:rFonts w:ascii="Calibri" w:eastAsiaTheme="minorEastAsia" w:hAnsi="Calibri" w:cs="Calibri"/>
        </w:rPr>
        <w:t xml:space="preserve"> about</w:t>
      </w:r>
      <w:r w:rsidR="009013C0">
        <w:rPr>
          <w:rFonts w:ascii="Calibri" w:eastAsiaTheme="minorEastAsia" w:hAnsi="Calibri" w:cs="Calibri"/>
        </w:rPr>
        <w:t xml:space="preserve"> </w:t>
      </w:r>
      <w:r w:rsidR="008E148F">
        <w:rPr>
          <w:rFonts w:ascii="Calibri" w:eastAsiaTheme="minorEastAsia" w:hAnsi="Calibri" w:cs="Calibri"/>
        </w:rPr>
        <w:t>1</w:t>
      </w:r>
      <w:r w:rsidR="00665B8E">
        <w:rPr>
          <w:rFonts w:ascii="Calibri" w:eastAsiaTheme="minorEastAsia" w:hAnsi="Calibri" w:cs="Calibri"/>
        </w:rPr>
        <w:t xml:space="preserve"> to 2</w:t>
      </w:r>
      <w:r w:rsidR="0087327D">
        <w:rPr>
          <w:rFonts w:ascii="Calibri" w:eastAsiaTheme="minorEastAsia" w:hAnsi="Calibri" w:cs="Calibri"/>
        </w:rPr>
        <w:t xml:space="preserve"> </w:t>
      </w:r>
      <w:r w:rsidR="00FB75B6">
        <w:rPr>
          <w:rFonts w:ascii="Calibri" w:eastAsiaTheme="minorEastAsia" w:hAnsi="Calibri" w:cs="Calibri"/>
        </w:rPr>
        <w:t>hour</w:t>
      </w:r>
      <w:r w:rsidR="00D40C09">
        <w:rPr>
          <w:rFonts w:ascii="Calibri" w:eastAsiaTheme="minorEastAsia" w:hAnsi="Calibri" w:cs="Calibri"/>
        </w:rPr>
        <w:t>s</w:t>
      </w:r>
      <w:r w:rsidR="00FB75B6">
        <w:rPr>
          <w:rFonts w:ascii="Calibri" w:eastAsiaTheme="minorEastAsia" w:hAnsi="Calibri" w:cs="Calibri"/>
        </w:rPr>
        <w:t xml:space="preserve"> and</w:t>
      </w:r>
      <w:r w:rsidR="009B2D80">
        <w:rPr>
          <w:rFonts w:ascii="Calibri" w:eastAsiaTheme="minorEastAsia" w:hAnsi="Calibri" w:cs="Calibri"/>
        </w:rPr>
        <w:t xml:space="preserve"> was the biggest limiting factor.</w:t>
      </w:r>
    </w:p>
    <w:p w14:paraId="6E4760FF" w14:textId="3A97C79A" w:rsidR="00C342A6" w:rsidRDefault="005D4AD9" w:rsidP="00252C2E">
      <w:pPr>
        <w:rPr>
          <w:rFonts w:ascii="Calibri" w:eastAsiaTheme="minorEastAsia" w:hAnsi="Calibri" w:cs="Calibri"/>
        </w:rPr>
      </w:pPr>
      <w:r>
        <w:rPr>
          <w:rFonts w:ascii="Calibri" w:eastAsiaTheme="minorEastAsia" w:hAnsi="Calibri" w:cs="Calibri"/>
        </w:rPr>
        <w:t>Due to compute constraints, I used intuition to choose and fix a few hyperparameters during search</w:t>
      </w:r>
      <w:r w:rsidR="006D615E">
        <w:rPr>
          <w:rFonts w:ascii="Calibri" w:eastAsiaTheme="minorEastAsia" w:hAnsi="Calibri" w:cs="Calibri"/>
        </w:rPr>
        <w:t>:</w:t>
      </w:r>
    </w:p>
    <w:p w14:paraId="4F9974D0" w14:textId="4A496C4F" w:rsidR="009713D0" w:rsidRDefault="009713D0" w:rsidP="009713D0">
      <w:pPr>
        <w:pStyle w:val="ListParagraph"/>
        <w:numPr>
          <w:ilvl w:val="0"/>
          <w:numId w:val="6"/>
        </w:numPr>
        <w:rPr>
          <w:rFonts w:ascii="Calibri" w:eastAsiaTheme="minorEastAsia" w:hAnsi="Calibri" w:cs="Calibri"/>
        </w:rPr>
      </w:pPr>
      <w:r>
        <w:rPr>
          <w:rFonts w:ascii="Calibri" w:eastAsiaTheme="minorEastAsia" w:hAnsi="Calibri" w:cs="Calibri"/>
        </w:rPr>
        <w:t>DQN model architecture: I started and remained with a 3-layer fully connected network with 64, 64, and 4 neurons respectively. While the number of neurons in the last layer was fixed at 4, I arbitrarily chose 64 for the number of neurons in the first two layers. My other option was using 32</w:t>
      </w:r>
      <w:r w:rsidR="00552726">
        <w:rPr>
          <w:rFonts w:ascii="Calibri" w:eastAsiaTheme="minorEastAsia" w:hAnsi="Calibri" w:cs="Calibri"/>
        </w:rPr>
        <w:t xml:space="preserve"> neurons</w:t>
      </w:r>
      <w:r>
        <w:rPr>
          <w:rFonts w:ascii="Calibri" w:eastAsiaTheme="minorEastAsia" w:hAnsi="Calibri" w:cs="Calibri"/>
        </w:rPr>
        <w:t>, but after tuning other hyperparameters with th</w:t>
      </w:r>
      <w:r w:rsidR="00DC7B06">
        <w:rPr>
          <w:rFonts w:ascii="Calibri" w:eastAsiaTheme="minorEastAsia" w:hAnsi="Calibri" w:cs="Calibri"/>
        </w:rPr>
        <w:t xml:space="preserve">e </w:t>
      </w:r>
      <w:r w:rsidR="00D63E5A">
        <w:rPr>
          <w:rFonts w:ascii="Calibri" w:eastAsiaTheme="minorEastAsia" w:hAnsi="Calibri" w:cs="Calibri"/>
        </w:rPr>
        <w:t>number of neurons fixed to 64</w:t>
      </w:r>
      <w:r>
        <w:rPr>
          <w:rFonts w:ascii="Calibri" w:eastAsiaTheme="minorEastAsia" w:hAnsi="Calibri" w:cs="Calibri"/>
        </w:rPr>
        <w:t>, I did not experiment with 32 due to limited compute.</w:t>
      </w:r>
    </w:p>
    <w:p w14:paraId="776B511A" w14:textId="12F2A31A" w:rsidR="00524CFB" w:rsidRDefault="00344D54" w:rsidP="00D56794">
      <w:pPr>
        <w:pStyle w:val="ListParagraph"/>
        <w:numPr>
          <w:ilvl w:val="0"/>
          <w:numId w:val="6"/>
        </w:numPr>
        <w:rPr>
          <w:rFonts w:ascii="Calibri" w:eastAsiaTheme="minorEastAsia" w:hAnsi="Calibri" w:cs="Calibri"/>
        </w:rPr>
      </w:pPr>
      <w:r>
        <w:rPr>
          <w:rFonts w:ascii="Calibri" w:eastAsiaTheme="minorEastAsia" w:hAnsi="Calibri" w:cs="Calibri"/>
        </w:rPr>
        <w:t>Activation function</w:t>
      </w:r>
      <w:r w:rsidR="00D56794">
        <w:rPr>
          <w:rFonts w:ascii="Calibri" w:eastAsiaTheme="minorEastAsia" w:hAnsi="Calibri" w:cs="Calibri"/>
        </w:rPr>
        <w:t>, batch size, and optimizer</w:t>
      </w:r>
      <w:r>
        <w:rPr>
          <w:rFonts w:ascii="Calibri" w:eastAsiaTheme="minorEastAsia" w:hAnsi="Calibri" w:cs="Calibri"/>
        </w:rPr>
        <w:t xml:space="preserve">: </w:t>
      </w:r>
      <w:r w:rsidR="00D56794">
        <w:rPr>
          <w:rFonts w:ascii="Calibri" w:eastAsiaTheme="minorEastAsia" w:hAnsi="Calibri" w:cs="Calibri"/>
        </w:rPr>
        <w:t xml:space="preserve">For these three hyperparameters, I relied on best practice, popularity, and my experience with supervised learning to choose </w:t>
      </w:r>
      <w:proofErr w:type="spellStart"/>
      <w:r w:rsidR="00D56794">
        <w:rPr>
          <w:rFonts w:ascii="Calibri" w:eastAsiaTheme="minorEastAsia" w:hAnsi="Calibri" w:cs="Calibri"/>
        </w:rPr>
        <w:t>ReLU</w:t>
      </w:r>
      <w:proofErr w:type="spellEnd"/>
      <w:r w:rsidR="00D56794">
        <w:rPr>
          <w:rFonts w:ascii="Calibri" w:eastAsiaTheme="minorEastAsia" w:hAnsi="Calibri" w:cs="Calibri"/>
        </w:rPr>
        <w:t>, 64, and Adam respectively.</w:t>
      </w:r>
    </w:p>
    <w:p w14:paraId="63FBFBB7" w14:textId="20CB1ABC" w:rsidR="0077592F" w:rsidRPr="0077592F" w:rsidRDefault="008361DD" w:rsidP="00FB487C">
      <w:pPr>
        <w:pStyle w:val="ListParagraph"/>
        <w:numPr>
          <w:ilvl w:val="0"/>
          <w:numId w:val="5"/>
        </w:numPr>
        <w:rPr>
          <w:rFonts w:ascii="Calibri" w:eastAsiaTheme="minorEastAsia" w:hAnsi="Calibri" w:cs="Calibri"/>
        </w:rPr>
      </w:pPr>
      <m:oMath>
        <m:r>
          <w:rPr>
            <w:rFonts w:ascii="Cambria Math" w:eastAsiaTheme="minorEastAsia" w:hAnsi="Cambria Math" w:cs="Calibri"/>
          </w:rPr>
          <m:t>τ</m:t>
        </m:r>
      </m:oMath>
      <w:r>
        <w:rPr>
          <w:rFonts w:ascii="Calibri" w:eastAsiaTheme="minorEastAsia" w:hAnsi="Calibri" w:cs="Calibri"/>
        </w:rPr>
        <w:t>: 0.001.</w:t>
      </w:r>
      <w:r w:rsidR="00A663DF">
        <w:rPr>
          <w:rFonts w:ascii="Calibri" w:eastAsiaTheme="minorEastAsia" w:hAnsi="Calibri" w:cs="Calibri"/>
        </w:rPr>
        <w:t xml:space="preserve"> Intuitively, a </w:t>
      </w:r>
      <m:oMath>
        <m:r>
          <w:rPr>
            <w:rFonts w:ascii="Cambria Math" w:eastAsiaTheme="minorEastAsia" w:hAnsi="Cambria Math" w:cs="Calibri"/>
          </w:rPr>
          <m:t>τ</m:t>
        </m:r>
      </m:oMath>
      <w:r w:rsidR="00A663DF">
        <w:rPr>
          <w:rFonts w:ascii="Calibri" w:eastAsiaTheme="minorEastAsia" w:hAnsi="Calibri" w:cs="Calibri"/>
        </w:rPr>
        <w:t xml:space="preserve"> of 1, would update the target model to be equivalent to the online model after every step.</w:t>
      </w:r>
      <w:r w:rsidR="001D00BB">
        <w:rPr>
          <w:rFonts w:ascii="Calibri" w:eastAsiaTheme="minorEastAsia" w:hAnsi="Calibri" w:cs="Calibri"/>
        </w:rPr>
        <w:t xml:space="preserve"> Whereas a </w:t>
      </w:r>
      <m:oMath>
        <m:r>
          <w:rPr>
            <w:rFonts w:ascii="Cambria Math" w:eastAsiaTheme="minorEastAsia" w:hAnsi="Cambria Math" w:cs="Calibri"/>
          </w:rPr>
          <m:t>τ</m:t>
        </m:r>
      </m:oMath>
      <w:r w:rsidR="001D00BB">
        <w:rPr>
          <w:rFonts w:ascii="Calibri" w:eastAsiaTheme="minorEastAsia" w:hAnsi="Calibri" w:cs="Calibri"/>
        </w:rPr>
        <w:t xml:space="preserve"> of </w:t>
      </w:r>
      <m:oMath>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1000</m:t>
            </m:r>
          </m:den>
        </m:f>
      </m:oMath>
      <w:r w:rsidR="001D00BB">
        <w:rPr>
          <w:rFonts w:ascii="Calibri" w:eastAsiaTheme="minorEastAsia" w:hAnsi="Calibri" w:cs="Calibri"/>
        </w:rPr>
        <w:t xml:space="preserve"> would update the target model to be equivalent to the online model (assuming a static online model) after 1000 steps.</w:t>
      </w:r>
      <w:r w:rsidR="00FE012B">
        <w:rPr>
          <w:rFonts w:ascii="Calibri" w:eastAsiaTheme="minorEastAsia" w:hAnsi="Calibri" w:cs="Calibri"/>
        </w:rPr>
        <w:t xml:space="preserve"> Each episode is on average 600 steps, and updates were done every 4 steps, so 150 times per episode; thus, updating the target model to be equivalent to the online model every 5 to 6 episodes seemed reasonable</w:t>
      </w:r>
      <w:r w:rsidR="001A13E7">
        <w:rPr>
          <w:rFonts w:ascii="Calibri" w:eastAsiaTheme="minorEastAsia" w:hAnsi="Calibri" w:cs="Calibri"/>
        </w:rPr>
        <w:t>.</w:t>
      </w:r>
    </w:p>
    <w:p w14:paraId="31CB5BB2" w14:textId="5938F964" w:rsidR="004862F9" w:rsidRDefault="00E06B24" w:rsidP="00FB487C">
      <w:pPr>
        <w:rPr>
          <w:rFonts w:ascii="Calibri" w:eastAsiaTheme="minorEastAsia" w:hAnsi="Calibri" w:cs="Calibri"/>
        </w:rPr>
      </w:pPr>
      <w:r>
        <w:rPr>
          <w:noProof/>
        </w:rPr>
        <w:lastRenderedPageBreak/>
        <mc:AlternateContent>
          <mc:Choice Requires="wps">
            <w:drawing>
              <wp:anchor distT="0" distB="0" distL="114300" distR="114300" simplePos="0" relativeHeight="251666432" behindDoc="1" locked="0" layoutInCell="1" allowOverlap="1" wp14:anchorId="32546293" wp14:editId="1339CE6A">
                <wp:simplePos x="0" y="0"/>
                <wp:positionH relativeFrom="column">
                  <wp:posOffset>3291840</wp:posOffset>
                </wp:positionH>
                <wp:positionV relativeFrom="paragraph">
                  <wp:posOffset>1963420</wp:posOffset>
                </wp:positionV>
                <wp:extent cx="3390900" cy="413385"/>
                <wp:effectExtent l="0" t="0" r="0" b="5715"/>
                <wp:wrapTight wrapText="bothSides">
                  <wp:wrapPolygon edited="0">
                    <wp:start x="0" y="0"/>
                    <wp:lineTo x="0" y="20903"/>
                    <wp:lineTo x="21479" y="20903"/>
                    <wp:lineTo x="21479" y="0"/>
                    <wp:lineTo x="0" y="0"/>
                  </wp:wrapPolygon>
                </wp:wrapTight>
                <wp:docPr id="1121065146" name="Text Box 1"/>
                <wp:cNvGraphicFramePr/>
                <a:graphic xmlns:a="http://schemas.openxmlformats.org/drawingml/2006/main">
                  <a:graphicData uri="http://schemas.microsoft.com/office/word/2010/wordprocessingShape">
                    <wps:wsp>
                      <wps:cNvSpPr txBox="1"/>
                      <wps:spPr>
                        <a:xfrm>
                          <a:off x="0" y="0"/>
                          <a:ext cx="3390900" cy="413385"/>
                        </a:xfrm>
                        <a:prstGeom prst="rect">
                          <a:avLst/>
                        </a:prstGeom>
                        <a:solidFill>
                          <a:prstClr val="white"/>
                        </a:solidFill>
                        <a:ln>
                          <a:noFill/>
                        </a:ln>
                      </wps:spPr>
                      <wps:txbx>
                        <w:txbxContent>
                          <w:p w14:paraId="4945A131" w14:textId="7F3EC348" w:rsidR="00AA1E4A" w:rsidRPr="00AA1E4A" w:rsidRDefault="00AA1E4A" w:rsidP="00AA1E4A">
                            <w:pPr>
                              <w:pStyle w:val="Caption"/>
                              <w:rPr>
                                <w:noProof/>
                                <w:sz w:val="22"/>
                                <w:szCs w:val="22"/>
                                <w:lang w:val="en-US"/>
                              </w:rPr>
                            </w:pPr>
                            <w:r>
                              <w:rPr>
                                <w:noProof/>
                                <w:lang w:val="en-US"/>
                              </w:rPr>
                              <w:t xml:space="preserve">Figure 3: </w:t>
                            </w:r>
                            <w:r w:rsidR="00B40395">
                              <w:rPr>
                                <w:noProof/>
                                <w:lang w:val="en-US"/>
                              </w:rPr>
                              <w:t xml:space="preserve">The running average of total reward per episode, with window size of 100, for various values of </w:t>
                            </w:r>
                            <m:oMath>
                              <m:r>
                                <w:rPr>
                                  <w:rFonts w:ascii="Cambria Math" w:eastAsiaTheme="minorEastAsia" w:hAnsi="Cambria Math"/>
                                </w:rPr>
                                <m:t>γ</m:t>
                              </m:r>
                            </m:oMath>
                            <w:r w:rsidR="00873E09">
                              <w:rPr>
                                <w:rFonts w:eastAsiaTheme="minorEastAsia"/>
                                <w:noProof/>
                              </w:rPr>
                              <w:t>.</w:t>
                            </w:r>
                            <w:r w:rsidR="00E06B24">
                              <w:rPr>
                                <w:rFonts w:eastAsiaTheme="minorEastAsia"/>
                                <w:noProof/>
                              </w:rPr>
                              <w:t xml:space="preserve"> </w:t>
                            </w:r>
                            <m:oMath>
                              <m:r>
                                <w:rPr>
                                  <w:rFonts w:ascii="Cambria Math" w:eastAsiaTheme="minorEastAsia" w:hAnsi="Cambria Math"/>
                                  <w:noProof/>
                                </w:rPr>
                                <m:t>α</m:t>
                              </m:r>
                            </m:oMath>
                            <w:r w:rsidR="00E06B24">
                              <w:rPr>
                                <w:rFonts w:eastAsiaTheme="minorEastAsia"/>
                                <w:noProof/>
                              </w:rPr>
                              <w:t xml:space="preserve">=5e-4, buffer_size=50,000, </w:t>
                            </w:r>
                            <m:oMath>
                              <m:r>
                                <w:rPr>
                                  <w:rFonts w:ascii="Cambria Math" w:eastAsiaTheme="minorEastAsia" w:hAnsi="Cambria Math"/>
                                  <w:noProof/>
                                </w:rPr>
                                <m:t>ϵ</m:t>
                              </m:r>
                            </m:oMath>
                            <w:r w:rsidR="00E06B24">
                              <w:rPr>
                                <w:rFonts w:eastAsiaTheme="minorEastAsia"/>
                                <w:noProof/>
                              </w:rPr>
                              <w:t>-decay=0.995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46293" id="_x0000_s1028" type="#_x0000_t202" style="position:absolute;margin-left:259.2pt;margin-top:154.6pt;width:267pt;height:3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" stroked="f">
                <v:textbox inset="0,0,0,0">
                  <w:txbxContent>
                    <w:p w14:paraId="4945A131" w14:textId="7F3EC348" w:rsidR="00AA1E4A" w:rsidRPr="00AA1E4A" w:rsidRDefault="00AA1E4A" w:rsidP="00AA1E4A">
                      <w:pPr>
                        <w:pStyle w:val="Caption"/>
                        <w:rPr>
                          <w:noProof/>
                          <w:sz w:val="22"/>
                          <w:szCs w:val="22"/>
                          <w:lang w:val="en-US"/>
                        </w:rPr>
                      </w:pPr>
                      <w:r>
                        <w:rPr>
                          <w:noProof/>
                          <w:lang w:val="en-US"/>
                        </w:rPr>
                        <w:t xml:space="preserve">Figure 3: </w:t>
                      </w:r>
                      <w:r w:rsidR="00B40395">
                        <w:rPr>
                          <w:noProof/>
                          <w:lang w:val="en-US"/>
                        </w:rPr>
                        <w:t xml:space="preserve">The running average of total reward per episode, with window size of 100, for various values of </w:t>
                      </w:r>
                      <m:oMath>
                        <m:r>
                          <w:rPr>
                            <w:rFonts w:ascii="Cambria Math" w:eastAsiaTheme="minorEastAsia" w:hAnsi="Cambria Math"/>
                          </w:rPr>
                          <m:t>γ</m:t>
                        </m:r>
                      </m:oMath>
                      <w:r w:rsidR="00873E09">
                        <w:rPr>
                          <w:rFonts w:eastAsiaTheme="minorEastAsia"/>
                          <w:noProof/>
                        </w:rPr>
                        <w:t>.</w:t>
                      </w:r>
                      <w:r w:rsidR="00E06B24">
                        <w:rPr>
                          <w:rFonts w:eastAsiaTheme="minorEastAsia"/>
                          <w:noProof/>
                        </w:rPr>
                        <w:t xml:space="preserve"> </w:t>
                      </w:r>
                      <m:oMath>
                        <m:r>
                          <w:rPr>
                            <w:rFonts w:ascii="Cambria Math" w:eastAsiaTheme="minorEastAsia" w:hAnsi="Cambria Math"/>
                            <w:noProof/>
                          </w:rPr>
                          <m:t>α</m:t>
                        </m:r>
                      </m:oMath>
                      <w:r w:rsidR="00E06B24">
                        <w:rPr>
                          <w:rFonts w:eastAsiaTheme="minorEastAsia"/>
                          <w:noProof/>
                        </w:rPr>
                        <w:t xml:space="preserve">=5e-4, buffer_size=50,000, </w:t>
                      </w:r>
                      <m:oMath>
                        <m:r>
                          <w:rPr>
                            <w:rFonts w:ascii="Cambria Math" w:eastAsiaTheme="minorEastAsia" w:hAnsi="Cambria Math"/>
                            <w:noProof/>
                          </w:rPr>
                          <m:t>ϵ</m:t>
                        </m:r>
                      </m:oMath>
                      <w:r w:rsidR="00E06B24">
                        <w:rPr>
                          <w:rFonts w:eastAsiaTheme="minorEastAsia"/>
                          <w:noProof/>
                        </w:rPr>
                        <w:t>-decay=0.995</w:t>
                      </w:r>
                    </w:p>
                  </w:txbxContent>
                </v:textbox>
                <w10:wrap type="tight"/>
              </v:shape>
            </w:pict>
          </mc:Fallback>
        </mc:AlternateContent>
      </w:r>
      <w:r w:rsidR="008C3566">
        <w:rPr>
          <w:noProof/>
        </w:rPr>
        <w:drawing>
          <wp:anchor distT="0" distB="0" distL="114300" distR="114300" simplePos="0" relativeHeight="251664384" behindDoc="1" locked="0" layoutInCell="1" allowOverlap="1" wp14:anchorId="79811442" wp14:editId="0EDFBDFE">
            <wp:simplePos x="0" y="0"/>
            <wp:positionH relativeFrom="page">
              <wp:posOffset>3712320</wp:posOffset>
            </wp:positionH>
            <wp:positionV relativeFrom="paragraph">
              <wp:posOffset>0</wp:posOffset>
            </wp:positionV>
            <wp:extent cx="3915966" cy="1922312"/>
            <wp:effectExtent l="0" t="0" r="8890" b="1905"/>
            <wp:wrapTight wrapText="bothSides">
              <wp:wrapPolygon edited="0">
                <wp:start x="0" y="0"/>
                <wp:lineTo x="0" y="21407"/>
                <wp:lineTo x="21544" y="21407"/>
                <wp:lineTo x="21544" y="0"/>
                <wp:lineTo x="0" y="0"/>
              </wp:wrapPolygon>
            </wp:wrapTight>
            <wp:docPr id="1119563451" name="Picture 1" descr="A graph showing the number of running per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63451" name="Picture 1" descr="A graph showing the number of running per aver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3033" t="4767"/>
                    <a:stretch/>
                  </pic:blipFill>
                  <pic:spPr bwMode="auto">
                    <a:xfrm>
                      <a:off x="0" y="0"/>
                      <a:ext cx="3915966" cy="19223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6C8C">
        <w:rPr>
          <w:rFonts w:ascii="Calibri" w:eastAsiaTheme="minorEastAsia" w:hAnsi="Calibri" w:cs="Calibri"/>
        </w:rPr>
        <w:t xml:space="preserve">Figure 3 shows the </w:t>
      </w:r>
      <w:r w:rsidR="004862F9">
        <w:rPr>
          <w:rFonts w:ascii="Calibri" w:eastAsiaTheme="minorEastAsia" w:hAnsi="Calibri" w:cs="Calibri"/>
        </w:rPr>
        <w:t xml:space="preserve">running average of total reward per episode over the last 100 episodes for different values of the discounting-factor, </w:t>
      </w:r>
      <m:oMath>
        <m:r>
          <w:rPr>
            <w:rFonts w:ascii="Cambria Math" w:eastAsiaTheme="minorEastAsia" w:hAnsi="Cambria Math"/>
          </w:rPr>
          <m:t>γ</m:t>
        </m:r>
      </m:oMath>
      <w:r w:rsidR="004862F9">
        <w:rPr>
          <w:rFonts w:ascii="Calibri" w:eastAsiaTheme="minorEastAsia" w:hAnsi="Calibri" w:cs="Calibri"/>
        </w:rPr>
        <w:t>.</w:t>
      </w:r>
      <w:r w:rsidR="00DA5C06">
        <w:rPr>
          <w:rFonts w:ascii="Calibri" w:eastAsiaTheme="minorEastAsia" w:hAnsi="Calibri" w:cs="Calibri"/>
        </w:rPr>
        <w:t xml:space="preserve"> </w:t>
      </w:r>
      <w:r w:rsidR="003858A8">
        <w:rPr>
          <w:rFonts w:ascii="Calibri" w:eastAsiaTheme="minorEastAsia" w:hAnsi="Calibri" w:cs="Calibri"/>
        </w:rPr>
        <w:t>The running average is used to remove the noise and</w:t>
      </w:r>
      <w:r w:rsidR="00306A48">
        <w:rPr>
          <w:rFonts w:ascii="Calibri" w:eastAsiaTheme="minorEastAsia" w:hAnsi="Calibri" w:cs="Calibri"/>
        </w:rPr>
        <w:t xml:space="preserve"> thus making it easier to</w:t>
      </w:r>
      <w:r w:rsidR="003858A8">
        <w:rPr>
          <w:rFonts w:ascii="Calibri" w:eastAsiaTheme="minorEastAsia" w:hAnsi="Calibri" w:cs="Calibri"/>
        </w:rPr>
        <w:t xml:space="preserve"> see the trends. </w:t>
      </w:r>
      <w:r w:rsidR="00DA5C06">
        <w:rPr>
          <w:rFonts w:ascii="Calibri" w:eastAsiaTheme="minorEastAsia" w:hAnsi="Calibri" w:cs="Calibri"/>
        </w:rPr>
        <w:t xml:space="preserve">For lower values of </w:t>
      </w:r>
      <m:oMath>
        <m:r>
          <w:rPr>
            <w:rFonts w:ascii="Cambria Math" w:eastAsiaTheme="minorEastAsia" w:hAnsi="Cambria Math"/>
          </w:rPr>
          <m:t>γ</m:t>
        </m:r>
      </m:oMath>
      <w:r w:rsidR="00DA5C06">
        <w:rPr>
          <w:rFonts w:ascii="Calibri" w:eastAsiaTheme="minorEastAsia" w:hAnsi="Calibri" w:cs="Calibri"/>
        </w:rPr>
        <w:t xml:space="preserve"> (0.90, 0.95, 0. 97), the agent failed to converge over 2000 episodes. The agent converged for both </w:t>
      </w:r>
      <m:oMath>
        <m:r>
          <w:rPr>
            <w:rFonts w:ascii="Cambria Math" w:eastAsiaTheme="minorEastAsia" w:hAnsi="Cambria Math"/>
          </w:rPr>
          <m:t>γ</m:t>
        </m:r>
      </m:oMath>
      <w:r w:rsidR="00DA5C06">
        <w:rPr>
          <w:rFonts w:ascii="Calibri" w:eastAsiaTheme="minorEastAsia" w:hAnsi="Calibri" w:cs="Calibri"/>
        </w:rPr>
        <w:t xml:space="preserve"> equal to 0.98 and 0.99</w:t>
      </w:r>
      <w:r w:rsidR="001429CB">
        <w:rPr>
          <w:rFonts w:ascii="Calibri" w:eastAsiaTheme="minorEastAsia" w:hAnsi="Calibri" w:cs="Calibri"/>
        </w:rPr>
        <w:t xml:space="preserve">, though it performed slightly better for </w:t>
      </w:r>
      <m:oMath>
        <m:r>
          <w:rPr>
            <w:rFonts w:ascii="Cambria Math" w:eastAsiaTheme="minorEastAsia" w:hAnsi="Cambria Math"/>
          </w:rPr>
          <m:t>γ</m:t>
        </m:r>
      </m:oMath>
      <w:r w:rsidR="001429CB">
        <w:rPr>
          <w:rFonts w:ascii="Calibri" w:eastAsiaTheme="minorEastAsia" w:hAnsi="Calibri" w:cs="Calibri"/>
        </w:rPr>
        <w:t>=0.98.</w:t>
      </w:r>
      <w:r w:rsidR="0057141E">
        <w:rPr>
          <w:rFonts w:ascii="Calibri" w:eastAsiaTheme="minorEastAsia" w:hAnsi="Calibri" w:cs="Calibri"/>
        </w:rPr>
        <w:t xml:space="preserve"> I arbitrarily chose </w:t>
      </w:r>
      <m:oMath>
        <m:r>
          <w:rPr>
            <w:rFonts w:ascii="Cambria Math" w:eastAsiaTheme="minorEastAsia" w:hAnsi="Cambria Math"/>
          </w:rPr>
          <m:t>γ</m:t>
        </m:r>
      </m:oMath>
      <w:r w:rsidR="0057141E">
        <w:rPr>
          <w:rFonts w:ascii="Calibri" w:eastAsiaTheme="minorEastAsia" w:hAnsi="Calibri" w:cs="Calibri"/>
        </w:rPr>
        <w:t>=0.99 for the final agent.</w:t>
      </w:r>
      <w:r w:rsidR="00ED7545">
        <w:rPr>
          <w:rFonts w:ascii="Calibri" w:eastAsiaTheme="minorEastAsia" w:hAnsi="Calibri" w:cs="Calibri"/>
        </w:rPr>
        <w:t xml:space="preserve"> For lower values of </w:t>
      </w:r>
      <m:oMath>
        <m:r>
          <w:rPr>
            <w:rFonts w:ascii="Cambria Math" w:eastAsiaTheme="minorEastAsia" w:hAnsi="Cambria Math"/>
          </w:rPr>
          <m:t>γ</m:t>
        </m:r>
      </m:oMath>
      <w:r w:rsidR="00ED7545">
        <w:rPr>
          <w:rFonts w:ascii="Calibri" w:eastAsiaTheme="minorEastAsia" w:hAnsi="Calibri" w:cs="Calibri"/>
        </w:rPr>
        <w:t>, I suspect that the agent did not converge as, it prioritizes longer-term rewards less</w:t>
      </w:r>
      <w:r w:rsidR="00186599">
        <w:rPr>
          <w:rFonts w:ascii="Calibri" w:eastAsiaTheme="minorEastAsia" w:hAnsi="Calibri" w:cs="Calibri"/>
        </w:rPr>
        <w:t>, and optimized for short-term rewards.</w:t>
      </w:r>
      <w:r w:rsidR="00E24579">
        <w:rPr>
          <w:rFonts w:ascii="Calibri" w:eastAsiaTheme="minorEastAsia" w:hAnsi="Calibri" w:cs="Calibri"/>
        </w:rPr>
        <w:t xml:space="preserve"> </w:t>
      </w:r>
      <w:r w:rsidR="00E24579" w:rsidRPr="00E24579">
        <w:rPr>
          <w:rFonts w:ascii="Calibri" w:eastAsiaTheme="minorEastAsia" w:hAnsi="Calibri" w:cs="Calibri"/>
        </w:rPr>
        <w:t>In the Lunar Lander environment, the long-term reward is landing successfully. However, there are many short-term rewards the agent can get before landing, such as minimizing fuel usage or staying upright</w:t>
      </w:r>
      <w:r w:rsidR="00A33159">
        <w:rPr>
          <w:rFonts w:ascii="Calibri" w:eastAsiaTheme="minorEastAsia" w:hAnsi="Calibri" w:cs="Calibri"/>
        </w:rPr>
        <w:t>, and the agent may have optimized for these instead of learning how to land successfully.</w:t>
      </w:r>
    </w:p>
    <w:p w14:paraId="1D048C98" w14:textId="531AD910" w:rsidR="0077592F" w:rsidRDefault="009E10B1" w:rsidP="005A14C1">
      <w:pPr>
        <w:pStyle w:val="NormalWeb"/>
        <w:rPr>
          <w:rFonts w:ascii="Calibri" w:eastAsiaTheme="minorEastAsia" w:hAnsi="Calibri" w:cs="Calibri"/>
          <w:sz w:val="22"/>
          <w:szCs w:val="22"/>
        </w:rPr>
      </w:pPr>
      <w:r>
        <w:rPr>
          <w:noProof/>
        </w:rPr>
        <mc:AlternateContent>
          <mc:Choice Requires="wps">
            <w:drawing>
              <wp:anchor distT="0" distB="0" distL="114300" distR="114300" simplePos="0" relativeHeight="251669504" behindDoc="1" locked="0" layoutInCell="1" allowOverlap="1" wp14:anchorId="481231DA" wp14:editId="77CCFE7B">
                <wp:simplePos x="0" y="0"/>
                <wp:positionH relativeFrom="column">
                  <wp:posOffset>3251835</wp:posOffset>
                </wp:positionH>
                <wp:positionV relativeFrom="paragraph">
                  <wp:posOffset>2160270</wp:posOffset>
                </wp:positionV>
                <wp:extent cx="3251835" cy="413385"/>
                <wp:effectExtent l="0" t="0" r="5715" b="5715"/>
                <wp:wrapTight wrapText="bothSides">
                  <wp:wrapPolygon edited="0">
                    <wp:start x="0" y="0"/>
                    <wp:lineTo x="0" y="20903"/>
                    <wp:lineTo x="21511" y="20903"/>
                    <wp:lineTo x="21511" y="0"/>
                    <wp:lineTo x="0" y="0"/>
                  </wp:wrapPolygon>
                </wp:wrapTight>
                <wp:docPr id="781944424" name="Text Box 1"/>
                <wp:cNvGraphicFramePr/>
                <a:graphic xmlns:a="http://schemas.openxmlformats.org/drawingml/2006/main">
                  <a:graphicData uri="http://schemas.microsoft.com/office/word/2010/wordprocessingShape">
                    <wps:wsp>
                      <wps:cNvSpPr txBox="1"/>
                      <wps:spPr>
                        <a:xfrm>
                          <a:off x="0" y="0"/>
                          <a:ext cx="3251835" cy="413385"/>
                        </a:xfrm>
                        <a:prstGeom prst="rect">
                          <a:avLst/>
                        </a:prstGeom>
                        <a:solidFill>
                          <a:prstClr val="white"/>
                        </a:solidFill>
                        <a:ln>
                          <a:noFill/>
                        </a:ln>
                      </wps:spPr>
                      <wps:txbx>
                        <w:txbxContent>
                          <w:p w14:paraId="3449498F" w14:textId="4729B314" w:rsidR="00E06B24" w:rsidRPr="00AA1E4A" w:rsidRDefault="00A575F4" w:rsidP="00E06B24">
                            <w:pPr>
                              <w:pStyle w:val="Caption"/>
                              <w:rPr>
                                <w:noProof/>
                                <w:sz w:val="22"/>
                                <w:szCs w:val="22"/>
                                <w:lang w:val="en-US"/>
                              </w:rPr>
                            </w:pPr>
                            <w:r>
                              <w:rPr>
                                <w:noProof/>
                                <w:lang w:val="en-US"/>
                              </w:rPr>
                              <w:t xml:space="preserve">Figure 4: The running average of total reward per episode, with window size of 100, for various values of </w:t>
                            </w:r>
                            <m:oMath>
                              <m:r>
                                <w:rPr>
                                  <w:rFonts w:ascii="Cambria Math" w:eastAsiaTheme="minorEastAsia" w:hAnsi="Cambria Math" w:cs="Calibri"/>
                                </w:rPr>
                                <m:t>α</m:t>
                              </m:r>
                            </m:oMath>
                            <w:r>
                              <w:rPr>
                                <w:rFonts w:eastAsiaTheme="minorEastAsia"/>
                                <w:noProof/>
                              </w:rPr>
                              <w:t>.</w:t>
                            </w:r>
                            <w:r w:rsidR="00E06B24">
                              <w:rPr>
                                <w:noProof/>
                                <w:lang w:val="en-US"/>
                              </w:rPr>
                              <w:t xml:space="preserve"> </w:t>
                            </w:r>
                            <m:oMath>
                              <m:r>
                                <w:rPr>
                                  <w:rFonts w:ascii="Cambria Math" w:eastAsiaTheme="minorEastAsia" w:hAnsi="Cambria Math"/>
                                </w:rPr>
                                <m:t>γ</m:t>
                              </m:r>
                            </m:oMath>
                            <w:r w:rsidR="00E06B24">
                              <w:rPr>
                                <w:rFonts w:eastAsiaTheme="minorEastAsia"/>
                                <w:noProof/>
                              </w:rPr>
                              <w:t xml:space="preserve">=0.99, buffer_size=50,000, </w:t>
                            </w:r>
                            <m:oMath>
                              <m:r>
                                <w:rPr>
                                  <w:rFonts w:ascii="Cambria Math" w:eastAsiaTheme="minorEastAsia" w:hAnsi="Cambria Math"/>
                                  <w:noProof/>
                                </w:rPr>
                                <m:t>ϵ</m:t>
                              </m:r>
                            </m:oMath>
                            <w:r w:rsidR="00E06B24">
                              <w:rPr>
                                <w:rFonts w:eastAsiaTheme="minorEastAsia"/>
                                <w:noProof/>
                              </w:rPr>
                              <w:t>-decay=0.995</w:t>
                            </w:r>
                          </w:p>
                          <w:p w14:paraId="14A32F8E" w14:textId="7A97B974" w:rsidR="00A575F4" w:rsidRPr="00A575F4" w:rsidRDefault="00A575F4" w:rsidP="00A575F4">
                            <w:pPr>
                              <w:pStyle w:val="Caption"/>
                              <w:rPr>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231DA" id="_x0000_s1029" type="#_x0000_t202" style="position:absolute;margin-left:256.05pt;margin-top:170.1pt;width:256.05pt;height:3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" stroked="f">
                <v:textbox inset="0,0,0,0">
                  <w:txbxContent>
                    <w:p w14:paraId="3449498F" w14:textId="4729B314" w:rsidR="00E06B24" w:rsidRPr="00AA1E4A" w:rsidRDefault="00A575F4" w:rsidP="00E06B24">
                      <w:pPr>
                        <w:pStyle w:val="Caption"/>
                        <w:rPr>
                          <w:noProof/>
                          <w:sz w:val="22"/>
                          <w:szCs w:val="22"/>
                          <w:lang w:val="en-US"/>
                        </w:rPr>
                      </w:pPr>
                      <w:r>
                        <w:rPr>
                          <w:noProof/>
                          <w:lang w:val="en-US"/>
                        </w:rPr>
                        <w:t xml:space="preserve">Figure 4: The running average of total reward per episode, with window size of 100, for various values of </w:t>
                      </w:r>
                      <m:oMath>
                        <m:r>
                          <w:rPr>
                            <w:rFonts w:ascii="Cambria Math" w:eastAsiaTheme="minorEastAsia" w:hAnsi="Cambria Math" w:cs="Calibri"/>
                          </w:rPr>
                          <m:t>α</m:t>
                        </m:r>
                      </m:oMath>
                      <w:r>
                        <w:rPr>
                          <w:rFonts w:eastAsiaTheme="minorEastAsia"/>
                          <w:noProof/>
                        </w:rPr>
                        <w:t>.</w:t>
                      </w:r>
                      <w:r w:rsidR="00E06B24">
                        <w:rPr>
                          <w:noProof/>
                          <w:lang w:val="en-US"/>
                        </w:rPr>
                        <w:t xml:space="preserve"> </w:t>
                      </w:r>
                      <m:oMath>
                        <m:r>
                          <w:rPr>
                            <w:rFonts w:ascii="Cambria Math" w:eastAsiaTheme="minorEastAsia" w:hAnsi="Cambria Math"/>
                          </w:rPr>
                          <m:t>γ</m:t>
                        </m:r>
                      </m:oMath>
                      <w:r w:rsidR="00E06B24">
                        <w:rPr>
                          <w:rFonts w:eastAsiaTheme="minorEastAsia"/>
                          <w:noProof/>
                        </w:rPr>
                        <w:t xml:space="preserve">=0.99, buffer_size=50,000, </w:t>
                      </w:r>
                      <m:oMath>
                        <m:r>
                          <w:rPr>
                            <w:rFonts w:ascii="Cambria Math" w:eastAsiaTheme="minorEastAsia" w:hAnsi="Cambria Math"/>
                            <w:noProof/>
                          </w:rPr>
                          <m:t>ϵ</m:t>
                        </m:r>
                      </m:oMath>
                      <w:r w:rsidR="00E06B24">
                        <w:rPr>
                          <w:rFonts w:eastAsiaTheme="minorEastAsia"/>
                          <w:noProof/>
                        </w:rPr>
                        <w:t>-decay=0.995</w:t>
                      </w:r>
                    </w:p>
                    <w:p w14:paraId="14A32F8E" w14:textId="7A97B974" w:rsidR="00A575F4" w:rsidRPr="00A575F4" w:rsidRDefault="00A575F4" w:rsidP="00A575F4">
                      <w:pPr>
                        <w:pStyle w:val="Caption"/>
                        <w:rPr>
                          <w:noProof/>
                          <w:sz w:val="22"/>
                          <w:szCs w:val="22"/>
                          <w:lang w:val="en-US"/>
                        </w:rPr>
                      </w:pPr>
                    </w:p>
                  </w:txbxContent>
                </v:textbox>
                <w10:wrap type="tight"/>
              </v:shape>
            </w:pict>
          </mc:Fallback>
        </mc:AlternateContent>
      </w:r>
      <w:r w:rsidRPr="005A14C1">
        <w:rPr>
          <w:rFonts w:ascii="Calibri" w:hAnsi="Calibri" w:cs="Calibri"/>
          <w:noProof/>
        </w:rPr>
        <w:drawing>
          <wp:anchor distT="0" distB="0" distL="114300" distR="114300" simplePos="0" relativeHeight="251667456" behindDoc="1" locked="0" layoutInCell="1" allowOverlap="1" wp14:anchorId="5C644745" wp14:editId="29A6D337">
            <wp:simplePos x="0" y="0"/>
            <wp:positionH relativeFrom="column">
              <wp:posOffset>2815438</wp:posOffset>
            </wp:positionH>
            <wp:positionV relativeFrom="paragraph">
              <wp:posOffset>126751</wp:posOffset>
            </wp:positionV>
            <wp:extent cx="3767906" cy="2009638"/>
            <wp:effectExtent l="0" t="0" r="4445" b="0"/>
            <wp:wrapTight wrapText="bothSides">
              <wp:wrapPolygon edited="0">
                <wp:start x="0" y="0"/>
                <wp:lineTo x="0" y="21300"/>
                <wp:lineTo x="21516" y="21300"/>
                <wp:lineTo x="21516" y="0"/>
                <wp:lineTo x="0" y="0"/>
              </wp:wrapPolygon>
            </wp:wrapTight>
            <wp:docPr id="2116470186" name="Picture 3" descr="A graph of a number of running per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70186" name="Picture 3" descr="A graph of a number of running per average"/>
                    <pic:cNvPicPr>
                      <a:picLocks noChangeAspect="1" noChangeArrowheads="1"/>
                    </pic:cNvPicPr>
                  </pic:nvPicPr>
                  <pic:blipFill rotWithShape="1">
                    <a:blip r:embed="rId11">
                      <a:extLst>
                        <a:ext uri="{28A0092B-C50C-407E-A947-70E740481C1C}">
                          <a14:useLocalDpi xmlns:a14="http://schemas.microsoft.com/office/drawing/2010/main" val="0"/>
                        </a:ext>
                      </a:extLst>
                    </a:blip>
                    <a:srcRect l="3211" t="5351" r="8093"/>
                    <a:stretch/>
                  </pic:blipFill>
                  <pic:spPr bwMode="auto">
                    <a:xfrm>
                      <a:off x="0" y="0"/>
                      <a:ext cx="3767906" cy="20096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14C1">
        <w:rPr>
          <w:rFonts w:ascii="Calibri" w:eastAsiaTheme="minorEastAsia" w:hAnsi="Calibri" w:cs="Calibri"/>
          <w:sz w:val="22"/>
          <w:szCs w:val="22"/>
        </w:rPr>
        <w:t>Figure 4 shows</w:t>
      </w:r>
      <w:r w:rsidR="00227B9C">
        <w:rPr>
          <w:rFonts w:ascii="Calibri" w:eastAsiaTheme="minorEastAsia" w:hAnsi="Calibri" w:cs="Calibri"/>
          <w:sz w:val="22"/>
          <w:szCs w:val="22"/>
        </w:rPr>
        <w:t xml:space="preserve"> a similar graph, but this time comparing the learning rate, </w:t>
      </w:r>
      <m:oMath>
        <m:r>
          <w:rPr>
            <w:rFonts w:ascii="Cambria Math" w:eastAsiaTheme="minorEastAsia" w:hAnsi="Cambria Math" w:cs="Calibri"/>
            <w:sz w:val="22"/>
            <w:szCs w:val="22"/>
          </w:rPr>
          <m:t>α</m:t>
        </m:r>
      </m:oMath>
      <w:r w:rsidR="00227B9C">
        <w:rPr>
          <w:rFonts w:ascii="Calibri" w:eastAsiaTheme="minorEastAsia" w:hAnsi="Calibri" w:cs="Calibri"/>
        </w:rPr>
        <w:t>.</w:t>
      </w:r>
      <w:r w:rsidR="009B7090">
        <w:rPr>
          <w:rFonts w:ascii="Calibri" w:eastAsiaTheme="minorEastAsia" w:hAnsi="Calibri" w:cs="Calibri"/>
          <w:sz w:val="22"/>
          <w:szCs w:val="22"/>
        </w:rPr>
        <w:t xml:space="preserve"> The </w:t>
      </w:r>
      <w:r w:rsidR="00072912">
        <w:rPr>
          <w:rFonts w:ascii="Calibri" w:eastAsiaTheme="minorEastAsia" w:hAnsi="Calibri" w:cs="Calibri"/>
          <w:sz w:val="22"/>
          <w:szCs w:val="22"/>
        </w:rPr>
        <w:t>l</w:t>
      </w:r>
      <w:r w:rsidR="00B90A2C">
        <w:rPr>
          <w:rFonts w:ascii="Calibri" w:eastAsiaTheme="minorEastAsia" w:hAnsi="Calibri" w:cs="Calibri"/>
          <w:sz w:val="22"/>
          <w:szCs w:val="22"/>
        </w:rPr>
        <w:t>a</w:t>
      </w:r>
      <w:r w:rsidR="00072912">
        <w:rPr>
          <w:rFonts w:ascii="Calibri" w:eastAsiaTheme="minorEastAsia" w:hAnsi="Calibri" w:cs="Calibri"/>
          <w:sz w:val="22"/>
          <w:szCs w:val="22"/>
        </w:rPr>
        <w:t>rgest</w:t>
      </w:r>
      <w:r w:rsidR="009B7090">
        <w:rPr>
          <w:rFonts w:ascii="Calibri" w:eastAsiaTheme="minorEastAsia" w:hAnsi="Calibri" w:cs="Calibri"/>
          <w:sz w:val="22"/>
          <w:szCs w:val="22"/>
        </w:rPr>
        <w:t xml:space="preserve"> value, </w:t>
      </w:r>
      <m:oMath>
        <m:r>
          <w:rPr>
            <w:rFonts w:ascii="Cambria Math" w:eastAsiaTheme="minorEastAsia" w:hAnsi="Cambria Math" w:cs="Calibri"/>
            <w:sz w:val="22"/>
            <w:szCs w:val="22"/>
          </w:rPr>
          <m:t>α</m:t>
        </m:r>
      </m:oMath>
      <w:r w:rsidR="009B7090">
        <w:rPr>
          <w:rFonts w:ascii="Calibri" w:eastAsiaTheme="minorEastAsia" w:hAnsi="Calibri" w:cs="Calibri"/>
          <w:sz w:val="22"/>
          <w:szCs w:val="22"/>
        </w:rPr>
        <w:t>=5e-2</w:t>
      </w:r>
      <w:r w:rsidR="00072912">
        <w:rPr>
          <w:rFonts w:ascii="Calibri" w:eastAsiaTheme="minorEastAsia" w:hAnsi="Calibri" w:cs="Calibri"/>
          <w:sz w:val="22"/>
          <w:szCs w:val="22"/>
        </w:rPr>
        <w:t xml:space="preserve"> did not lead to convergence after 2000 episodes. </w:t>
      </w:r>
      <w:r w:rsidR="00661CFF">
        <w:rPr>
          <w:rFonts w:ascii="Calibri" w:eastAsiaTheme="minorEastAsia" w:hAnsi="Calibri" w:cs="Calibri"/>
          <w:sz w:val="22"/>
          <w:szCs w:val="22"/>
        </w:rPr>
        <w:t>This makes sense as w</w:t>
      </w:r>
      <w:r w:rsidR="00661CFF" w:rsidRPr="00661CFF">
        <w:rPr>
          <w:rFonts w:ascii="Calibri" w:eastAsiaTheme="minorEastAsia" w:hAnsi="Calibri" w:cs="Calibri"/>
          <w:sz w:val="22"/>
          <w:szCs w:val="22"/>
        </w:rPr>
        <w:t xml:space="preserve">ith a larger </w:t>
      </w:r>
      <m:oMath>
        <m:r>
          <w:rPr>
            <w:rFonts w:ascii="Cambria Math" w:eastAsiaTheme="minorEastAsia" w:hAnsi="Cambria Math" w:cs="Calibri"/>
            <w:sz w:val="22"/>
            <w:szCs w:val="22"/>
          </w:rPr>
          <m:t>α</m:t>
        </m:r>
      </m:oMath>
      <w:r w:rsidR="00B441E2">
        <w:rPr>
          <w:rFonts w:ascii="Calibri" w:eastAsiaTheme="minorEastAsia" w:hAnsi="Calibri" w:cs="Calibri"/>
          <w:sz w:val="22"/>
          <w:szCs w:val="22"/>
        </w:rPr>
        <w:t>,</w:t>
      </w:r>
      <w:r w:rsidR="00F90F21" w:rsidRPr="00661CFF">
        <w:rPr>
          <w:rFonts w:ascii="Calibri" w:eastAsiaTheme="minorEastAsia" w:hAnsi="Calibri" w:cs="Calibri"/>
          <w:sz w:val="22"/>
          <w:szCs w:val="22"/>
        </w:rPr>
        <w:t xml:space="preserve"> </w:t>
      </w:r>
      <w:r w:rsidR="00661CFF" w:rsidRPr="00661CFF">
        <w:rPr>
          <w:rFonts w:ascii="Calibri" w:eastAsiaTheme="minorEastAsia" w:hAnsi="Calibri" w:cs="Calibri"/>
          <w:sz w:val="22"/>
          <w:szCs w:val="22"/>
        </w:rPr>
        <w:t xml:space="preserve">the weights of </w:t>
      </w:r>
      <w:r w:rsidR="00B441E2">
        <w:rPr>
          <w:rFonts w:ascii="Calibri" w:eastAsiaTheme="minorEastAsia" w:hAnsi="Calibri" w:cs="Calibri"/>
          <w:sz w:val="22"/>
          <w:szCs w:val="22"/>
        </w:rPr>
        <w:t>the</w:t>
      </w:r>
      <w:r w:rsidR="00661CFF" w:rsidRPr="00661CFF">
        <w:rPr>
          <w:rFonts w:ascii="Calibri" w:eastAsiaTheme="minorEastAsia" w:hAnsi="Calibri" w:cs="Calibri"/>
          <w:sz w:val="22"/>
          <w:szCs w:val="22"/>
        </w:rPr>
        <w:t xml:space="preserve"> neural network can be updated too much in a single training step. This can cause the training process to oscillate and make it difficult for the agent to converge on a good solution. </w:t>
      </w:r>
      <w:r w:rsidR="004F19B9">
        <w:rPr>
          <w:rFonts w:ascii="Calibri" w:eastAsiaTheme="minorEastAsia" w:hAnsi="Calibri" w:cs="Calibri"/>
          <w:sz w:val="22"/>
          <w:szCs w:val="22"/>
        </w:rPr>
        <w:t xml:space="preserve">For the smallest value, </w:t>
      </w:r>
      <m:oMath>
        <m:r>
          <w:rPr>
            <w:rFonts w:ascii="Cambria Math" w:eastAsiaTheme="minorEastAsia" w:hAnsi="Cambria Math" w:cs="Calibri"/>
            <w:sz w:val="22"/>
            <w:szCs w:val="22"/>
          </w:rPr>
          <m:t>α</m:t>
        </m:r>
      </m:oMath>
      <w:r w:rsidR="004F19B9">
        <w:rPr>
          <w:rFonts w:ascii="Calibri" w:eastAsiaTheme="minorEastAsia" w:hAnsi="Calibri" w:cs="Calibri"/>
          <w:sz w:val="22"/>
          <w:szCs w:val="22"/>
        </w:rPr>
        <w:t xml:space="preserve">=1e-4, the agent converged but after 1800 episodes, as the learning made slow and steady progress. The best values of </w:t>
      </w:r>
      <m:oMath>
        <m:r>
          <w:rPr>
            <w:rFonts w:ascii="Cambria Math" w:eastAsiaTheme="minorEastAsia" w:hAnsi="Cambria Math" w:cs="Calibri"/>
            <w:sz w:val="22"/>
            <w:szCs w:val="22"/>
          </w:rPr>
          <m:t>α</m:t>
        </m:r>
      </m:oMath>
      <w:r w:rsidR="004F19B9">
        <w:rPr>
          <w:rFonts w:ascii="Calibri" w:eastAsiaTheme="minorEastAsia" w:hAnsi="Calibri" w:cs="Calibri"/>
          <w:sz w:val="22"/>
          <w:szCs w:val="22"/>
        </w:rPr>
        <w:t xml:space="preserve">, were intermediate values: </w:t>
      </w:r>
      <m:oMath>
        <m:r>
          <w:rPr>
            <w:rFonts w:ascii="Cambria Math" w:eastAsiaTheme="minorEastAsia" w:hAnsi="Cambria Math" w:cs="Calibri"/>
            <w:sz w:val="22"/>
            <w:szCs w:val="22"/>
          </w:rPr>
          <m:t>α</m:t>
        </m:r>
      </m:oMath>
      <w:r w:rsidR="004F19B9">
        <w:rPr>
          <w:rFonts w:ascii="Calibri" w:eastAsiaTheme="minorEastAsia" w:hAnsi="Calibri" w:cs="Calibri"/>
          <w:sz w:val="22"/>
          <w:szCs w:val="22"/>
        </w:rPr>
        <w:t xml:space="preserve">=5e-4 and </w:t>
      </w:r>
      <m:oMath>
        <m:r>
          <w:rPr>
            <w:rFonts w:ascii="Cambria Math" w:eastAsiaTheme="minorEastAsia" w:hAnsi="Cambria Math" w:cs="Calibri"/>
            <w:sz w:val="22"/>
            <w:szCs w:val="22"/>
          </w:rPr>
          <m:t>α</m:t>
        </m:r>
      </m:oMath>
      <w:r w:rsidR="004F19B9">
        <w:rPr>
          <w:rFonts w:ascii="Calibri" w:eastAsiaTheme="minorEastAsia" w:hAnsi="Calibri" w:cs="Calibri"/>
          <w:sz w:val="22"/>
          <w:szCs w:val="22"/>
        </w:rPr>
        <w:t xml:space="preserve">=5e-3. </w:t>
      </w:r>
      <m:oMath>
        <m:r>
          <w:rPr>
            <w:rFonts w:ascii="Cambria Math" w:eastAsiaTheme="minorEastAsia" w:hAnsi="Cambria Math" w:cs="Calibri"/>
            <w:sz w:val="22"/>
            <w:szCs w:val="22"/>
          </w:rPr>
          <m:t>α</m:t>
        </m:r>
      </m:oMath>
      <w:r w:rsidR="004F19B9">
        <w:rPr>
          <w:rFonts w:ascii="Calibri" w:eastAsiaTheme="minorEastAsia" w:hAnsi="Calibri" w:cs="Calibri"/>
          <w:sz w:val="22"/>
          <w:szCs w:val="22"/>
        </w:rPr>
        <w:t>=5e-4 led to slightly faster convergence and was used for the final agent.</w:t>
      </w:r>
    </w:p>
    <w:p w14:paraId="47D7E4B4" w14:textId="77777777" w:rsidR="00177BF9" w:rsidRDefault="00D900B9" w:rsidP="009275C4">
      <w:pPr>
        <w:pStyle w:val="NormalWeb"/>
        <w:rPr>
          <w:rFonts w:ascii="Calibri" w:eastAsiaTheme="minorEastAsia" w:hAnsi="Calibri" w:cs="Calibri"/>
          <w:sz w:val="22"/>
          <w:szCs w:val="22"/>
        </w:rPr>
      </w:pPr>
      <w:r>
        <w:rPr>
          <w:rFonts w:ascii="Calibri" w:eastAsiaTheme="minorEastAsia" w:hAnsi="Calibri" w:cs="Calibri"/>
          <w:sz w:val="22"/>
          <w:szCs w:val="22"/>
        </w:rPr>
        <w:t xml:space="preserve">Another reason smaller learning rates performed better may be due to better stability during exploration: </w:t>
      </w:r>
      <w:r w:rsidR="008D0D14">
        <w:rPr>
          <w:rFonts w:ascii="Calibri" w:eastAsiaTheme="minorEastAsia" w:hAnsi="Calibri" w:cs="Calibri"/>
          <w:sz w:val="22"/>
          <w:szCs w:val="22"/>
        </w:rPr>
        <w:t>w</w:t>
      </w:r>
      <w:r w:rsidRPr="00D900B9">
        <w:rPr>
          <w:rFonts w:ascii="Calibri" w:eastAsiaTheme="minorEastAsia" w:hAnsi="Calibri" w:cs="Calibri"/>
          <w:sz w:val="22"/>
          <w:szCs w:val="22"/>
        </w:rPr>
        <w:t>hen an agent is first exploring its environment, it take</w:t>
      </w:r>
      <w:r w:rsidR="0057631C">
        <w:rPr>
          <w:rFonts w:ascii="Calibri" w:eastAsiaTheme="minorEastAsia" w:hAnsi="Calibri" w:cs="Calibri"/>
          <w:sz w:val="22"/>
          <w:szCs w:val="22"/>
        </w:rPr>
        <w:t>s</w:t>
      </w:r>
      <w:r w:rsidRPr="00D900B9">
        <w:rPr>
          <w:rFonts w:ascii="Calibri" w:eastAsiaTheme="minorEastAsia" w:hAnsi="Calibri" w:cs="Calibri"/>
          <w:sz w:val="22"/>
          <w:szCs w:val="22"/>
        </w:rPr>
        <w:t xml:space="preserve"> a lot of random actions</w:t>
      </w:r>
      <w:r w:rsidR="0057631C">
        <w:rPr>
          <w:rFonts w:ascii="Calibri" w:eastAsiaTheme="minorEastAsia" w:hAnsi="Calibri" w:cs="Calibri"/>
          <w:sz w:val="22"/>
          <w:szCs w:val="22"/>
        </w:rPr>
        <w:t xml:space="preserve"> (due to </w:t>
      </w:r>
      <w:r w:rsidR="00A063CD">
        <w:rPr>
          <w:rFonts w:ascii="Calibri" w:eastAsiaTheme="minorEastAsia" w:hAnsi="Calibri" w:cs="Calibri"/>
          <w:sz w:val="22"/>
          <w:szCs w:val="22"/>
        </w:rPr>
        <w:t xml:space="preserve">high </w:t>
      </w:r>
      <m:oMath>
        <m:r>
          <w:rPr>
            <w:rFonts w:ascii="Cambria Math" w:eastAsiaTheme="minorEastAsia" w:hAnsi="Cambria Math" w:cs="Calibri"/>
          </w:rPr>
          <m:t>ϵ</m:t>
        </m:r>
      </m:oMath>
      <w:r w:rsidR="00A063CD">
        <w:rPr>
          <w:rFonts w:ascii="Calibri" w:eastAsiaTheme="minorEastAsia" w:hAnsi="Calibri" w:cs="Calibri"/>
        </w:rPr>
        <w:t>)</w:t>
      </w:r>
      <w:r w:rsidR="00A063CD">
        <w:rPr>
          <w:rFonts w:ascii="Calibri" w:eastAsiaTheme="minorEastAsia" w:hAnsi="Calibri" w:cs="Calibri"/>
          <w:sz w:val="22"/>
          <w:szCs w:val="22"/>
        </w:rPr>
        <w:t xml:space="preserve"> </w:t>
      </w:r>
      <w:r w:rsidR="00A063CD" w:rsidRPr="00D900B9">
        <w:rPr>
          <w:rFonts w:ascii="Calibri" w:eastAsiaTheme="minorEastAsia" w:hAnsi="Calibri" w:cs="Calibri"/>
          <w:sz w:val="22"/>
          <w:szCs w:val="22"/>
        </w:rPr>
        <w:t>and</w:t>
      </w:r>
      <w:r w:rsidRPr="00D900B9">
        <w:rPr>
          <w:rFonts w:ascii="Calibri" w:eastAsiaTheme="minorEastAsia" w:hAnsi="Calibri" w:cs="Calibri"/>
          <w:sz w:val="22"/>
          <w:szCs w:val="22"/>
        </w:rPr>
        <w:t xml:space="preserve"> experience</w:t>
      </w:r>
      <w:r w:rsidR="0057631C">
        <w:rPr>
          <w:rFonts w:ascii="Calibri" w:eastAsiaTheme="minorEastAsia" w:hAnsi="Calibri" w:cs="Calibri"/>
          <w:sz w:val="22"/>
          <w:szCs w:val="22"/>
        </w:rPr>
        <w:t>s</w:t>
      </w:r>
      <w:r w:rsidRPr="00D900B9">
        <w:rPr>
          <w:rFonts w:ascii="Calibri" w:eastAsiaTheme="minorEastAsia" w:hAnsi="Calibri" w:cs="Calibri"/>
          <w:sz w:val="22"/>
          <w:szCs w:val="22"/>
        </w:rPr>
        <w:t xml:space="preserve"> a lot of different rewards. A large learning rate can be too sensitive to these initial rewards and lead to the agent learning </w:t>
      </w:r>
      <w:r w:rsidR="003E109F">
        <w:rPr>
          <w:rFonts w:ascii="Calibri" w:eastAsiaTheme="minorEastAsia" w:hAnsi="Calibri" w:cs="Calibri"/>
          <w:sz w:val="22"/>
          <w:szCs w:val="22"/>
        </w:rPr>
        <w:t>sub-optimal</w:t>
      </w:r>
      <w:r w:rsidRPr="00D900B9">
        <w:rPr>
          <w:rFonts w:ascii="Calibri" w:eastAsiaTheme="minorEastAsia" w:hAnsi="Calibri" w:cs="Calibri"/>
          <w:sz w:val="22"/>
          <w:szCs w:val="22"/>
        </w:rPr>
        <w:t xml:space="preserve"> </w:t>
      </w:r>
      <w:r w:rsidR="00B852D7">
        <w:rPr>
          <w:rFonts w:ascii="Calibri" w:eastAsiaTheme="minorEastAsia" w:hAnsi="Calibri" w:cs="Calibri"/>
          <w:sz w:val="22"/>
          <w:szCs w:val="22"/>
        </w:rPr>
        <w:t>actions</w:t>
      </w:r>
      <w:r w:rsidRPr="00D900B9">
        <w:rPr>
          <w:rFonts w:ascii="Calibri" w:eastAsiaTheme="minorEastAsia" w:hAnsi="Calibri" w:cs="Calibri"/>
          <w:sz w:val="22"/>
          <w:szCs w:val="22"/>
        </w:rPr>
        <w:t>. A smaller learning rate helps to stabilize the learning process during this exploration phase.</w:t>
      </w:r>
    </w:p>
    <w:p w14:paraId="2B2D6E69" w14:textId="62886FC7" w:rsidR="002C45E4" w:rsidRPr="00CC09C1" w:rsidRDefault="0039316B" w:rsidP="009275C4">
      <w:pPr>
        <w:pStyle w:val="NormalWeb"/>
        <w:rPr>
          <w:rFonts w:ascii="Calibri" w:eastAsiaTheme="minorEastAsia" w:hAnsi="Calibri" w:cs="Calibri"/>
          <w:sz w:val="22"/>
          <w:szCs w:val="22"/>
        </w:rPr>
      </w:pPr>
      <w:r>
        <w:rPr>
          <w:rFonts w:ascii="Calibri" w:eastAsiaTheme="minorEastAsia" w:hAnsi="Calibri" w:cs="Calibri"/>
          <w:sz w:val="22"/>
          <w:szCs w:val="22"/>
        </w:rPr>
        <w:t>Figure 5 shows a similar graph as above, but this time comparing the size of the replay memory buffer.</w:t>
      </w:r>
      <w:r w:rsidR="004E0658">
        <w:rPr>
          <w:rFonts w:ascii="Calibri" w:eastAsiaTheme="minorEastAsia" w:hAnsi="Calibri" w:cs="Calibri"/>
          <w:sz w:val="22"/>
          <w:szCs w:val="22"/>
        </w:rPr>
        <w:t xml:space="preserve"> For the smallest buffer size (1000 experiences), the agent took the longest to converge, converging after 1100 episodes</w:t>
      </w:r>
      <w:r w:rsidR="001574AE">
        <w:rPr>
          <w:rFonts w:ascii="Calibri" w:eastAsiaTheme="minorEastAsia" w:hAnsi="Calibri" w:cs="Calibri"/>
          <w:sz w:val="22"/>
          <w:szCs w:val="22"/>
        </w:rPr>
        <w:t>. The agent converged the fastest (700 episodes) for the largest buffer size of 100,000.</w:t>
      </w:r>
      <w:r w:rsidR="00A3740D">
        <w:rPr>
          <w:rFonts w:ascii="Calibri" w:eastAsiaTheme="minorEastAsia" w:hAnsi="Calibri" w:cs="Calibri"/>
          <w:sz w:val="22"/>
          <w:szCs w:val="22"/>
        </w:rPr>
        <w:t xml:space="preserve"> And the general trend is larger the buffer size, faster the convergence. However, the gain in speed from increasing the buffer size from 10,000 to 100,000 is only about 200 episodes faster. For the final agent, I chose an intermediate value of 50,000</w:t>
      </w:r>
      <w:r w:rsidR="00953DC1">
        <w:rPr>
          <w:rFonts w:ascii="Calibri" w:eastAsiaTheme="minorEastAsia" w:hAnsi="Calibri" w:cs="Calibri"/>
          <w:sz w:val="22"/>
          <w:szCs w:val="22"/>
        </w:rPr>
        <w:t>, considering computational costs.</w:t>
      </w:r>
    </w:p>
    <w:p w14:paraId="75016962" w14:textId="5DBDCD0A" w:rsidR="009D4D10" w:rsidRDefault="006B5FEF" w:rsidP="009275C4">
      <w:pPr>
        <w:pStyle w:val="NormalWeb"/>
        <w:rPr>
          <w:rFonts w:ascii="Calibri" w:hAnsi="Calibri" w:cs="Calibri"/>
          <w:noProof/>
          <w:sz w:val="22"/>
          <w:szCs w:val="22"/>
        </w:rPr>
      </w:pPr>
      <w:r>
        <w:rPr>
          <w:noProof/>
        </w:rPr>
        <w:lastRenderedPageBreak/>
        <w:drawing>
          <wp:anchor distT="0" distB="0" distL="114300" distR="114300" simplePos="0" relativeHeight="251670528" behindDoc="1" locked="0" layoutInCell="1" allowOverlap="1" wp14:anchorId="3214D7DC" wp14:editId="24EA0495">
            <wp:simplePos x="0" y="0"/>
            <wp:positionH relativeFrom="column">
              <wp:posOffset>3243801</wp:posOffset>
            </wp:positionH>
            <wp:positionV relativeFrom="paragraph">
              <wp:posOffset>414</wp:posOffset>
            </wp:positionV>
            <wp:extent cx="3474306" cy="1684094"/>
            <wp:effectExtent l="0" t="0" r="0" b="0"/>
            <wp:wrapTight wrapText="bothSides">
              <wp:wrapPolygon edited="0">
                <wp:start x="0" y="0"/>
                <wp:lineTo x="0" y="21258"/>
                <wp:lineTo x="21438" y="21258"/>
                <wp:lineTo x="21438" y="0"/>
                <wp:lineTo x="0" y="0"/>
              </wp:wrapPolygon>
            </wp:wrapTight>
            <wp:docPr id="2037469559" name="Picture 1" descr="A graph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69559" name="Picture 1" descr="A graph of different colored lin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77" t="5886"/>
                    <a:stretch/>
                  </pic:blipFill>
                  <pic:spPr bwMode="auto">
                    <a:xfrm>
                      <a:off x="0" y="0"/>
                      <a:ext cx="3474306" cy="16840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4D10">
        <w:rPr>
          <w:rFonts w:ascii="Calibri" w:eastAsiaTheme="minorEastAsia" w:hAnsi="Calibri" w:cs="Calibri"/>
          <w:sz w:val="22"/>
          <w:szCs w:val="22"/>
        </w:rPr>
        <w:t xml:space="preserve">In the context of the DQN algorithm, it makes sense that a larger buffer leads to faster convergence </w:t>
      </w:r>
      <w:r w:rsidR="00C438BB">
        <w:rPr>
          <w:rFonts w:ascii="Calibri" w:eastAsiaTheme="minorEastAsia" w:hAnsi="Calibri" w:cs="Calibri"/>
          <w:sz w:val="22"/>
          <w:szCs w:val="22"/>
        </w:rPr>
        <w:t>for</w:t>
      </w:r>
      <w:r w:rsidR="009D4D10">
        <w:rPr>
          <w:rFonts w:ascii="Calibri" w:eastAsiaTheme="minorEastAsia" w:hAnsi="Calibri" w:cs="Calibri"/>
          <w:sz w:val="22"/>
          <w:szCs w:val="22"/>
        </w:rPr>
        <w:t xml:space="preserve"> two reasons: (1)</w:t>
      </w:r>
      <w:r w:rsidR="00C438BB">
        <w:rPr>
          <w:rFonts w:ascii="Calibri" w:eastAsiaTheme="minorEastAsia" w:hAnsi="Calibri" w:cs="Calibri"/>
          <w:sz w:val="22"/>
          <w:szCs w:val="22"/>
        </w:rPr>
        <w:t xml:space="preserve"> </w:t>
      </w:r>
      <w:r w:rsidR="00265251">
        <w:rPr>
          <w:rFonts w:ascii="Calibri" w:eastAsiaTheme="minorEastAsia" w:hAnsi="Calibri" w:cs="Calibri"/>
          <w:sz w:val="22"/>
          <w:szCs w:val="22"/>
        </w:rPr>
        <w:t>larger</w:t>
      </w:r>
      <w:r w:rsidR="00C438BB" w:rsidRPr="00C438BB">
        <w:rPr>
          <w:rFonts w:ascii="Calibri" w:eastAsiaTheme="minorEastAsia" w:hAnsi="Calibri" w:cs="Calibri"/>
          <w:sz w:val="22"/>
          <w:szCs w:val="22"/>
        </w:rPr>
        <w:t xml:space="preserve"> diversity of </w:t>
      </w:r>
      <w:r w:rsidR="00C438BB" w:rsidRPr="00C438BB">
        <w:rPr>
          <w:rFonts w:ascii="Calibri" w:hAnsi="Calibri" w:cs="Calibri"/>
          <w:noProof/>
          <w:sz w:val="22"/>
          <w:szCs w:val="22"/>
        </w:rPr>
        <w:t xml:space="preserve">experiences: </w:t>
      </w:r>
      <w:r w:rsidR="00265251">
        <w:rPr>
          <w:rFonts w:ascii="Calibri" w:hAnsi="Calibri" w:cs="Calibri"/>
          <w:noProof/>
          <w:sz w:val="22"/>
          <w:szCs w:val="22"/>
        </w:rPr>
        <w:t>w</w:t>
      </w:r>
      <w:r w:rsidR="00C438BB" w:rsidRPr="00C438BB">
        <w:rPr>
          <w:rFonts w:ascii="Calibri" w:hAnsi="Calibri" w:cs="Calibri"/>
          <w:noProof/>
          <w:sz w:val="22"/>
          <w:szCs w:val="22"/>
        </w:rPr>
        <w:t>ith a larger buffer, the agent samples from a wider range of past experiences</w:t>
      </w:r>
      <w:r w:rsidR="00265251">
        <w:rPr>
          <w:rFonts w:ascii="Calibri" w:hAnsi="Calibri" w:cs="Calibri"/>
          <w:noProof/>
          <w:sz w:val="22"/>
          <w:szCs w:val="22"/>
        </w:rPr>
        <w:t xml:space="preserve"> ensuring it learns at more states; (2) reduced correlation between experiences: more i.i.d samples helps gradient descent converge faster and increases stabiltly.</w:t>
      </w:r>
    </w:p>
    <w:p w14:paraId="73FE5A70" w14:textId="3088AE96" w:rsidR="008E5ACA" w:rsidRDefault="00A939A1" w:rsidP="00F259AF">
      <w:pPr>
        <w:pStyle w:val="NormalWeb"/>
        <w:rPr>
          <w:rFonts w:ascii="Calibri" w:hAnsi="Calibri" w:cs="Calibri"/>
          <w:noProof/>
          <w:sz w:val="22"/>
          <w:szCs w:val="22"/>
        </w:rPr>
      </w:pPr>
      <w:r>
        <w:rPr>
          <w:noProof/>
        </w:rPr>
        <mc:AlternateContent>
          <mc:Choice Requires="wps">
            <w:drawing>
              <wp:anchor distT="0" distB="0" distL="114300" distR="114300" simplePos="0" relativeHeight="251672576" behindDoc="1" locked="0" layoutInCell="1" allowOverlap="1" wp14:anchorId="3127D2ED" wp14:editId="21FA2B21">
                <wp:simplePos x="0" y="0"/>
                <wp:positionH relativeFrom="page">
                  <wp:posOffset>4468495</wp:posOffset>
                </wp:positionH>
                <wp:positionV relativeFrom="paragraph">
                  <wp:posOffset>95885</wp:posOffset>
                </wp:positionV>
                <wp:extent cx="3051810" cy="397510"/>
                <wp:effectExtent l="0" t="0" r="0" b="2540"/>
                <wp:wrapTight wrapText="bothSides">
                  <wp:wrapPolygon edited="0">
                    <wp:start x="0" y="0"/>
                    <wp:lineTo x="0" y="20703"/>
                    <wp:lineTo x="21438" y="20703"/>
                    <wp:lineTo x="21438" y="0"/>
                    <wp:lineTo x="0" y="0"/>
                  </wp:wrapPolygon>
                </wp:wrapTight>
                <wp:docPr id="879029520" name="Text Box 1"/>
                <wp:cNvGraphicFramePr/>
                <a:graphic xmlns:a="http://schemas.openxmlformats.org/drawingml/2006/main">
                  <a:graphicData uri="http://schemas.microsoft.com/office/word/2010/wordprocessingShape">
                    <wps:wsp>
                      <wps:cNvSpPr txBox="1"/>
                      <wps:spPr>
                        <a:xfrm>
                          <a:off x="0" y="0"/>
                          <a:ext cx="3051810" cy="397510"/>
                        </a:xfrm>
                        <a:prstGeom prst="rect">
                          <a:avLst/>
                        </a:prstGeom>
                        <a:solidFill>
                          <a:prstClr val="white"/>
                        </a:solidFill>
                        <a:ln>
                          <a:noFill/>
                        </a:ln>
                      </wps:spPr>
                      <wps:txbx>
                        <w:txbxContent>
                          <w:p w14:paraId="23115D9B" w14:textId="343DB864" w:rsidR="00A939A1" w:rsidRPr="00AA1E4A" w:rsidRDefault="00357E5A" w:rsidP="00A939A1">
                            <w:pPr>
                              <w:pStyle w:val="Caption"/>
                              <w:rPr>
                                <w:noProof/>
                                <w:sz w:val="22"/>
                                <w:szCs w:val="22"/>
                                <w:lang w:val="en-US"/>
                              </w:rPr>
                            </w:pPr>
                            <w:r>
                              <w:rPr>
                                <w:noProof/>
                                <w:lang w:val="en-US"/>
                              </w:rPr>
                              <w:t>Figure 5: The running average of total reward per episode, with window size of 100, for various values buffer sizes</w:t>
                            </w:r>
                            <w:r>
                              <w:rPr>
                                <w:rFonts w:eastAsiaTheme="minorEastAsia"/>
                                <w:noProof/>
                              </w:rPr>
                              <w:t>.</w:t>
                            </w:r>
                            <w:r w:rsidR="00A939A1">
                              <w:rPr>
                                <w:noProof/>
                                <w:lang w:val="en-US"/>
                              </w:rPr>
                              <w:t xml:space="preserve"> </w:t>
                            </w:r>
                            <m:oMath>
                              <m:r>
                                <w:rPr>
                                  <w:rFonts w:ascii="Cambria Math" w:eastAsiaTheme="minorEastAsia" w:hAnsi="Cambria Math"/>
                                </w:rPr>
                                <m:t>γ</m:t>
                              </m:r>
                            </m:oMath>
                            <w:r w:rsidR="00A939A1">
                              <w:rPr>
                                <w:rFonts w:eastAsiaTheme="minorEastAsia"/>
                                <w:noProof/>
                              </w:rPr>
                              <w:t xml:space="preserve">=0.99, </w:t>
                            </w:r>
                            <m:oMath>
                              <m:r>
                                <w:rPr>
                                  <w:rFonts w:ascii="Cambria Math" w:eastAsiaTheme="minorEastAsia" w:hAnsi="Cambria Math"/>
                                  <w:noProof/>
                                </w:rPr>
                                <m:t>α</m:t>
                              </m:r>
                            </m:oMath>
                            <w:r w:rsidR="00A939A1">
                              <w:rPr>
                                <w:rFonts w:eastAsiaTheme="minorEastAsia"/>
                                <w:noProof/>
                              </w:rPr>
                              <w:t xml:space="preserve">=5e-4, </w:t>
                            </w:r>
                            <m:oMath>
                              <m:r>
                                <w:rPr>
                                  <w:rFonts w:ascii="Cambria Math" w:eastAsiaTheme="minorEastAsia" w:hAnsi="Cambria Math"/>
                                  <w:noProof/>
                                </w:rPr>
                                <m:t>ϵ</m:t>
                              </m:r>
                            </m:oMath>
                            <w:r w:rsidR="00A939A1">
                              <w:rPr>
                                <w:rFonts w:eastAsiaTheme="minorEastAsia"/>
                                <w:noProof/>
                              </w:rPr>
                              <w:t>-decay=0.995</w:t>
                            </w:r>
                          </w:p>
                          <w:p w14:paraId="10D9FBA2" w14:textId="6C40BB81" w:rsidR="00357E5A" w:rsidRPr="00357E5A" w:rsidRDefault="00357E5A" w:rsidP="00357E5A">
                            <w:pPr>
                              <w:pStyle w:val="Caption"/>
                              <w:rPr>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7D2ED" id="_x0000_s1030" type="#_x0000_t202" style="position:absolute;margin-left:351.85pt;margin-top:7.55pt;width:240.3pt;height:31.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" stroked="f">
                <v:textbox inset="0,0,0,0">
                  <w:txbxContent>
                    <w:p w14:paraId="23115D9B" w14:textId="343DB864" w:rsidR="00A939A1" w:rsidRPr="00AA1E4A" w:rsidRDefault="00357E5A" w:rsidP="00A939A1">
                      <w:pPr>
                        <w:pStyle w:val="Caption"/>
                        <w:rPr>
                          <w:noProof/>
                          <w:sz w:val="22"/>
                          <w:szCs w:val="22"/>
                          <w:lang w:val="en-US"/>
                        </w:rPr>
                      </w:pPr>
                      <w:r>
                        <w:rPr>
                          <w:noProof/>
                          <w:lang w:val="en-US"/>
                        </w:rPr>
                        <w:t>Figure 5: The running average of total reward per episode, with window size of 100, for various values buffer sizes</w:t>
                      </w:r>
                      <w:r>
                        <w:rPr>
                          <w:rFonts w:eastAsiaTheme="minorEastAsia"/>
                          <w:noProof/>
                        </w:rPr>
                        <w:t>.</w:t>
                      </w:r>
                      <w:r w:rsidR="00A939A1">
                        <w:rPr>
                          <w:noProof/>
                          <w:lang w:val="en-US"/>
                        </w:rPr>
                        <w:t xml:space="preserve"> </w:t>
                      </w:r>
                      <m:oMath>
                        <m:r>
                          <w:rPr>
                            <w:rFonts w:ascii="Cambria Math" w:eastAsiaTheme="minorEastAsia" w:hAnsi="Cambria Math"/>
                          </w:rPr>
                          <m:t>γ</m:t>
                        </m:r>
                      </m:oMath>
                      <w:r w:rsidR="00A939A1">
                        <w:rPr>
                          <w:rFonts w:eastAsiaTheme="minorEastAsia"/>
                          <w:noProof/>
                        </w:rPr>
                        <w:t xml:space="preserve">=0.99, </w:t>
                      </w:r>
                      <m:oMath>
                        <m:r>
                          <w:rPr>
                            <w:rFonts w:ascii="Cambria Math" w:eastAsiaTheme="minorEastAsia" w:hAnsi="Cambria Math"/>
                            <w:noProof/>
                          </w:rPr>
                          <m:t>α</m:t>
                        </m:r>
                      </m:oMath>
                      <w:r w:rsidR="00A939A1">
                        <w:rPr>
                          <w:rFonts w:eastAsiaTheme="minorEastAsia"/>
                          <w:noProof/>
                        </w:rPr>
                        <w:t xml:space="preserve">=5e-4, </w:t>
                      </w:r>
                      <m:oMath>
                        <m:r>
                          <w:rPr>
                            <w:rFonts w:ascii="Cambria Math" w:eastAsiaTheme="minorEastAsia" w:hAnsi="Cambria Math"/>
                            <w:noProof/>
                          </w:rPr>
                          <m:t>ϵ</m:t>
                        </m:r>
                      </m:oMath>
                      <w:r w:rsidR="00A939A1">
                        <w:rPr>
                          <w:rFonts w:eastAsiaTheme="minorEastAsia"/>
                          <w:noProof/>
                        </w:rPr>
                        <w:t>-decay=0.995</w:t>
                      </w:r>
                    </w:p>
                    <w:p w14:paraId="10D9FBA2" w14:textId="6C40BB81" w:rsidR="00357E5A" w:rsidRPr="00357E5A" w:rsidRDefault="00357E5A" w:rsidP="00357E5A">
                      <w:pPr>
                        <w:pStyle w:val="Caption"/>
                        <w:rPr>
                          <w:noProof/>
                          <w:sz w:val="22"/>
                          <w:szCs w:val="22"/>
                          <w:lang w:val="en-US"/>
                        </w:rPr>
                      </w:pPr>
                    </w:p>
                  </w:txbxContent>
                </v:textbox>
                <w10:wrap type="tight" anchorx="page"/>
              </v:shape>
            </w:pict>
          </mc:Fallback>
        </mc:AlternateContent>
      </w:r>
      <w:r>
        <w:rPr>
          <w:noProof/>
        </w:rPr>
        <w:drawing>
          <wp:anchor distT="0" distB="0" distL="114300" distR="114300" simplePos="0" relativeHeight="251673600" behindDoc="1" locked="0" layoutInCell="1" allowOverlap="1" wp14:anchorId="357CF755" wp14:editId="544D4D3E">
            <wp:simplePos x="0" y="0"/>
            <wp:positionH relativeFrom="page">
              <wp:align>right</wp:align>
            </wp:positionH>
            <wp:positionV relativeFrom="paragraph">
              <wp:posOffset>512583</wp:posOffset>
            </wp:positionV>
            <wp:extent cx="3626042" cy="1825798"/>
            <wp:effectExtent l="0" t="0" r="0" b="3175"/>
            <wp:wrapTight wrapText="bothSides">
              <wp:wrapPolygon edited="0">
                <wp:start x="0" y="0"/>
                <wp:lineTo x="0" y="21412"/>
                <wp:lineTo x="21449" y="21412"/>
                <wp:lineTo x="21449" y="0"/>
                <wp:lineTo x="0" y="0"/>
              </wp:wrapPolygon>
            </wp:wrapTight>
            <wp:docPr id="571893937" name="Picture 2" descr="A graph of a graph showing the number of people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93937" name="Picture 2" descr="A graph of a graph showing the number of people runni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212" t="5886" r="3400"/>
                    <a:stretch/>
                  </pic:blipFill>
                  <pic:spPr bwMode="auto">
                    <a:xfrm>
                      <a:off x="0" y="0"/>
                      <a:ext cx="3626042" cy="18257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6F23">
        <w:rPr>
          <w:rFonts w:ascii="Calibri" w:hAnsi="Calibri" w:cs="Calibri"/>
          <w:noProof/>
          <w:sz w:val="22"/>
          <w:szCs w:val="22"/>
        </w:rPr>
        <w:t>Figure 6 shows comparison of</w:t>
      </w:r>
      <w:r w:rsidR="00D82409">
        <w:rPr>
          <w:rFonts w:ascii="Calibri" w:hAnsi="Calibri" w:cs="Calibri"/>
          <w:noProof/>
          <w:sz w:val="22"/>
          <w:szCs w:val="22"/>
        </w:rPr>
        <w:t xml:space="preserve"> different</w:t>
      </w:r>
      <w:r w:rsidR="008E6F23">
        <w:rPr>
          <w:rFonts w:ascii="Calibri" w:hAnsi="Calibri" w:cs="Calibri"/>
          <w:noProof/>
          <w:sz w:val="22"/>
          <w:szCs w:val="22"/>
        </w:rPr>
        <w:t xml:space="preserve"> </w:t>
      </w:r>
      <m:oMath>
        <m:r>
          <w:rPr>
            <w:rFonts w:ascii="Cambria Math" w:eastAsiaTheme="minorEastAsia" w:hAnsi="Cambria Math" w:cs="Calibri"/>
            <w:sz w:val="22"/>
            <w:szCs w:val="22"/>
          </w:rPr>
          <m:t>ϵ</m:t>
        </m:r>
      </m:oMath>
      <w:r w:rsidR="00D82409">
        <w:rPr>
          <w:rFonts w:ascii="Calibri" w:hAnsi="Calibri" w:cs="Calibri"/>
          <w:noProof/>
        </w:rPr>
        <w:t>-</w:t>
      </w:r>
      <w:r w:rsidR="00D82409" w:rsidRPr="00D82409">
        <w:rPr>
          <w:rFonts w:ascii="Calibri" w:hAnsi="Calibri" w:cs="Calibri"/>
          <w:noProof/>
          <w:sz w:val="22"/>
          <w:szCs w:val="22"/>
        </w:rPr>
        <w:t>decay rates</w:t>
      </w:r>
      <w:r w:rsidR="00A67AD9">
        <w:rPr>
          <w:rFonts w:ascii="Calibri" w:hAnsi="Calibri" w:cs="Calibri"/>
          <w:noProof/>
          <w:sz w:val="22"/>
          <w:szCs w:val="22"/>
        </w:rPr>
        <w:t xml:space="preserve">; </w:t>
      </w:r>
      <m:oMath>
        <m:r>
          <w:rPr>
            <w:rFonts w:ascii="Cambria Math" w:eastAsiaTheme="minorEastAsia" w:hAnsi="Cambria Math" w:cs="Calibri"/>
            <w:sz w:val="22"/>
            <w:szCs w:val="22"/>
          </w:rPr>
          <m:t>ϵ</m:t>
        </m:r>
      </m:oMath>
      <w:r w:rsidR="00A67AD9">
        <w:rPr>
          <w:rFonts w:ascii="Calibri" w:hAnsi="Calibri" w:cs="Calibri"/>
          <w:noProof/>
          <w:sz w:val="22"/>
          <w:szCs w:val="22"/>
        </w:rPr>
        <w:t xml:space="preserve">  was decayed by multiplying it by a number less than 1 after every episode. </w:t>
      </w:r>
      <w:r w:rsidR="00EF6233">
        <w:rPr>
          <w:rFonts w:ascii="Calibri" w:hAnsi="Calibri" w:cs="Calibri"/>
          <w:noProof/>
          <w:sz w:val="22"/>
          <w:szCs w:val="22"/>
        </w:rPr>
        <w:t xml:space="preserve">Different values of decay did not cause a significant difference in the convergence rate. Overall, the trend was that the faster </w:t>
      </w:r>
      <m:oMath>
        <m:r>
          <w:rPr>
            <w:rFonts w:ascii="Cambria Math" w:eastAsiaTheme="minorEastAsia" w:hAnsi="Cambria Math" w:cs="Calibri"/>
            <w:sz w:val="22"/>
            <w:szCs w:val="22"/>
          </w:rPr>
          <m:t>ϵ</m:t>
        </m:r>
      </m:oMath>
      <w:r w:rsidR="00EF6233">
        <w:rPr>
          <w:rFonts w:ascii="Calibri" w:hAnsi="Calibri" w:cs="Calibri"/>
          <w:noProof/>
          <w:sz w:val="22"/>
          <w:szCs w:val="22"/>
        </w:rPr>
        <w:t xml:space="preserve"> decayed, the slower the convergence. This is because, the faster decay mean that the agent spent less time exploring and thus experienced less states, and consequently took longer to learn an optimal policy</w:t>
      </w:r>
      <w:r w:rsidR="00711A69">
        <w:rPr>
          <w:rFonts w:ascii="Calibri" w:hAnsi="Calibri" w:cs="Calibri"/>
          <w:noProof/>
          <w:sz w:val="22"/>
          <w:szCs w:val="22"/>
        </w:rPr>
        <w:t>.</w:t>
      </w:r>
      <w:r w:rsidR="00A67AD9">
        <w:rPr>
          <w:rFonts w:ascii="Calibri" w:hAnsi="Calibri" w:cs="Calibri"/>
          <w:noProof/>
          <w:sz w:val="22"/>
          <w:szCs w:val="22"/>
        </w:rPr>
        <w:t xml:space="preserve"> The faste</w:t>
      </w:r>
      <w:r w:rsidR="005C38B9">
        <w:rPr>
          <w:rFonts w:ascii="Calibri" w:hAnsi="Calibri" w:cs="Calibri"/>
          <w:noProof/>
          <w:sz w:val="22"/>
          <w:szCs w:val="22"/>
        </w:rPr>
        <w:t>st</w:t>
      </w:r>
      <w:r w:rsidR="00A67AD9">
        <w:rPr>
          <w:rFonts w:ascii="Calibri" w:hAnsi="Calibri" w:cs="Calibri"/>
          <w:noProof/>
          <w:sz w:val="22"/>
          <w:szCs w:val="22"/>
        </w:rPr>
        <w:t xml:space="preserve"> </w:t>
      </w:r>
      <m:oMath>
        <m:r>
          <w:rPr>
            <w:rFonts w:ascii="Cambria Math" w:eastAsiaTheme="minorEastAsia" w:hAnsi="Cambria Math" w:cs="Calibri"/>
            <w:sz w:val="22"/>
            <w:szCs w:val="22"/>
          </w:rPr>
          <m:t>ϵ</m:t>
        </m:r>
      </m:oMath>
      <w:r w:rsidR="00A67AD9">
        <w:rPr>
          <w:rFonts w:ascii="Calibri" w:hAnsi="Calibri" w:cs="Calibri"/>
          <w:noProof/>
          <w:sz w:val="22"/>
          <w:szCs w:val="22"/>
        </w:rPr>
        <w:t>-decay was 0.90</w:t>
      </w:r>
      <w:r w:rsidR="005C38B9">
        <w:rPr>
          <w:rFonts w:ascii="Calibri" w:hAnsi="Calibri" w:cs="Calibri"/>
          <w:noProof/>
          <w:sz w:val="22"/>
          <w:szCs w:val="22"/>
        </w:rPr>
        <w:t xml:space="preserve">, which made the agent converge on episode 1100; and the slowest </w:t>
      </w:r>
      <m:oMath>
        <m:r>
          <w:rPr>
            <w:rFonts w:ascii="Cambria Math" w:eastAsiaTheme="minorEastAsia" w:hAnsi="Cambria Math" w:cs="Calibri"/>
            <w:sz w:val="22"/>
            <w:szCs w:val="22"/>
          </w:rPr>
          <m:t>ϵ</m:t>
        </m:r>
      </m:oMath>
      <w:r w:rsidR="005C38B9">
        <w:rPr>
          <w:rFonts w:ascii="Calibri" w:hAnsi="Calibri" w:cs="Calibri"/>
          <w:noProof/>
          <w:sz w:val="22"/>
          <w:szCs w:val="22"/>
        </w:rPr>
        <w:t>-decay at 0.995 made the agent to converge fastest in 800 episodes.</w:t>
      </w:r>
    </w:p>
    <w:p w14:paraId="645CD124" w14:textId="41FEA5F5" w:rsidR="00BB7BAE" w:rsidRPr="0048600B" w:rsidRDefault="00333548" w:rsidP="00F259AF">
      <w:pPr>
        <w:pStyle w:val="NormalWeb"/>
      </w:pPr>
      <w:r>
        <w:rPr>
          <w:noProof/>
        </w:rPr>
        <w:drawing>
          <wp:anchor distT="0" distB="0" distL="114300" distR="114300" simplePos="0" relativeHeight="251679744" behindDoc="1" locked="0" layoutInCell="1" allowOverlap="1" wp14:anchorId="718AD335" wp14:editId="61319207">
            <wp:simplePos x="0" y="0"/>
            <wp:positionH relativeFrom="page">
              <wp:align>right</wp:align>
            </wp:positionH>
            <wp:positionV relativeFrom="paragraph">
              <wp:posOffset>291769</wp:posOffset>
            </wp:positionV>
            <wp:extent cx="3639094" cy="1841088"/>
            <wp:effectExtent l="0" t="0" r="0" b="6985"/>
            <wp:wrapTight wrapText="bothSides">
              <wp:wrapPolygon edited="0">
                <wp:start x="0" y="0"/>
                <wp:lineTo x="0" y="21458"/>
                <wp:lineTo x="21487" y="21458"/>
                <wp:lineTo x="21487" y="0"/>
                <wp:lineTo x="0" y="0"/>
              </wp:wrapPolygon>
            </wp:wrapTight>
            <wp:docPr id="910312683" name="Picture 3" descr="A graph showing the number of people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2683" name="Picture 3" descr="A graph showing the number of people runni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077" t="5084" r="3144"/>
                    <a:stretch/>
                  </pic:blipFill>
                  <pic:spPr bwMode="auto">
                    <a:xfrm>
                      <a:off x="0" y="0"/>
                      <a:ext cx="3639094" cy="18410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39A1">
        <w:rPr>
          <w:noProof/>
        </w:rPr>
        <mc:AlternateContent>
          <mc:Choice Requires="wps">
            <w:drawing>
              <wp:anchor distT="0" distB="0" distL="114300" distR="114300" simplePos="0" relativeHeight="251675648" behindDoc="1" locked="0" layoutInCell="1" allowOverlap="1" wp14:anchorId="3D47F19A" wp14:editId="14C68B54">
                <wp:simplePos x="0" y="0"/>
                <wp:positionH relativeFrom="column">
                  <wp:posOffset>3545012</wp:posOffset>
                </wp:positionH>
                <wp:positionV relativeFrom="paragraph">
                  <wp:posOffset>14687</wp:posOffset>
                </wp:positionV>
                <wp:extent cx="3211830" cy="278130"/>
                <wp:effectExtent l="0" t="0" r="7620" b="7620"/>
                <wp:wrapTight wrapText="bothSides">
                  <wp:wrapPolygon edited="0">
                    <wp:start x="0" y="0"/>
                    <wp:lineTo x="0" y="20712"/>
                    <wp:lineTo x="21523" y="20712"/>
                    <wp:lineTo x="21523" y="0"/>
                    <wp:lineTo x="0" y="0"/>
                  </wp:wrapPolygon>
                </wp:wrapTight>
                <wp:docPr id="1275450248" name="Text Box 1"/>
                <wp:cNvGraphicFramePr/>
                <a:graphic xmlns:a="http://schemas.openxmlformats.org/drawingml/2006/main">
                  <a:graphicData uri="http://schemas.microsoft.com/office/word/2010/wordprocessingShape">
                    <wps:wsp>
                      <wps:cNvSpPr txBox="1"/>
                      <wps:spPr>
                        <a:xfrm>
                          <a:off x="0" y="0"/>
                          <a:ext cx="3211830" cy="278130"/>
                        </a:xfrm>
                        <a:prstGeom prst="rect">
                          <a:avLst/>
                        </a:prstGeom>
                        <a:solidFill>
                          <a:prstClr val="white"/>
                        </a:solidFill>
                        <a:ln>
                          <a:noFill/>
                        </a:ln>
                      </wps:spPr>
                      <wps:txbx>
                        <w:txbxContent>
                          <w:p w14:paraId="3A0FC72B" w14:textId="0C1B7DCD" w:rsidR="007C3667" w:rsidRPr="00223AEE" w:rsidRDefault="007C3667" w:rsidP="007C3667">
                            <w:pPr>
                              <w:pStyle w:val="Caption"/>
                              <w:rPr>
                                <w:rFonts w:ascii="Times New Roman" w:eastAsia="Times New Roman" w:hAnsi="Times New Roman" w:cs="Times New Roman"/>
                                <w:noProof/>
                                <w:kern w:val="0"/>
                                <w14:ligatures w14:val="none"/>
                              </w:rPr>
                            </w:pPr>
                            <w:r>
                              <w:rPr>
                                <w:noProof/>
                                <w:lang w:val="en-US"/>
                              </w:rPr>
                              <w:t xml:space="preserve">Figure 6: The running average of total reward per episode, with window size of 100, for various </w:t>
                            </w:r>
                            <m:oMath>
                              <m:r>
                                <w:rPr>
                                  <w:rFonts w:ascii="Cambria Math" w:eastAsiaTheme="minorEastAsia" w:hAnsi="Cambria Math" w:cs="Calibri"/>
                                </w:rPr>
                                <m:t>ϵ</m:t>
                              </m:r>
                            </m:oMath>
                            <w:r>
                              <w:rPr>
                                <w:rFonts w:eastAsiaTheme="minorEastAsia"/>
                                <w:noProof/>
                              </w:rPr>
                              <w:t>-decay values</w:t>
                            </w:r>
                            <w:r w:rsidR="00E771D0">
                              <w:rPr>
                                <w:rFonts w:eastAsiaTheme="minorEastAsia"/>
                                <w:noProof/>
                              </w:rPr>
                              <w:t>.</w:t>
                            </w:r>
                            <w:r w:rsidR="00E771D0">
                              <w:rPr>
                                <w:noProof/>
                                <w:lang w:val="en-US"/>
                              </w:rPr>
                              <w:t xml:space="preserve"> </w:t>
                            </w:r>
                            <m:oMath>
                              <m:r>
                                <w:rPr>
                                  <w:rFonts w:ascii="Cambria Math" w:eastAsiaTheme="minorEastAsia" w:hAnsi="Cambria Math"/>
                                </w:rPr>
                                <m:t>γ</m:t>
                              </m:r>
                            </m:oMath>
                            <w:r w:rsidR="00E771D0">
                              <w:rPr>
                                <w:rFonts w:eastAsiaTheme="minorEastAsia"/>
                                <w:noProof/>
                              </w:rPr>
                              <w:t xml:space="preserve">=0.99, </w:t>
                            </w:r>
                            <m:oMath>
                              <m:r>
                                <w:rPr>
                                  <w:rFonts w:ascii="Cambria Math" w:eastAsiaTheme="minorEastAsia" w:hAnsi="Cambria Math"/>
                                  <w:noProof/>
                                </w:rPr>
                                <m:t>α</m:t>
                              </m:r>
                            </m:oMath>
                            <w:r w:rsidR="00E771D0">
                              <w:rPr>
                                <w:rFonts w:eastAsiaTheme="minorEastAsia"/>
                                <w:noProof/>
                              </w:rPr>
                              <w:t>=5e-4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47F19A" id="_x0000_s1031" type="#_x0000_t202" style="position:absolute;margin-left:279.15pt;margin-top:1.15pt;width:252.9pt;height:21.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" stroked="f">
                <v:textbox inset="0,0,0,0">
                  <w:txbxContent>
                    <w:p w14:paraId="3A0FC72B" w14:textId="0C1B7DCD" w:rsidR="007C3667" w:rsidRPr="00223AEE" w:rsidRDefault="007C3667" w:rsidP="007C3667">
                      <w:pPr>
                        <w:pStyle w:val="Caption"/>
                        <w:rPr>
                          <w:rFonts w:ascii="Times New Roman" w:eastAsia="Times New Roman" w:hAnsi="Times New Roman" w:cs="Times New Roman"/>
                          <w:noProof/>
                          <w:kern w:val="0"/>
                          <w14:ligatures w14:val="none"/>
                        </w:rPr>
                      </w:pPr>
                      <w:r>
                        <w:rPr>
                          <w:noProof/>
                          <w:lang w:val="en-US"/>
                        </w:rPr>
                        <w:t xml:space="preserve">Figure 6: The running average of total reward per episode, with window size of 100, for various </w:t>
                      </w:r>
                      <m:oMath>
                        <m:r>
                          <w:rPr>
                            <w:rFonts w:ascii="Cambria Math" w:eastAsiaTheme="minorEastAsia" w:hAnsi="Cambria Math" w:cs="Calibri"/>
                          </w:rPr>
                          <m:t>ϵ</m:t>
                        </m:r>
                      </m:oMath>
                      <w:r>
                        <w:rPr>
                          <w:rFonts w:eastAsiaTheme="minorEastAsia"/>
                          <w:noProof/>
                        </w:rPr>
                        <w:t>-decay values</w:t>
                      </w:r>
                      <w:r w:rsidR="00E771D0">
                        <w:rPr>
                          <w:rFonts w:eastAsiaTheme="minorEastAsia"/>
                          <w:noProof/>
                        </w:rPr>
                        <w:t>.</w:t>
                      </w:r>
                      <w:r w:rsidR="00E771D0">
                        <w:rPr>
                          <w:noProof/>
                          <w:lang w:val="en-US"/>
                        </w:rPr>
                        <w:t xml:space="preserve"> </w:t>
                      </w:r>
                      <m:oMath>
                        <m:r>
                          <w:rPr>
                            <w:rFonts w:ascii="Cambria Math" w:eastAsiaTheme="minorEastAsia" w:hAnsi="Cambria Math"/>
                          </w:rPr>
                          <m:t>γ</m:t>
                        </m:r>
                      </m:oMath>
                      <w:r w:rsidR="00E771D0">
                        <w:rPr>
                          <w:rFonts w:eastAsiaTheme="minorEastAsia"/>
                          <w:noProof/>
                        </w:rPr>
                        <w:t xml:space="preserve">=0.99, </w:t>
                      </w:r>
                      <m:oMath>
                        <m:r>
                          <w:rPr>
                            <w:rFonts w:ascii="Cambria Math" w:eastAsiaTheme="minorEastAsia" w:hAnsi="Cambria Math"/>
                            <w:noProof/>
                          </w:rPr>
                          <m:t>α</m:t>
                        </m:r>
                      </m:oMath>
                      <w:r w:rsidR="00E771D0">
                        <w:rPr>
                          <w:rFonts w:eastAsiaTheme="minorEastAsia"/>
                          <w:noProof/>
                        </w:rPr>
                        <w:t>=5e-4</w:t>
                      </w:r>
                    </w:p>
                  </w:txbxContent>
                </v:textbox>
                <w10:wrap type="tight"/>
              </v:shape>
            </w:pict>
          </mc:Fallback>
        </mc:AlternateContent>
      </w:r>
      <w:r w:rsidR="00BB7BAE">
        <w:rPr>
          <w:rFonts w:ascii="Calibri" w:hAnsi="Calibri" w:cs="Calibri"/>
          <w:noProof/>
          <w:sz w:val="22"/>
          <w:szCs w:val="22"/>
        </w:rPr>
        <w:t xml:space="preserve">Figure 7 shows the </w:t>
      </w:r>
      <w:r w:rsidR="00C43C7C">
        <w:rPr>
          <w:rFonts w:ascii="Calibri" w:hAnsi="Calibri" w:cs="Calibri"/>
          <w:noProof/>
          <w:sz w:val="22"/>
          <w:szCs w:val="22"/>
        </w:rPr>
        <w:t>agent with the optimal hyperparameters trained using three different environment random seeds.</w:t>
      </w:r>
      <w:r w:rsidR="00E9723C">
        <w:rPr>
          <w:rFonts w:ascii="Calibri" w:hAnsi="Calibri" w:cs="Calibri"/>
          <w:noProof/>
          <w:sz w:val="22"/>
          <w:szCs w:val="22"/>
        </w:rPr>
        <w:t xml:space="preserve"> </w:t>
      </w:r>
      <w:r w:rsidR="004B29B5">
        <w:rPr>
          <w:rFonts w:ascii="Calibri" w:hAnsi="Calibri" w:cs="Calibri"/>
          <w:noProof/>
          <w:sz w:val="22"/>
          <w:szCs w:val="22"/>
        </w:rPr>
        <w:t xml:space="preserve">Treating the random seed as a hyperparameter, we can see that Deep </w:t>
      </w:r>
      <w:r w:rsidR="00465525">
        <w:rPr>
          <w:rFonts w:ascii="Calibri" w:hAnsi="Calibri" w:cs="Calibri"/>
          <w:noProof/>
          <w:sz w:val="22"/>
          <w:szCs w:val="22"/>
        </w:rPr>
        <w:t xml:space="preserve">RL is </w:t>
      </w:r>
      <w:r w:rsidR="000028A6">
        <w:rPr>
          <w:rFonts w:ascii="Calibri" w:hAnsi="Calibri" w:cs="Calibri"/>
          <w:noProof/>
          <w:sz w:val="22"/>
          <w:szCs w:val="22"/>
        </w:rPr>
        <w:t xml:space="preserve">relatively more unstable than </w:t>
      </w:r>
      <w:r w:rsidR="004B29B5">
        <w:rPr>
          <w:rFonts w:ascii="Calibri" w:hAnsi="Calibri" w:cs="Calibri"/>
          <w:noProof/>
          <w:sz w:val="22"/>
          <w:szCs w:val="22"/>
        </w:rPr>
        <w:t>supervised learning. The three different runs, with all the other hyperparameters fixed, took 800, 950, and 1050 episodes respectively to converge.</w:t>
      </w:r>
      <w:r w:rsidR="00465525">
        <w:rPr>
          <w:rFonts w:ascii="Calibri" w:hAnsi="Calibri" w:cs="Calibri"/>
          <w:noProof/>
          <w:sz w:val="22"/>
          <w:szCs w:val="22"/>
        </w:rPr>
        <w:t xml:space="preserve"> This</w:t>
      </w:r>
      <w:r w:rsidR="008C5D02">
        <w:rPr>
          <w:rFonts w:ascii="Calibri" w:hAnsi="Calibri" w:cs="Calibri"/>
          <w:noProof/>
          <w:sz w:val="22"/>
          <w:szCs w:val="22"/>
        </w:rPr>
        <w:t xml:space="preserve"> may also be due to inherent stochsticity of the environment, so the agent never sees the same training data every run</w:t>
      </w:r>
      <w:r w:rsidR="008C7C24">
        <w:rPr>
          <w:rFonts w:ascii="Calibri" w:hAnsi="Calibri" w:cs="Calibri"/>
          <w:noProof/>
          <w:sz w:val="22"/>
          <w:szCs w:val="22"/>
        </w:rPr>
        <w:t>.</w:t>
      </w:r>
    </w:p>
    <w:p w14:paraId="16293FAA" w14:textId="12D743F0" w:rsidR="00F259AF" w:rsidRPr="005A573A" w:rsidRDefault="00610BB4" w:rsidP="00EB5FD6">
      <w:pPr>
        <w:pStyle w:val="Heading2"/>
        <w:rPr>
          <w:rFonts w:ascii="Calibri" w:hAnsi="Calibri" w:cs="Calibri"/>
          <w:color w:val="auto"/>
          <w:sz w:val="36"/>
          <w:szCs w:val="36"/>
          <w:lang w:val="en-US"/>
        </w:rPr>
      </w:pPr>
      <w:r>
        <w:rPr>
          <w:noProof/>
        </w:rPr>
        <mc:AlternateContent>
          <mc:Choice Requires="wps">
            <w:drawing>
              <wp:anchor distT="0" distB="0" distL="114300" distR="114300" simplePos="0" relativeHeight="251678720" behindDoc="1" locked="0" layoutInCell="1" allowOverlap="1" wp14:anchorId="75FEF661" wp14:editId="581F81E8">
                <wp:simplePos x="0" y="0"/>
                <wp:positionH relativeFrom="column">
                  <wp:posOffset>3648710</wp:posOffset>
                </wp:positionH>
                <wp:positionV relativeFrom="paragraph">
                  <wp:posOffset>260433</wp:posOffset>
                </wp:positionV>
                <wp:extent cx="2961640" cy="285750"/>
                <wp:effectExtent l="0" t="0" r="0" b="0"/>
                <wp:wrapTight wrapText="bothSides">
                  <wp:wrapPolygon edited="0">
                    <wp:start x="0" y="0"/>
                    <wp:lineTo x="0" y="20160"/>
                    <wp:lineTo x="21396" y="20160"/>
                    <wp:lineTo x="21396" y="0"/>
                    <wp:lineTo x="0" y="0"/>
                  </wp:wrapPolygon>
                </wp:wrapTight>
                <wp:docPr id="981724889" name="Text Box 1"/>
                <wp:cNvGraphicFramePr/>
                <a:graphic xmlns:a="http://schemas.openxmlformats.org/drawingml/2006/main">
                  <a:graphicData uri="http://schemas.microsoft.com/office/word/2010/wordprocessingShape">
                    <wps:wsp>
                      <wps:cNvSpPr txBox="1"/>
                      <wps:spPr>
                        <a:xfrm>
                          <a:off x="0" y="0"/>
                          <a:ext cx="2961640" cy="285750"/>
                        </a:xfrm>
                        <a:prstGeom prst="rect">
                          <a:avLst/>
                        </a:prstGeom>
                        <a:solidFill>
                          <a:prstClr val="white"/>
                        </a:solidFill>
                        <a:ln>
                          <a:noFill/>
                        </a:ln>
                      </wps:spPr>
                      <wps:txbx>
                        <w:txbxContent>
                          <w:p w14:paraId="71321F4A" w14:textId="37FC56D2" w:rsidR="00BB7BAE" w:rsidRPr="00BB7BAE" w:rsidRDefault="00BB7BAE" w:rsidP="00BB7BAE">
                            <w:pPr>
                              <w:pStyle w:val="Caption"/>
                              <w:rPr>
                                <w:rFonts w:ascii="Times New Roman" w:eastAsia="Times New Roman" w:hAnsi="Times New Roman" w:cs="Times New Roman"/>
                                <w:noProof/>
                                <w:kern w:val="0"/>
                                <w:lang w:val="en-US"/>
                                <w14:ligatures w14:val="none"/>
                              </w:rPr>
                            </w:pPr>
                            <w:r>
                              <w:rPr>
                                <w:noProof/>
                                <w:lang w:val="en-US"/>
                              </w:rPr>
                              <w:t xml:space="preserve">Figure 7: The </w:t>
                            </w:r>
                            <w:r w:rsidR="00767A71">
                              <w:rPr>
                                <w:noProof/>
                                <w:lang w:val="en-US"/>
                              </w:rPr>
                              <w:t>agent</w:t>
                            </w:r>
                            <w:r>
                              <w:rPr>
                                <w:noProof/>
                                <w:lang w:val="en-US"/>
                              </w:rPr>
                              <w:t xml:space="preserve"> with the optimal hyperparameters trained with three different hyperparameter seeds.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EF661" id="_x0000_s1032" type="#_x0000_t202" style="position:absolute;margin-left:287.3pt;margin-top:20.5pt;width:233.2pt;height:2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" stroked="f">
                <v:textbox inset="0,0,0,0">
                  <w:txbxContent>
                    <w:p w14:paraId="71321F4A" w14:textId="37FC56D2" w:rsidR="00BB7BAE" w:rsidRPr="00BB7BAE" w:rsidRDefault="00BB7BAE" w:rsidP="00BB7BAE">
                      <w:pPr>
                        <w:pStyle w:val="Caption"/>
                        <w:rPr>
                          <w:rFonts w:ascii="Times New Roman" w:eastAsia="Times New Roman" w:hAnsi="Times New Roman" w:cs="Times New Roman"/>
                          <w:noProof/>
                          <w:kern w:val="0"/>
                          <w:lang w:val="en-US"/>
                          <w14:ligatures w14:val="none"/>
                        </w:rPr>
                      </w:pPr>
                      <w:r>
                        <w:rPr>
                          <w:noProof/>
                          <w:lang w:val="en-US"/>
                        </w:rPr>
                        <w:t xml:space="preserve">Figure 7: The </w:t>
                      </w:r>
                      <w:r w:rsidR="00767A71">
                        <w:rPr>
                          <w:noProof/>
                          <w:lang w:val="en-US"/>
                        </w:rPr>
                        <w:t>agent</w:t>
                      </w:r>
                      <w:r>
                        <w:rPr>
                          <w:noProof/>
                          <w:lang w:val="en-US"/>
                        </w:rPr>
                        <w:t xml:space="preserve"> with the optimal hyperparameters trained with three different hyperparameter seeds.</w:t>
                      </w:r>
                    </w:p>
                  </w:txbxContent>
                </v:textbox>
                <w10:wrap type="tight"/>
              </v:shape>
            </w:pict>
          </mc:Fallback>
        </mc:AlternateContent>
      </w:r>
      <w:r w:rsidR="00BB7BAE">
        <w:rPr>
          <w:rFonts w:ascii="Calibri" w:hAnsi="Calibri" w:cs="Calibri"/>
          <w:color w:val="auto"/>
          <w:sz w:val="36"/>
          <w:szCs w:val="36"/>
          <w:lang w:val="en-US"/>
        </w:rPr>
        <w:t>4</w:t>
      </w:r>
      <w:r w:rsidR="00EB5FD6" w:rsidRPr="005A573A">
        <w:rPr>
          <w:rFonts w:ascii="Calibri" w:hAnsi="Calibri" w:cs="Calibri"/>
          <w:color w:val="auto"/>
          <w:sz w:val="36"/>
          <w:szCs w:val="36"/>
          <w:lang w:val="en-US"/>
        </w:rPr>
        <w:t>. Conclusion</w:t>
      </w:r>
    </w:p>
    <w:p w14:paraId="4542D5A2" w14:textId="03F96D00" w:rsidR="00DE4D57" w:rsidRPr="00F83D9E" w:rsidRDefault="0087026E" w:rsidP="00DE4D57">
      <w:pPr>
        <w:rPr>
          <w:rFonts w:ascii="Calibri" w:hAnsi="Calibri" w:cs="Calibri"/>
          <w:lang w:val="en-US"/>
        </w:rPr>
      </w:pPr>
      <w:r>
        <w:rPr>
          <w:rFonts w:ascii="Calibri" w:hAnsi="Calibri" w:cs="Calibri"/>
          <w:lang w:val="en-US"/>
        </w:rPr>
        <w:t xml:space="preserve">In this project, </w:t>
      </w:r>
      <w:r w:rsidR="009E3AE7">
        <w:rPr>
          <w:rFonts w:ascii="Calibri" w:hAnsi="Calibri" w:cs="Calibri"/>
          <w:lang w:val="en-US"/>
        </w:rPr>
        <w:t>I</w:t>
      </w:r>
      <w:r>
        <w:rPr>
          <w:rFonts w:ascii="Calibri" w:hAnsi="Calibri" w:cs="Calibri"/>
          <w:lang w:val="en-US"/>
        </w:rPr>
        <w:t xml:space="preserve"> have successfully trained an RL agent to solve the Lunar Lander environment using a modified version Q-learning as the algorithm and DQN as the Q-function approximator. </w:t>
      </w:r>
      <w:r w:rsidR="003103AA">
        <w:rPr>
          <w:rFonts w:ascii="Calibri" w:hAnsi="Calibri" w:cs="Calibri"/>
          <w:lang w:val="en-US"/>
        </w:rPr>
        <w:t>I</w:t>
      </w:r>
      <w:r>
        <w:rPr>
          <w:rFonts w:ascii="Calibri" w:hAnsi="Calibri" w:cs="Calibri"/>
          <w:lang w:val="en-US"/>
        </w:rPr>
        <w:t xml:space="preserve"> have</w:t>
      </w:r>
      <w:r w:rsidR="00CD4956">
        <w:rPr>
          <w:rFonts w:ascii="Calibri" w:hAnsi="Calibri" w:cs="Calibri"/>
          <w:lang w:val="en-US"/>
        </w:rPr>
        <w:t xml:space="preserve"> also </w:t>
      </w:r>
      <w:r>
        <w:rPr>
          <w:rFonts w:ascii="Calibri" w:hAnsi="Calibri" w:cs="Calibri"/>
          <w:lang w:val="en-US"/>
        </w:rPr>
        <w:t>explored the effect of various hyperparameters on the convergence time.</w:t>
      </w:r>
      <w:r w:rsidR="00D541E9">
        <w:rPr>
          <w:rFonts w:ascii="Calibri" w:hAnsi="Calibri" w:cs="Calibri"/>
          <w:lang w:val="en-US"/>
        </w:rPr>
        <w:t xml:space="preserve"> </w:t>
      </w:r>
      <w:r w:rsidR="002254DA">
        <w:rPr>
          <w:rFonts w:ascii="Calibri" w:hAnsi="Calibri" w:cs="Calibri"/>
          <w:lang w:val="en-US"/>
        </w:rPr>
        <w:t xml:space="preserve">If I had more time, I would have done the following: (1) repeat </w:t>
      </w:r>
      <w:r w:rsidR="00C35B40">
        <w:rPr>
          <w:rFonts w:ascii="Calibri" w:hAnsi="Calibri" w:cs="Calibri"/>
          <w:lang w:val="en-US"/>
        </w:rPr>
        <w:t>each</w:t>
      </w:r>
      <w:r w:rsidR="002254DA">
        <w:rPr>
          <w:rFonts w:ascii="Calibri" w:hAnsi="Calibri" w:cs="Calibri"/>
          <w:lang w:val="en-US"/>
        </w:rPr>
        <w:t xml:space="preserve"> run several times with the same </w:t>
      </w:r>
      <w:r w:rsidR="00817228">
        <w:rPr>
          <w:rFonts w:ascii="Calibri" w:hAnsi="Calibri" w:cs="Calibri"/>
          <w:lang w:val="en-US"/>
        </w:rPr>
        <w:t>hyperparameters</w:t>
      </w:r>
      <w:r w:rsidR="002254DA">
        <w:rPr>
          <w:rFonts w:ascii="Calibri" w:hAnsi="Calibri" w:cs="Calibri"/>
          <w:lang w:val="en-US"/>
        </w:rPr>
        <w:t xml:space="preserve"> </w:t>
      </w:r>
      <w:r w:rsidR="00886591">
        <w:rPr>
          <w:rFonts w:ascii="Calibri" w:hAnsi="Calibri" w:cs="Calibri"/>
          <w:lang w:val="en-US"/>
        </w:rPr>
        <w:t>and average the r</w:t>
      </w:r>
      <w:r w:rsidR="000B2474">
        <w:rPr>
          <w:rFonts w:ascii="Calibri" w:hAnsi="Calibri" w:cs="Calibri"/>
          <w:lang w:val="en-US"/>
        </w:rPr>
        <w:t>esults</w:t>
      </w:r>
      <w:r w:rsidR="002254DA">
        <w:rPr>
          <w:rFonts w:ascii="Calibri" w:hAnsi="Calibri" w:cs="Calibri"/>
          <w:lang w:val="en-US"/>
        </w:rPr>
        <w:t xml:space="preserve"> </w:t>
      </w:r>
      <w:r w:rsidR="00D2600D">
        <w:rPr>
          <w:rFonts w:ascii="Calibri" w:hAnsi="Calibri" w:cs="Calibri"/>
          <w:lang w:val="en-US"/>
        </w:rPr>
        <w:t>to reduce the effect of stochasticity</w:t>
      </w:r>
      <w:r w:rsidR="00C35B40">
        <w:rPr>
          <w:rFonts w:ascii="Calibri" w:hAnsi="Calibri" w:cs="Calibri"/>
          <w:lang w:val="en-US"/>
        </w:rPr>
        <w:t>;</w:t>
      </w:r>
      <w:r w:rsidR="00617AC6">
        <w:rPr>
          <w:rFonts w:ascii="Calibri" w:hAnsi="Calibri" w:cs="Calibri"/>
          <w:lang w:val="en-US"/>
        </w:rPr>
        <w:t xml:space="preserve"> (2) explore the effect of other hyperparameter on convergence, i.e., the batch size, optimizer, </w:t>
      </w:r>
      <w:r w:rsidR="008B2935">
        <w:rPr>
          <w:rFonts w:ascii="Calibri" w:hAnsi="Calibri" w:cs="Calibri"/>
          <w:lang w:val="en-US"/>
        </w:rPr>
        <w:t xml:space="preserve">and </w:t>
      </w:r>
      <w:r w:rsidR="00617AC6">
        <w:rPr>
          <w:rFonts w:ascii="Calibri" w:hAnsi="Calibri" w:cs="Calibri"/>
          <w:lang w:val="en-US"/>
        </w:rPr>
        <w:t>neural network size</w:t>
      </w:r>
      <w:r w:rsidR="00CF6919">
        <w:rPr>
          <w:rFonts w:ascii="Calibri" w:hAnsi="Calibri" w:cs="Calibri"/>
          <w:lang w:val="en-US"/>
        </w:rPr>
        <w:t>.</w:t>
      </w:r>
    </w:p>
    <w:p w14:paraId="64A9D049" w14:textId="6687F761" w:rsidR="009275C4" w:rsidRDefault="000F551C" w:rsidP="000F551C">
      <w:pPr>
        <w:pStyle w:val="Heading3"/>
        <w:rPr>
          <w:rFonts w:ascii="Calibri" w:hAnsi="Calibri" w:cs="Calibri"/>
          <w:noProof/>
          <w:color w:val="auto"/>
        </w:rPr>
      </w:pPr>
      <w:r w:rsidRPr="000F551C">
        <w:rPr>
          <w:rFonts w:ascii="Calibri" w:hAnsi="Calibri" w:cs="Calibri"/>
          <w:noProof/>
          <w:color w:val="auto"/>
        </w:rPr>
        <w:t>References</w:t>
      </w:r>
    </w:p>
    <w:p w14:paraId="319402A2" w14:textId="6B235CC6" w:rsidR="000F551C" w:rsidRDefault="000F551C" w:rsidP="008E5ACA">
      <w:pPr>
        <w:spacing w:line="240" w:lineRule="auto"/>
        <w:rPr>
          <w:rFonts w:ascii="Calibri" w:hAnsi="Calibri" w:cs="Calibri"/>
        </w:rPr>
      </w:pPr>
      <w:r>
        <w:rPr>
          <w:rFonts w:ascii="Calibri" w:hAnsi="Calibri" w:cs="Calibri"/>
        </w:rPr>
        <w:t xml:space="preserve">[1] </w:t>
      </w:r>
      <w:r w:rsidR="006B0B22">
        <w:rPr>
          <w:rFonts w:ascii="Calibri" w:hAnsi="Calibri" w:cs="Calibri"/>
        </w:rPr>
        <w:t xml:space="preserve">Greg </w:t>
      </w:r>
      <w:r w:rsidRPr="000F551C">
        <w:rPr>
          <w:rFonts w:ascii="Calibri" w:hAnsi="Calibri" w:cs="Calibri"/>
        </w:rPr>
        <w:t xml:space="preserve">Brockman, </w:t>
      </w:r>
      <w:r w:rsidR="006B0B22">
        <w:rPr>
          <w:rFonts w:ascii="Calibri" w:hAnsi="Calibri" w:cs="Calibri"/>
        </w:rPr>
        <w:t>et al</w:t>
      </w:r>
      <w:r w:rsidRPr="000F551C">
        <w:rPr>
          <w:rFonts w:ascii="Calibri" w:hAnsi="Calibri" w:cs="Calibri"/>
        </w:rPr>
        <w:t xml:space="preserve">. </w:t>
      </w:r>
      <w:r w:rsidRPr="00DB0613">
        <w:rPr>
          <w:rFonts w:ascii="Calibri" w:hAnsi="Calibri" w:cs="Calibri"/>
          <w:i/>
          <w:iCs/>
        </w:rPr>
        <w:t>OpenAI Gym</w:t>
      </w:r>
      <w:r w:rsidRPr="000F551C">
        <w:rPr>
          <w:rFonts w:ascii="Calibri" w:hAnsi="Calibri" w:cs="Calibri"/>
        </w:rPr>
        <w:t>.</w:t>
      </w:r>
      <w:r w:rsidR="00DB0613">
        <w:rPr>
          <w:rFonts w:ascii="Calibri" w:hAnsi="Calibri" w:cs="Calibri"/>
        </w:rPr>
        <w:t xml:space="preserve"> (2016)</w:t>
      </w:r>
    </w:p>
    <w:p w14:paraId="421BF430" w14:textId="55D4E716" w:rsidR="002E730F" w:rsidRPr="009F3360" w:rsidRDefault="00565DC0" w:rsidP="008E5ACA">
      <w:pPr>
        <w:spacing w:line="240" w:lineRule="auto"/>
        <w:rPr>
          <w:rFonts w:ascii="Calibri" w:hAnsi="Calibri" w:cs="Calibri"/>
        </w:rPr>
      </w:pPr>
      <w:r w:rsidRPr="009F3360">
        <w:rPr>
          <w:rFonts w:ascii="Calibri" w:hAnsi="Calibri" w:cs="Calibri"/>
        </w:rPr>
        <w:t xml:space="preserve">[2] </w:t>
      </w:r>
      <w:r w:rsidR="007A4BC0">
        <w:rPr>
          <w:rFonts w:ascii="Calibri" w:hAnsi="Calibri" w:cs="Calibri"/>
        </w:rPr>
        <w:t xml:space="preserve">V. </w:t>
      </w:r>
      <w:proofErr w:type="spellStart"/>
      <w:r w:rsidR="00F94D81" w:rsidRPr="009F3360">
        <w:rPr>
          <w:rFonts w:ascii="Calibri" w:hAnsi="Calibri" w:cs="Calibri"/>
        </w:rPr>
        <w:t>Mnih</w:t>
      </w:r>
      <w:proofErr w:type="spellEnd"/>
      <w:r w:rsidR="00F94D81" w:rsidRPr="009F3360">
        <w:rPr>
          <w:rFonts w:ascii="Calibri" w:hAnsi="Calibri" w:cs="Calibri"/>
        </w:rPr>
        <w:t>,</w:t>
      </w:r>
      <w:r w:rsidR="006E730E">
        <w:rPr>
          <w:rFonts w:ascii="Calibri" w:hAnsi="Calibri" w:cs="Calibri"/>
        </w:rPr>
        <w:t xml:space="preserve"> et al</w:t>
      </w:r>
      <w:r w:rsidR="00F94D81" w:rsidRPr="009F3360">
        <w:rPr>
          <w:rFonts w:ascii="Calibri" w:hAnsi="Calibri" w:cs="Calibri"/>
        </w:rPr>
        <w:t xml:space="preserve">. </w:t>
      </w:r>
      <w:r w:rsidR="00F94D81" w:rsidRPr="001C7BA9">
        <w:rPr>
          <w:rFonts w:ascii="Calibri" w:hAnsi="Calibri" w:cs="Calibri"/>
          <w:i/>
          <w:iCs/>
        </w:rPr>
        <w:t>Playing Atari with deep reinforcement learning</w:t>
      </w:r>
      <w:r w:rsidR="00F94D81" w:rsidRPr="009F3360">
        <w:rPr>
          <w:rFonts w:ascii="Calibri" w:hAnsi="Calibri" w:cs="Calibri"/>
        </w:rPr>
        <w:t>.</w:t>
      </w:r>
      <w:r w:rsidR="001C7BA9">
        <w:rPr>
          <w:rFonts w:ascii="Calibri" w:hAnsi="Calibri" w:cs="Calibri"/>
        </w:rPr>
        <w:t xml:space="preserve"> </w:t>
      </w:r>
      <w:r w:rsidR="001C7BA9" w:rsidRPr="009F3360">
        <w:rPr>
          <w:rFonts w:ascii="Calibri" w:hAnsi="Calibri" w:cs="Calibri"/>
        </w:rPr>
        <w:t>(2013)</w:t>
      </w:r>
    </w:p>
    <w:p w14:paraId="3DC2FF5A" w14:textId="3782B375" w:rsidR="000056F4" w:rsidRPr="000056F4" w:rsidRDefault="000056F4" w:rsidP="008E5ACA">
      <w:pPr>
        <w:spacing w:line="240" w:lineRule="auto"/>
        <w:rPr>
          <w:rFonts w:ascii="Calibri" w:eastAsiaTheme="minorEastAsia" w:hAnsi="Calibri" w:cs="Calibri"/>
        </w:rPr>
      </w:pPr>
      <w:r>
        <w:rPr>
          <w:rFonts w:ascii="Calibri" w:hAnsi="Calibri" w:cs="Calibri"/>
        </w:rPr>
        <w:t xml:space="preserve">[3] </w:t>
      </w:r>
      <w:r w:rsidRPr="000056F4">
        <w:rPr>
          <w:rFonts w:ascii="Calibri" w:hAnsi="Calibri" w:cs="Calibri"/>
        </w:rPr>
        <w:t xml:space="preserve">Richard S Sutton and Andrew G Barto. </w:t>
      </w:r>
      <w:r w:rsidRPr="000056F4">
        <w:rPr>
          <w:rFonts w:ascii="Calibri" w:hAnsi="Calibri" w:cs="Calibri"/>
          <w:i/>
          <w:iCs/>
        </w:rPr>
        <w:t>Reinforcement learning: An introduction</w:t>
      </w:r>
      <w:r w:rsidRPr="000056F4">
        <w:rPr>
          <w:rFonts w:ascii="Calibri" w:hAnsi="Calibri" w:cs="Calibri"/>
        </w:rPr>
        <w:t>. MIT press, 2020</w:t>
      </w:r>
    </w:p>
    <w:sectPr w:rsidR="000056F4" w:rsidRPr="000056F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BEC09" w14:textId="77777777" w:rsidR="00877774" w:rsidRDefault="00877774" w:rsidP="008E7C7E">
      <w:pPr>
        <w:spacing w:after="0" w:line="240" w:lineRule="auto"/>
      </w:pPr>
      <w:r>
        <w:separator/>
      </w:r>
    </w:p>
  </w:endnote>
  <w:endnote w:type="continuationSeparator" w:id="0">
    <w:p w14:paraId="60476775" w14:textId="77777777" w:rsidR="00877774" w:rsidRDefault="00877774" w:rsidP="008E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B3364" w14:textId="77777777" w:rsidR="00877774" w:rsidRDefault="00877774" w:rsidP="008E7C7E">
      <w:pPr>
        <w:spacing w:after="0" w:line="240" w:lineRule="auto"/>
      </w:pPr>
      <w:r>
        <w:separator/>
      </w:r>
    </w:p>
  </w:footnote>
  <w:footnote w:type="continuationSeparator" w:id="0">
    <w:p w14:paraId="01646593" w14:textId="77777777" w:rsidR="00877774" w:rsidRDefault="00877774" w:rsidP="008E7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90540"/>
    <w:multiLevelType w:val="hybridMultilevel"/>
    <w:tmpl w:val="95A66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6800B2"/>
    <w:multiLevelType w:val="hybridMultilevel"/>
    <w:tmpl w:val="95A666C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03095A"/>
    <w:multiLevelType w:val="hybridMultilevel"/>
    <w:tmpl w:val="95A66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173423"/>
    <w:multiLevelType w:val="hybridMultilevel"/>
    <w:tmpl w:val="B3DCA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7C411D"/>
    <w:multiLevelType w:val="hybridMultilevel"/>
    <w:tmpl w:val="7B284F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DC5B10"/>
    <w:multiLevelType w:val="hybridMultilevel"/>
    <w:tmpl w:val="7FD81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83720308">
    <w:abstractNumId w:val="5"/>
  </w:num>
  <w:num w:numId="2" w16cid:durableId="1751534824">
    <w:abstractNumId w:val="1"/>
  </w:num>
  <w:num w:numId="3" w16cid:durableId="1849557988">
    <w:abstractNumId w:val="2"/>
  </w:num>
  <w:num w:numId="4" w16cid:durableId="636643527">
    <w:abstractNumId w:val="0"/>
  </w:num>
  <w:num w:numId="5" w16cid:durableId="522743320">
    <w:abstractNumId w:val="4"/>
  </w:num>
  <w:num w:numId="6" w16cid:durableId="2000231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5E"/>
    <w:rsid w:val="000028A6"/>
    <w:rsid w:val="000056F4"/>
    <w:rsid w:val="00011563"/>
    <w:rsid w:val="0001235E"/>
    <w:rsid w:val="00017BFE"/>
    <w:rsid w:val="0003116C"/>
    <w:rsid w:val="00033D93"/>
    <w:rsid w:val="0004550D"/>
    <w:rsid w:val="0004726D"/>
    <w:rsid w:val="00053771"/>
    <w:rsid w:val="0006048C"/>
    <w:rsid w:val="00060712"/>
    <w:rsid w:val="00065182"/>
    <w:rsid w:val="0006644B"/>
    <w:rsid w:val="00072308"/>
    <w:rsid w:val="00072912"/>
    <w:rsid w:val="00083A4C"/>
    <w:rsid w:val="00083F14"/>
    <w:rsid w:val="000B2474"/>
    <w:rsid w:val="000B30DF"/>
    <w:rsid w:val="000B459A"/>
    <w:rsid w:val="000B75BA"/>
    <w:rsid w:val="000C074B"/>
    <w:rsid w:val="000D1814"/>
    <w:rsid w:val="000D5B50"/>
    <w:rsid w:val="000F2302"/>
    <w:rsid w:val="000F551C"/>
    <w:rsid w:val="00100E10"/>
    <w:rsid w:val="00105E9C"/>
    <w:rsid w:val="00136D84"/>
    <w:rsid w:val="001429CB"/>
    <w:rsid w:val="001574AE"/>
    <w:rsid w:val="00166C0A"/>
    <w:rsid w:val="00167592"/>
    <w:rsid w:val="001740E6"/>
    <w:rsid w:val="0017704D"/>
    <w:rsid w:val="00177BF9"/>
    <w:rsid w:val="00186599"/>
    <w:rsid w:val="00190B5E"/>
    <w:rsid w:val="00196AB7"/>
    <w:rsid w:val="001A13E7"/>
    <w:rsid w:val="001A3952"/>
    <w:rsid w:val="001B5D78"/>
    <w:rsid w:val="001C2ECB"/>
    <w:rsid w:val="001C7BA9"/>
    <w:rsid w:val="001D00BB"/>
    <w:rsid w:val="001D04AA"/>
    <w:rsid w:val="001D3550"/>
    <w:rsid w:val="001D5FC8"/>
    <w:rsid w:val="001E1585"/>
    <w:rsid w:val="001E3C78"/>
    <w:rsid w:val="001E440D"/>
    <w:rsid w:val="001E5AB6"/>
    <w:rsid w:val="001F23B7"/>
    <w:rsid w:val="001F3730"/>
    <w:rsid w:val="00202C15"/>
    <w:rsid w:val="00212058"/>
    <w:rsid w:val="00213B52"/>
    <w:rsid w:val="00217BFB"/>
    <w:rsid w:val="00224FC1"/>
    <w:rsid w:val="002254DA"/>
    <w:rsid w:val="00226B98"/>
    <w:rsid w:val="00227B9C"/>
    <w:rsid w:val="0023263D"/>
    <w:rsid w:val="00232A37"/>
    <w:rsid w:val="0023580A"/>
    <w:rsid w:val="00252C2E"/>
    <w:rsid w:val="00252C45"/>
    <w:rsid w:val="00265251"/>
    <w:rsid w:val="00272D5C"/>
    <w:rsid w:val="00276BE2"/>
    <w:rsid w:val="00280E97"/>
    <w:rsid w:val="002864FD"/>
    <w:rsid w:val="00293860"/>
    <w:rsid w:val="00295584"/>
    <w:rsid w:val="00297113"/>
    <w:rsid w:val="002A2923"/>
    <w:rsid w:val="002B2525"/>
    <w:rsid w:val="002B33EA"/>
    <w:rsid w:val="002B6A2E"/>
    <w:rsid w:val="002C45E4"/>
    <w:rsid w:val="002C57B4"/>
    <w:rsid w:val="002D5B14"/>
    <w:rsid w:val="002E730F"/>
    <w:rsid w:val="002F70E4"/>
    <w:rsid w:val="002F75F9"/>
    <w:rsid w:val="00306A48"/>
    <w:rsid w:val="00310168"/>
    <w:rsid w:val="003103AA"/>
    <w:rsid w:val="00311AE7"/>
    <w:rsid w:val="003149D9"/>
    <w:rsid w:val="00316660"/>
    <w:rsid w:val="00317862"/>
    <w:rsid w:val="00321050"/>
    <w:rsid w:val="003223D3"/>
    <w:rsid w:val="00333548"/>
    <w:rsid w:val="003337A6"/>
    <w:rsid w:val="003373B5"/>
    <w:rsid w:val="00344D54"/>
    <w:rsid w:val="00357E5A"/>
    <w:rsid w:val="00360438"/>
    <w:rsid w:val="00364589"/>
    <w:rsid w:val="003645E9"/>
    <w:rsid w:val="00372F71"/>
    <w:rsid w:val="003858A8"/>
    <w:rsid w:val="0039316B"/>
    <w:rsid w:val="003B50C7"/>
    <w:rsid w:val="003D0D26"/>
    <w:rsid w:val="003E044D"/>
    <w:rsid w:val="003E109F"/>
    <w:rsid w:val="00412611"/>
    <w:rsid w:val="00426DF0"/>
    <w:rsid w:val="0043318B"/>
    <w:rsid w:val="004354D1"/>
    <w:rsid w:val="00436A3D"/>
    <w:rsid w:val="004504B0"/>
    <w:rsid w:val="00463914"/>
    <w:rsid w:val="004645F7"/>
    <w:rsid w:val="0046465B"/>
    <w:rsid w:val="00465525"/>
    <w:rsid w:val="0047274B"/>
    <w:rsid w:val="0048600B"/>
    <w:rsid w:val="004862F9"/>
    <w:rsid w:val="004865F2"/>
    <w:rsid w:val="00496703"/>
    <w:rsid w:val="004A6CAE"/>
    <w:rsid w:val="004B0889"/>
    <w:rsid w:val="004B29B5"/>
    <w:rsid w:val="004B5755"/>
    <w:rsid w:val="004C2215"/>
    <w:rsid w:val="004D6521"/>
    <w:rsid w:val="004E0658"/>
    <w:rsid w:val="004E37D1"/>
    <w:rsid w:val="004E4344"/>
    <w:rsid w:val="004E703F"/>
    <w:rsid w:val="004F19B9"/>
    <w:rsid w:val="004F26D6"/>
    <w:rsid w:val="004F476E"/>
    <w:rsid w:val="0050576A"/>
    <w:rsid w:val="005174FC"/>
    <w:rsid w:val="00524CFB"/>
    <w:rsid w:val="00547A68"/>
    <w:rsid w:val="00552726"/>
    <w:rsid w:val="00557BE4"/>
    <w:rsid w:val="005628F5"/>
    <w:rsid w:val="00565DC0"/>
    <w:rsid w:val="0057141E"/>
    <w:rsid w:val="00576296"/>
    <w:rsid w:val="0057631C"/>
    <w:rsid w:val="00576CDF"/>
    <w:rsid w:val="00576DC3"/>
    <w:rsid w:val="0057702D"/>
    <w:rsid w:val="0058309C"/>
    <w:rsid w:val="00597F03"/>
    <w:rsid w:val="005A14C1"/>
    <w:rsid w:val="005A2ED0"/>
    <w:rsid w:val="005A573A"/>
    <w:rsid w:val="005B31F8"/>
    <w:rsid w:val="005B5443"/>
    <w:rsid w:val="005B57F0"/>
    <w:rsid w:val="005C31A1"/>
    <w:rsid w:val="005C38B9"/>
    <w:rsid w:val="005C3F2F"/>
    <w:rsid w:val="005D0F1A"/>
    <w:rsid w:val="005D4AD9"/>
    <w:rsid w:val="005D583D"/>
    <w:rsid w:val="005D72F5"/>
    <w:rsid w:val="005E3720"/>
    <w:rsid w:val="005E40B4"/>
    <w:rsid w:val="005F10E9"/>
    <w:rsid w:val="005F3619"/>
    <w:rsid w:val="0060049A"/>
    <w:rsid w:val="00601739"/>
    <w:rsid w:val="00602223"/>
    <w:rsid w:val="00606D1C"/>
    <w:rsid w:val="00607A55"/>
    <w:rsid w:val="00610BB4"/>
    <w:rsid w:val="00612DC8"/>
    <w:rsid w:val="006131B8"/>
    <w:rsid w:val="00615FE2"/>
    <w:rsid w:val="00616929"/>
    <w:rsid w:val="00617AC6"/>
    <w:rsid w:val="00621621"/>
    <w:rsid w:val="00645DAD"/>
    <w:rsid w:val="00646379"/>
    <w:rsid w:val="0065005C"/>
    <w:rsid w:val="00656FF5"/>
    <w:rsid w:val="00661CFF"/>
    <w:rsid w:val="0066462D"/>
    <w:rsid w:val="00665B8E"/>
    <w:rsid w:val="006669C2"/>
    <w:rsid w:val="006670C3"/>
    <w:rsid w:val="006721BA"/>
    <w:rsid w:val="00672239"/>
    <w:rsid w:val="00673D47"/>
    <w:rsid w:val="00675C7C"/>
    <w:rsid w:val="006806D2"/>
    <w:rsid w:val="00684E05"/>
    <w:rsid w:val="00685A96"/>
    <w:rsid w:val="00687539"/>
    <w:rsid w:val="00691B18"/>
    <w:rsid w:val="006B0B22"/>
    <w:rsid w:val="006B1A98"/>
    <w:rsid w:val="006B3F9B"/>
    <w:rsid w:val="006B4F18"/>
    <w:rsid w:val="006B5FEF"/>
    <w:rsid w:val="006D615E"/>
    <w:rsid w:val="006E3149"/>
    <w:rsid w:val="006E60F6"/>
    <w:rsid w:val="006E730E"/>
    <w:rsid w:val="00704476"/>
    <w:rsid w:val="0070543C"/>
    <w:rsid w:val="00711A69"/>
    <w:rsid w:val="0071506C"/>
    <w:rsid w:val="00734B2C"/>
    <w:rsid w:val="00743A40"/>
    <w:rsid w:val="00745E12"/>
    <w:rsid w:val="00751681"/>
    <w:rsid w:val="00767A71"/>
    <w:rsid w:val="00767E54"/>
    <w:rsid w:val="00770752"/>
    <w:rsid w:val="0077515F"/>
    <w:rsid w:val="0077592F"/>
    <w:rsid w:val="00795695"/>
    <w:rsid w:val="007A4BC0"/>
    <w:rsid w:val="007B54D4"/>
    <w:rsid w:val="007B667B"/>
    <w:rsid w:val="007C1101"/>
    <w:rsid w:val="007C3667"/>
    <w:rsid w:val="007C64A3"/>
    <w:rsid w:val="007E04F4"/>
    <w:rsid w:val="007E4BB1"/>
    <w:rsid w:val="007F06F3"/>
    <w:rsid w:val="00801213"/>
    <w:rsid w:val="00817228"/>
    <w:rsid w:val="00821361"/>
    <w:rsid w:val="00831205"/>
    <w:rsid w:val="008361DD"/>
    <w:rsid w:val="008417CA"/>
    <w:rsid w:val="00850E1F"/>
    <w:rsid w:val="00867F87"/>
    <w:rsid w:val="0087026E"/>
    <w:rsid w:val="0087327D"/>
    <w:rsid w:val="00873E09"/>
    <w:rsid w:val="00873E8D"/>
    <w:rsid w:val="00877774"/>
    <w:rsid w:val="00886591"/>
    <w:rsid w:val="00887C69"/>
    <w:rsid w:val="0089213C"/>
    <w:rsid w:val="00892EF7"/>
    <w:rsid w:val="0089657C"/>
    <w:rsid w:val="008975A8"/>
    <w:rsid w:val="00897E2B"/>
    <w:rsid w:val="008B1CB7"/>
    <w:rsid w:val="008B2935"/>
    <w:rsid w:val="008C3566"/>
    <w:rsid w:val="008C5D02"/>
    <w:rsid w:val="008C7C24"/>
    <w:rsid w:val="008D0D14"/>
    <w:rsid w:val="008D56DC"/>
    <w:rsid w:val="008E148F"/>
    <w:rsid w:val="008E5ACA"/>
    <w:rsid w:val="008E6F23"/>
    <w:rsid w:val="008E7C7E"/>
    <w:rsid w:val="008F3ECC"/>
    <w:rsid w:val="00900BDF"/>
    <w:rsid w:val="009013C0"/>
    <w:rsid w:val="0091780C"/>
    <w:rsid w:val="00922DBB"/>
    <w:rsid w:val="009275C4"/>
    <w:rsid w:val="009303BA"/>
    <w:rsid w:val="0093111D"/>
    <w:rsid w:val="009316D5"/>
    <w:rsid w:val="00935201"/>
    <w:rsid w:val="00953A61"/>
    <w:rsid w:val="00953DC1"/>
    <w:rsid w:val="009713D0"/>
    <w:rsid w:val="00993F4F"/>
    <w:rsid w:val="009A30E0"/>
    <w:rsid w:val="009B2D80"/>
    <w:rsid w:val="009B353A"/>
    <w:rsid w:val="009B3E5B"/>
    <w:rsid w:val="009B7090"/>
    <w:rsid w:val="009C29E6"/>
    <w:rsid w:val="009C4F51"/>
    <w:rsid w:val="009D4D10"/>
    <w:rsid w:val="009E10B1"/>
    <w:rsid w:val="009E3AE7"/>
    <w:rsid w:val="009E567C"/>
    <w:rsid w:val="009F03ED"/>
    <w:rsid w:val="009F3360"/>
    <w:rsid w:val="00A00C4E"/>
    <w:rsid w:val="00A04BF1"/>
    <w:rsid w:val="00A063CD"/>
    <w:rsid w:val="00A1548C"/>
    <w:rsid w:val="00A33159"/>
    <w:rsid w:val="00A34E57"/>
    <w:rsid w:val="00A34FEA"/>
    <w:rsid w:val="00A3740D"/>
    <w:rsid w:val="00A4693D"/>
    <w:rsid w:val="00A51B52"/>
    <w:rsid w:val="00A575F4"/>
    <w:rsid w:val="00A663DF"/>
    <w:rsid w:val="00A67AD9"/>
    <w:rsid w:val="00A754A6"/>
    <w:rsid w:val="00A76E74"/>
    <w:rsid w:val="00A939A1"/>
    <w:rsid w:val="00A95C89"/>
    <w:rsid w:val="00AA1674"/>
    <w:rsid w:val="00AA1E4A"/>
    <w:rsid w:val="00AB0947"/>
    <w:rsid w:val="00AB1865"/>
    <w:rsid w:val="00AC0903"/>
    <w:rsid w:val="00AE493F"/>
    <w:rsid w:val="00AE7B65"/>
    <w:rsid w:val="00AE7C51"/>
    <w:rsid w:val="00AF1902"/>
    <w:rsid w:val="00B10258"/>
    <w:rsid w:val="00B218D6"/>
    <w:rsid w:val="00B30D43"/>
    <w:rsid w:val="00B40395"/>
    <w:rsid w:val="00B4300B"/>
    <w:rsid w:val="00B441E2"/>
    <w:rsid w:val="00B614E6"/>
    <w:rsid w:val="00B830A5"/>
    <w:rsid w:val="00B84AFC"/>
    <w:rsid w:val="00B84BE4"/>
    <w:rsid w:val="00B852D7"/>
    <w:rsid w:val="00B87147"/>
    <w:rsid w:val="00B90A2C"/>
    <w:rsid w:val="00B97D4A"/>
    <w:rsid w:val="00BA5653"/>
    <w:rsid w:val="00BB1FA7"/>
    <w:rsid w:val="00BB7BAE"/>
    <w:rsid w:val="00BC42C6"/>
    <w:rsid w:val="00BD32C5"/>
    <w:rsid w:val="00BD4E1A"/>
    <w:rsid w:val="00BE65B9"/>
    <w:rsid w:val="00BF7149"/>
    <w:rsid w:val="00C044FB"/>
    <w:rsid w:val="00C342A6"/>
    <w:rsid w:val="00C35B40"/>
    <w:rsid w:val="00C41217"/>
    <w:rsid w:val="00C438BB"/>
    <w:rsid w:val="00C43C7C"/>
    <w:rsid w:val="00C57A2B"/>
    <w:rsid w:val="00C751BD"/>
    <w:rsid w:val="00C848AB"/>
    <w:rsid w:val="00C92B71"/>
    <w:rsid w:val="00C95871"/>
    <w:rsid w:val="00CA1127"/>
    <w:rsid w:val="00CA3CCB"/>
    <w:rsid w:val="00CA43AC"/>
    <w:rsid w:val="00CA5093"/>
    <w:rsid w:val="00CB1FD2"/>
    <w:rsid w:val="00CB2899"/>
    <w:rsid w:val="00CC09C1"/>
    <w:rsid w:val="00CD4956"/>
    <w:rsid w:val="00CD645E"/>
    <w:rsid w:val="00CD6BA0"/>
    <w:rsid w:val="00CD6C8C"/>
    <w:rsid w:val="00CF6919"/>
    <w:rsid w:val="00D02DCB"/>
    <w:rsid w:val="00D0401B"/>
    <w:rsid w:val="00D04993"/>
    <w:rsid w:val="00D10A88"/>
    <w:rsid w:val="00D117A6"/>
    <w:rsid w:val="00D1252A"/>
    <w:rsid w:val="00D12DED"/>
    <w:rsid w:val="00D2600D"/>
    <w:rsid w:val="00D32B1A"/>
    <w:rsid w:val="00D33D99"/>
    <w:rsid w:val="00D35E3F"/>
    <w:rsid w:val="00D374F2"/>
    <w:rsid w:val="00D40C09"/>
    <w:rsid w:val="00D4255E"/>
    <w:rsid w:val="00D45576"/>
    <w:rsid w:val="00D46F38"/>
    <w:rsid w:val="00D541E9"/>
    <w:rsid w:val="00D56794"/>
    <w:rsid w:val="00D63E5A"/>
    <w:rsid w:val="00D67AAF"/>
    <w:rsid w:val="00D82409"/>
    <w:rsid w:val="00D900B9"/>
    <w:rsid w:val="00D97D43"/>
    <w:rsid w:val="00DA5C06"/>
    <w:rsid w:val="00DB0613"/>
    <w:rsid w:val="00DC665B"/>
    <w:rsid w:val="00DC7B06"/>
    <w:rsid w:val="00DD0A12"/>
    <w:rsid w:val="00DE4D57"/>
    <w:rsid w:val="00DF2EF7"/>
    <w:rsid w:val="00DF32AF"/>
    <w:rsid w:val="00E04EED"/>
    <w:rsid w:val="00E06B24"/>
    <w:rsid w:val="00E11EEA"/>
    <w:rsid w:val="00E161CF"/>
    <w:rsid w:val="00E17533"/>
    <w:rsid w:val="00E24579"/>
    <w:rsid w:val="00E254F6"/>
    <w:rsid w:val="00E34BD3"/>
    <w:rsid w:val="00E36D29"/>
    <w:rsid w:val="00E46060"/>
    <w:rsid w:val="00E51BD3"/>
    <w:rsid w:val="00E533C3"/>
    <w:rsid w:val="00E6283E"/>
    <w:rsid w:val="00E771D0"/>
    <w:rsid w:val="00E85F39"/>
    <w:rsid w:val="00E96F22"/>
    <w:rsid w:val="00E9723C"/>
    <w:rsid w:val="00EB20DF"/>
    <w:rsid w:val="00EB24B7"/>
    <w:rsid w:val="00EB2795"/>
    <w:rsid w:val="00EB5FD6"/>
    <w:rsid w:val="00EB6433"/>
    <w:rsid w:val="00EC626A"/>
    <w:rsid w:val="00ED0D30"/>
    <w:rsid w:val="00ED5950"/>
    <w:rsid w:val="00ED7545"/>
    <w:rsid w:val="00EE55E4"/>
    <w:rsid w:val="00EF2024"/>
    <w:rsid w:val="00EF33A2"/>
    <w:rsid w:val="00EF6233"/>
    <w:rsid w:val="00F00860"/>
    <w:rsid w:val="00F04AFC"/>
    <w:rsid w:val="00F246FC"/>
    <w:rsid w:val="00F259AF"/>
    <w:rsid w:val="00F33CEB"/>
    <w:rsid w:val="00F36EE1"/>
    <w:rsid w:val="00F40501"/>
    <w:rsid w:val="00F56C84"/>
    <w:rsid w:val="00F762AA"/>
    <w:rsid w:val="00F83D9E"/>
    <w:rsid w:val="00F83F70"/>
    <w:rsid w:val="00F90F21"/>
    <w:rsid w:val="00F94D81"/>
    <w:rsid w:val="00F9580E"/>
    <w:rsid w:val="00F96EF3"/>
    <w:rsid w:val="00FA3B0D"/>
    <w:rsid w:val="00FB487C"/>
    <w:rsid w:val="00FB75B6"/>
    <w:rsid w:val="00FC24F0"/>
    <w:rsid w:val="00FC3A1A"/>
    <w:rsid w:val="00FC7DE8"/>
    <w:rsid w:val="00FD1B4E"/>
    <w:rsid w:val="00FE005E"/>
    <w:rsid w:val="00FE012B"/>
    <w:rsid w:val="00FF2809"/>
    <w:rsid w:val="00FF3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0D3D"/>
  <w15:chartTrackingRefBased/>
  <w15:docId w15:val="{F2DB8FD5-AC4D-472D-9B41-AB506C8A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C69"/>
  </w:style>
  <w:style w:type="paragraph" w:styleId="Heading1">
    <w:name w:val="heading 1"/>
    <w:basedOn w:val="Normal"/>
    <w:next w:val="Normal"/>
    <w:link w:val="Heading1Char"/>
    <w:uiPriority w:val="9"/>
    <w:qFormat/>
    <w:rsid w:val="00CD6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6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6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6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6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6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D6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45E"/>
    <w:rPr>
      <w:rFonts w:eastAsiaTheme="majorEastAsia" w:cstheme="majorBidi"/>
      <w:color w:val="272727" w:themeColor="text1" w:themeTint="D8"/>
    </w:rPr>
  </w:style>
  <w:style w:type="paragraph" w:styleId="Title">
    <w:name w:val="Title"/>
    <w:basedOn w:val="Normal"/>
    <w:next w:val="Normal"/>
    <w:link w:val="TitleChar"/>
    <w:uiPriority w:val="10"/>
    <w:qFormat/>
    <w:rsid w:val="00CD6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45E"/>
    <w:pPr>
      <w:spacing w:before="160"/>
      <w:jc w:val="center"/>
    </w:pPr>
    <w:rPr>
      <w:i/>
      <w:iCs/>
      <w:color w:val="404040" w:themeColor="text1" w:themeTint="BF"/>
    </w:rPr>
  </w:style>
  <w:style w:type="character" w:customStyle="1" w:styleId="QuoteChar">
    <w:name w:val="Quote Char"/>
    <w:basedOn w:val="DefaultParagraphFont"/>
    <w:link w:val="Quote"/>
    <w:uiPriority w:val="29"/>
    <w:rsid w:val="00CD645E"/>
    <w:rPr>
      <w:i/>
      <w:iCs/>
      <w:color w:val="404040" w:themeColor="text1" w:themeTint="BF"/>
    </w:rPr>
  </w:style>
  <w:style w:type="paragraph" w:styleId="ListParagraph">
    <w:name w:val="List Paragraph"/>
    <w:basedOn w:val="Normal"/>
    <w:uiPriority w:val="34"/>
    <w:qFormat/>
    <w:rsid w:val="00CD645E"/>
    <w:pPr>
      <w:ind w:left="720"/>
      <w:contextualSpacing/>
    </w:pPr>
  </w:style>
  <w:style w:type="character" w:styleId="IntenseEmphasis">
    <w:name w:val="Intense Emphasis"/>
    <w:basedOn w:val="DefaultParagraphFont"/>
    <w:uiPriority w:val="21"/>
    <w:qFormat/>
    <w:rsid w:val="00CD645E"/>
    <w:rPr>
      <w:i/>
      <w:iCs/>
      <w:color w:val="0F4761" w:themeColor="accent1" w:themeShade="BF"/>
    </w:rPr>
  </w:style>
  <w:style w:type="paragraph" w:styleId="IntenseQuote">
    <w:name w:val="Intense Quote"/>
    <w:basedOn w:val="Normal"/>
    <w:next w:val="Normal"/>
    <w:link w:val="IntenseQuoteChar"/>
    <w:uiPriority w:val="30"/>
    <w:qFormat/>
    <w:rsid w:val="00CD6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45E"/>
    <w:rPr>
      <w:i/>
      <w:iCs/>
      <w:color w:val="0F4761" w:themeColor="accent1" w:themeShade="BF"/>
    </w:rPr>
  </w:style>
  <w:style w:type="character" w:styleId="IntenseReference">
    <w:name w:val="Intense Reference"/>
    <w:basedOn w:val="DefaultParagraphFont"/>
    <w:uiPriority w:val="32"/>
    <w:qFormat/>
    <w:rsid w:val="00CD645E"/>
    <w:rPr>
      <w:b/>
      <w:bCs/>
      <w:smallCaps/>
      <w:color w:val="0F4761" w:themeColor="accent1" w:themeShade="BF"/>
      <w:spacing w:val="5"/>
    </w:rPr>
  </w:style>
  <w:style w:type="character" w:styleId="Hyperlink">
    <w:name w:val="Hyperlink"/>
    <w:basedOn w:val="DefaultParagraphFont"/>
    <w:uiPriority w:val="99"/>
    <w:unhideWhenUsed/>
    <w:rsid w:val="00887C69"/>
    <w:rPr>
      <w:color w:val="467886" w:themeColor="hyperlink"/>
      <w:u w:val="single"/>
    </w:rPr>
  </w:style>
  <w:style w:type="character" w:styleId="PlaceholderText">
    <w:name w:val="Placeholder Text"/>
    <w:basedOn w:val="DefaultParagraphFont"/>
    <w:uiPriority w:val="99"/>
    <w:semiHidden/>
    <w:rsid w:val="00D0401B"/>
    <w:rPr>
      <w:color w:val="666666"/>
    </w:rPr>
  </w:style>
  <w:style w:type="paragraph" w:styleId="NormalWeb">
    <w:name w:val="Normal (Web)"/>
    <w:basedOn w:val="Normal"/>
    <w:uiPriority w:val="99"/>
    <w:unhideWhenUsed/>
    <w:rsid w:val="00C342A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Caption">
    <w:name w:val="caption"/>
    <w:basedOn w:val="Normal"/>
    <w:next w:val="Normal"/>
    <w:uiPriority w:val="35"/>
    <w:unhideWhenUsed/>
    <w:qFormat/>
    <w:rsid w:val="00621621"/>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E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C7E"/>
  </w:style>
  <w:style w:type="paragraph" w:styleId="Footer">
    <w:name w:val="footer"/>
    <w:basedOn w:val="Normal"/>
    <w:link w:val="FooterChar"/>
    <w:uiPriority w:val="99"/>
    <w:unhideWhenUsed/>
    <w:rsid w:val="008E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793535">
      <w:bodyDiv w:val="1"/>
      <w:marLeft w:val="0"/>
      <w:marRight w:val="0"/>
      <w:marTop w:val="0"/>
      <w:marBottom w:val="0"/>
      <w:divBdr>
        <w:top w:val="none" w:sz="0" w:space="0" w:color="auto"/>
        <w:left w:val="none" w:sz="0" w:space="0" w:color="auto"/>
        <w:bottom w:val="none" w:sz="0" w:space="0" w:color="auto"/>
        <w:right w:val="none" w:sz="0" w:space="0" w:color="auto"/>
      </w:divBdr>
    </w:div>
    <w:div w:id="585960034">
      <w:bodyDiv w:val="1"/>
      <w:marLeft w:val="0"/>
      <w:marRight w:val="0"/>
      <w:marTop w:val="0"/>
      <w:marBottom w:val="0"/>
      <w:divBdr>
        <w:top w:val="none" w:sz="0" w:space="0" w:color="auto"/>
        <w:left w:val="none" w:sz="0" w:space="0" w:color="auto"/>
        <w:bottom w:val="none" w:sz="0" w:space="0" w:color="auto"/>
        <w:right w:val="none" w:sz="0" w:space="0" w:color="auto"/>
      </w:divBdr>
    </w:div>
    <w:div w:id="1012221620">
      <w:bodyDiv w:val="1"/>
      <w:marLeft w:val="0"/>
      <w:marRight w:val="0"/>
      <w:marTop w:val="0"/>
      <w:marBottom w:val="0"/>
      <w:divBdr>
        <w:top w:val="none" w:sz="0" w:space="0" w:color="auto"/>
        <w:left w:val="none" w:sz="0" w:space="0" w:color="auto"/>
        <w:bottom w:val="none" w:sz="0" w:space="0" w:color="auto"/>
        <w:right w:val="none" w:sz="0" w:space="0" w:color="auto"/>
      </w:divBdr>
    </w:div>
    <w:div w:id="1016228333">
      <w:bodyDiv w:val="1"/>
      <w:marLeft w:val="0"/>
      <w:marRight w:val="0"/>
      <w:marTop w:val="0"/>
      <w:marBottom w:val="0"/>
      <w:divBdr>
        <w:top w:val="none" w:sz="0" w:space="0" w:color="auto"/>
        <w:left w:val="none" w:sz="0" w:space="0" w:color="auto"/>
        <w:bottom w:val="none" w:sz="0" w:space="0" w:color="auto"/>
        <w:right w:val="none" w:sz="0" w:space="0" w:color="auto"/>
      </w:divBdr>
    </w:div>
    <w:div w:id="1030037091">
      <w:bodyDiv w:val="1"/>
      <w:marLeft w:val="0"/>
      <w:marRight w:val="0"/>
      <w:marTop w:val="0"/>
      <w:marBottom w:val="0"/>
      <w:divBdr>
        <w:top w:val="none" w:sz="0" w:space="0" w:color="auto"/>
        <w:left w:val="none" w:sz="0" w:space="0" w:color="auto"/>
        <w:bottom w:val="none" w:sz="0" w:space="0" w:color="auto"/>
        <w:right w:val="none" w:sz="0" w:space="0" w:color="auto"/>
      </w:divBdr>
    </w:div>
    <w:div w:id="1139105663">
      <w:bodyDiv w:val="1"/>
      <w:marLeft w:val="0"/>
      <w:marRight w:val="0"/>
      <w:marTop w:val="0"/>
      <w:marBottom w:val="0"/>
      <w:divBdr>
        <w:top w:val="none" w:sz="0" w:space="0" w:color="auto"/>
        <w:left w:val="none" w:sz="0" w:space="0" w:color="auto"/>
        <w:bottom w:val="none" w:sz="0" w:space="0" w:color="auto"/>
        <w:right w:val="none" w:sz="0" w:space="0" w:color="auto"/>
      </w:divBdr>
    </w:div>
    <w:div w:id="1139417733">
      <w:bodyDiv w:val="1"/>
      <w:marLeft w:val="0"/>
      <w:marRight w:val="0"/>
      <w:marTop w:val="0"/>
      <w:marBottom w:val="0"/>
      <w:divBdr>
        <w:top w:val="none" w:sz="0" w:space="0" w:color="auto"/>
        <w:left w:val="none" w:sz="0" w:space="0" w:color="auto"/>
        <w:bottom w:val="none" w:sz="0" w:space="0" w:color="auto"/>
        <w:right w:val="none" w:sz="0" w:space="0" w:color="auto"/>
      </w:divBdr>
    </w:div>
    <w:div w:id="1214584923">
      <w:bodyDiv w:val="1"/>
      <w:marLeft w:val="0"/>
      <w:marRight w:val="0"/>
      <w:marTop w:val="0"/>
      <w:marBottom w:val="0"/>
      <w:divBdr>
        <w:top w:val="none" w:sz="0" w:space="0" w:color="auto"/>
        <w:left w:val="none" w:sz="0" w:space="0" w:color="auto"/>
        <w:bottom w:val="none" w:sz="0" w:space="0" w:color="auto"/>
        <w:right w:val="none" w:sz="0" w:space="0" w:color="auto"/>
      </w:divBdr>
    </w:div>
    <w:div w:id="1240214211">
      <w:bodyDiv w:val="1"/>
      <w:marLeft w:val="0"/>
      <w:marRight w:val="0"/>
      <w:marTop w:val="0"/>
      <w:marBottom w:val="0"/>
      <w:divBdr>
        <w:top w:val="none" w:sz="0" w:space="0" w:color="auto"/>
        <w:left w:val="none" w:sz="0" w:space="0" w:color="auto"/>
        <w:bottom w:val="none" w:sz="0" w:space="0" w:color="auto"/>
        <w:right w:val="none" w:sz="0" w:space="0" w:color="auto"/>
      </w:divBdr>
    </w:div>
    <w:div w:id="1292248824">
      <w:bodyDiv w:val="1"/>
      <w:marLeft w:val="0"/>
      <w:marRight w:val="0"/>
      <w:marTop w:val="0"/>
      <w:marBottom w:val="0"/>
      <w:divBdr>
        <w:top w:val="none" w:sz="0" w:space="0" w:color="auto"/>
        <w:left w:val="none" w:sz="0" w:space="0" w:color="auto"/>
        <w:bottom w:val="none" w:sz="0" w:space="0" w:color="auto"/>
        <w:right w:val="none" w:sz="0" w:space="0" w:color="auto"/>
      </w:divBdr>
    </w:div>
    <w:div w:id="1761870078">
      <w:bodyDiv w:val="1"/>
      <w:marLeft w:val="0"/>
      <w:marRight w:val="0"/>
      <w:marTop w:val="0"/>
      <w:marBottom w:val="0"/>
      <w:divBdr>
        <w:top w:val="none" w:sz="0" w:space="0" w:color="auto"/>
        <w:left w:val="none" w:sz="0" w:space="0" w:color="auto"/>
        <w:bottom w:val="none" w:sz="0" w:space="0" w:color="auto"/>
        <w:right w:val="none" w:sz="0" w:space="0" w:color="auto"/>
      </w:divBdr>
    </w:div>
    <w:div w:id="1839609253">
      <w:bodyDiv w:val="1"/>
      <w:marLeft w:val="0"/>
      <w:marRight w:val="0"/>
      <w:marTop w:val="0"/>
      <w:marBottom w:val="0"/>
      <w:divBdr>
        <w:top w:val="none" w:sz="0" w:space="0" w:color="auto"/>
        <w:left w:val="none" w:sz="0" w:space="0" w:color="auto"/>
        <w:bottom w:val="none" w:sz="0" w:space="0" w:color="auto"/>
        <w:right w:val="none" w:sz="0" w:space="0" w:color="auto"/>
      </w:divBdr>
    </w:div>
    <w:div w:id="18418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E5D3-1AF9-4993-8559-B7EB259C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Rada</dc:creator>
  <cp:keywords/>
  <dc:description/>
  <cp:lastModifiedBy>Adit Rada</cp:lastModifiedBy>
  <cp:revision>450</cp:revision>
  <cp:lastPrinted>2024-03-13T01:13:00Z</cp:lastPrinted>
  <dcterms:created xsi:type="dcterms:W3CDTF">2024-03-06T23:42:00Z</dcterms:created>
  <dcterms:modified xsi:type="dcterms:W3CDTF">2024-06-22T16:24:00Z</dcterms:modified>
</cp:coreProperties>
</file>