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AB3" w:rsidRPr="008D2AB3" w:rsidRDefault="008D2AB3" w:rsidP="008D2AB3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D2AB3">
        <w:rPr>
          <w:rFonts w:ascii="Arial" w:eastAsia="Times New Roman" w:hAnsi="Arial" w:cs="Arial"/>
          <w:color w:val="666666"/>
        </w:rPr>
        <w:t>Top 20 Exam Questions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Identify the chip responsible for USB communication on the Uno.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Why does the ATmega328P not require an external programmer? (</w:t>
      </w:r>
      <w:proofErr w:type="spellStart"/>
      <w:r w:rsidRPr="008D2AB3">
        <w:rPr>
          <w:rFonts w:ascii="Arial" w:eastAsia="Times New Roman" w:hAnsi="Arial" w:cs="Arial"/>
          <w:color w:val="000000"/>
        </w:rPr>
        <w:t>Ans</w:t>
      </w:r>
      <w:proofErr w:type="spellEnd"/>
      <w:r w:rsidRPr="008D2AB3">
        <w:rPr>
          <w:rFonts w:ascii="Arial" w:eastAsia="Times New Roman" w:hAnsi="Arial" w:cs="Arial"/>
          <w:color w:val="000000"/>
        </w:rPr>
        <w:t>: Bootloader).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 xml:space="preserve">Calculate the voltage if </w:t>
      </w:r>
      <w:proofErr w:type="spellStart"/>
      <w:proofErr w:type="gramStart"/>
      <w:r w:rsidRPr="008D2AB3">
        <w:rPr>
          <w:rFonts w:ascii="Arial" w:eastAsia="Times New Roman" w:hAnsi="Arial" w:cs="Arial"/>
          <w:color w:val="000000"/>
        </w:rPr>
        <w:t>analogRead</w:t>
      </w:r>
      <w:proofErr w:type="spellEnd"/>
      <w:r w:rsidRPr="008D2AB3">
        <w:rPr>
          <w:rFonts w:ascii="Arial" w:eastAsia="Times New Roman" w:hAnsi="Arial" w:cs="Arial"/>
          <w:color w:val="000000"/>
        </w:rPr>
        <w:t>(</w:t>
      </w:r>
      <w:proofErr w:type="gramEnd"/>
      <w:r w:rsidRPr="008D2AB3">
        <w:rPr>
          <w:rFonts w:ascii="Arial" w:eastAsia="Times New Roman" w:hAnsi="Arial" w:cs="Arial"/>
          <w:color w:val="000000"/>
        </w:rPr>
        <w:t>) returns 512. (</w:t>
      </w:r>
      <w:proofErr w:type="spellStart"/>
      <w:r w:rsidRPr="008D2AB3">
        <w:rPr>
          <w:rFonts w:ascii="Arial" w:eastAsia="Times New Roman" w:hAnsi="Arial" w:cs="Arial"/>
          <w:color w:val="000000"/>
        </w:rPr>
        <w:t>Ans</w:t>
      </w:r>
      <w:proofErr w:type="spellEnd"/>
      <w:r w:rsidRPr="008D2AB3">
        <w:rPr>
          <w:rFonts w:ascii="Arial" w:eastAsia="Times New Roman" w:hAnsi="Arial" w:cs="Arial"/>
          <w:color w:val="000000"/>
        </w:rPr>
        <w:t>: 2.5V).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What is the purpose of the 16MHz Quartz Crystal?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Which pin symbol indicates PWM capability?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Explain "Active-Low" relay logic.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 xml:space="preserve">What happens if the baud rate in </w:t>
      </w:r>
      <w:proofErr w:type="spellStart"/>
      <w:r w:rsidRPr="008D2AB3">
        <w:rPr>
          <w:rFonts w:ascii="Arial" w:eastAsia="Times New Roman" w:hAnsi="Arial" w:cs="Arial"/>
          <w:color w:val="000000"/>
        </w:rPr>
        <w:t>Serial.begin</w:t>
      </w:r>
      <w:proofErr w:type="spellEnd"/>
      <w:r w:rsidRPr="008D2AB3">
        <w:rPr>
          <w:rFonts w:ascii="Arial" w:eastAsia="Times New Roman" w:hAnsi="Arial" w:cs="Arial"/>
          <w:color w:val="000000"/>
        </w:rPr>
        <w:t>() doesn't match the Serial Monitor?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Identify the IC used as an Op-Amp in the HC-SR04.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Name the sensor that uses a 40kHz ultrasonic burst.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Define the spectral response of an LDR. (</w:t>
      </w:r>
      <w:proofErr w:type="spellStart"/>
      <w:r w:rsidRPr="008D2AB3">
        <w:rPr>
          <w:rFonts w:ascii="Arial" w:eastAsia="Times New Roman" w:hAnsi="Arial" w:cs="Arial"/>
          <w:color w:val="000000"/>
        </w:rPr>
        <w:t>Ans</w:t>
      </w:r>
      <w:proofErr w:type="spellEnd"/>
      <w:r w:rsidRPr="008D2AB3">
        <w:rPr>
          <w:rFonts w:ascii="Arial" w:eastAsia="Times New Roman" w:hAnsi="Arial" w:cs="Arial"/>
          <w:color w:val="000000"/>
        </w:rPr>
        <w:t>: 400-700nm).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How do you adjust the sensitivity of an IR sensor?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 xml:space="preserve">What is the role of the </w:t>
      </w:r>
      <w:proofErr w:type="spellStart"/>
      <w:r w:rsidRPr="008D2AB3">
        <w:rPr>
          <w:rFonts w:ascii="Arial" w:eastAsia="Times New Roman" w:hAnsi="Arial" w:cs="Arial"/>
          <w:color w:val="000000"/>
        </w:rPr>
        <w:t>Flyback</w:t>
      </w:r>
      <w:proofErr w:type="spellEnd"/>
      <w:r w:rsidRPr="008D2AB3">
        <w:rPr>
          <w:rFonts w:ascii="Arial" w:eastAsia="Times New Roman" w:hAnsi="Arial" w:cs="Arial"/>
          <w:color w:val="000000"/>
        </w:rPr>
        <w:t xml:space="preserve"> Diode in a relay?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Debugging: If an LED won't turn on, which IDE tool helps check logic values?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How many digital pins are available on the Uno?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What is the maximum voltage an Uno can withstand?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 xml:space="preserve">Describe the difference between void </w:t>
      </w:r>
      <w:proofErr w:type="gramStart"/>
      <w:r w:rsidRPr="008D2AB3">
        <w:rPr>
          <w:rFonts w:ascii="Arial" w:eastAsia="Times New Roman" w:hAnsi="Arial" w:cs="Arial"/>
          <w:color w:val="000000"/>
        </w:rPr>
        <w:t>setup(</w:t>
      </w:r>
      <w:proofErr w:type="gramEnd"/>
      <w:r w:rsidRPr="008D2AB3">
        <w:rPr>
          <w:rFonts w:ascii="Arial" w:eastAsia="Times New Roman" w:hAnsi="Arial" w:cs="Arial"/>
          <w:color w:val="000000"/>
        </w:rPr>
        <w:t>) and void loop().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Why are resistor networks used on the board?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Which memory is used for runtime variables? (</w:t>
      </w:r>
      <w:proofErr w:type="spellStart"/>
      <w:r w:rsidRPr="008D2AB3">
        <w:rPr>
          <w:rFonts w:ascii="Arial" w:eastAsia="Times New Roman" w:hAnsi="Arial" w:cs="Arial"/>
          <w:color w:val="000000"/>
        </w:rPr>
        <w:t>Ans</w:t>
      </w:r>
      <w:proofErr w:type="spellEnd"/>
      <w:r w:rsidRPr="008D2AB3">
        <w:rPr>
          <w:rFonts w:ascii="Arial" w:eastAsia="Times New Roman" w:hAnsi="Arial" w:cs="Arial"/>
          <w:color w:val="000000"/>
        </w:rPr>
        <w:t>: RAM).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What does the "TX" LED signify?</w:t>
      </w:r>
    </w:p>
    <w:p w:rsidR="008D2AB3" w:rsidRPr="008D2AB3" w:rsidRDefault="008D2AB3" w:rsidP="008D2AB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D2AB3">
        <w:rPr>
          <w:rFonts w:ascii="Arial" w:eastAsia="Times New Roman" w:hAnsi="Arial" w:cs="Arial"/>
          <w:color w:val="000000"/>
        </w:rPr>
        <w:t>Define a "</w:t>
      </w:r>
      <w:proofErr w:type="spellStart"/>
      <w:r w:rsidRPr="008D2AB3">
        <w:rPr>
          <w:rFonts w:ascii="Arial" w:eastAsia="Times New Roman" w:hAnsi="Arial" w:cs="Arial"/>
          <w:color w:val="000000"/>
        </w:rPr>
        <w:t>Polyfuse</w:t>
      </w:r>
      <w:proofErr w:type="spellEnd"/>
      <w:r w:rsidRPr="008D2AB3">
        <w:rPr>
          <w:rFonts w:ascii="Arial" w:eastAsia="Times New Roman" w:hAnsi="Arial" w:cs="Arial"/>
          <w:color w:val="000000"/>
        </w:rPr>
        <w:t>" and its benefit.</w:t>
      </w:r>
    </w:p>
    <w:p w:rsidR="005D2156" w:rsidRDefault="005D2156">
      <w:bookmarkStart w:id="0" w:name="_GoBack"/>
      <w:bookmarkEnd w:id="0"/>
    </w:p>
    <w:sectPr w:rsidR="005D2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226F3"/>
    <w:multiLevelType w:val="multilevel"/>
    <w:tmpl w:val="FE68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AB3"/>
    <w:rsid w:val="005D2156"/>
    <w:rsid w:val="008D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D3FF44-F923-4592-9D11-54D612F7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8D2AB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8D2AB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2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2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</dc:creator>
  <cp:keywords/>
  <dc:description/>
  <cp:lastModifiedBy>Abhay</cp:lastModifiedBy>
  <cp:revision>1</cp:revision>
  <dcterms:created xsi:type="dcterms:W3CDTF">2026-09-11T16:27:00Z</dcterms:created>
  <dcterms:modified xsi:type="dcterms:W3CDTF">2026-09-11T16:28:00Z</dcterms:modified>
</cp:coreProperties>
</file>