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65898" cy="4042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898" cy="4042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20.7208251953125" w:line="240" w:lineRule="auto"/>
        <w:ind w:left="0" w:right="3.9544677734375" w:firstLine="0"/>
        <w:jc w:val="right"/>
        <w:rPr>
          <w:rFonts w:ascii="Quicksand" w:cs="Quicksand" w:eastAsia="Quicksand" w:hAnsi="Quicksand"/>
          <w:b w:val="0"/>
          <w:i w:val="0"/>
          <w:smallCaps w:val="0"/>
          <w:strike w:val="0"/>
          <w:color w:val="040605"/>
          <w:sz w:val="27.31960105895996"/>
          <w:szCs w:val="27.31960105895996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0"/>
          <w:i w:val="0"/>
          <w:smallCaps w:val="0"/>
          <w:strike w:val="0"/>
          <w:color w:val="040605"/>
          <w:sz w:val="27.31960105895996"/>
          <w:szCs w:val="27.31960105895996"/>
          <w:u w:val="none"/>
          <w:shd w:fill="auto" w:val="clear"/>
          <w:vertAlign w:val="baseline"/>
          <w:rtl w:val="0"/>
        </w:rPr>
        <w:t xml:space="preserve">@solusifriedchick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1021423339844" w:line="240" w:lineRule="auto"/>
        <w:ind w:left="0" w:right="0" w:firstLine="0"/>
        <w:jc w:val="right"/>
        <w:rPr>
          <w:rFonts w:ascii="Quicksand" w:cs="Quicksand" w:eastAsia="Quicksand" w:hAnsi="Quicksand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jl kayu agung II No 9 kel Turangga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99990844726562" w:line="240" w:lineRule="auto"/>
        <w:ind w:left="0" w:right="164.8919677734375" w:firstLine="0"/>
        <w:jc w:val="right"/>
        <w:rPr>
          <w:rFonts w:ascii="Quicksand" w:cs="Quicksand" w:eastAsia="Quicksand" w:hAnsi="Quicksand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kec Lengkong, Bandung , Jawa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9599609375" w:line="240" w:lineRule="auto"/>
        <w:ind w:left="1525.9605407714844" w:right="0" w:firstLine="0"/>
        <w:jc w:val="left"/>
        <w:rPr>
          <w:rFonts w:ascii="Quicksand" w:cs="Quicksand" w:eastAsia="Quicksand" w:hAnsi="Quicksand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b w:val="0"/>
          <w:i w:val="0"/>
          <w:smallCaps w:val="0"/>
          <w:strike w:val="0"/>
          <w:color w:val="231f20"/>
          <w:sz w:val="12"/>
          <w:szCs w:val="12"/>
          <w:u w:val="none"/>
          <w:shd w:fill="auto" w:val="clear"/>
          <w:vertAlign w:val="baseline"/>
          <w:rtl w:val="0"/>
        </w:rPr>
        <w:t xml:space="preserve">Barat</w:t>
      </w:r>
    </w:p>
    <w:sectPr>
      <w:pgSz w:h="7680" w:w="4320" w:orient="portrait"/>
      <w:pgMar w:bottom="274.3440055847168" w:top="713.0560302734375" w:left="692.2636413574219" w:right="188.1359863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