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D5AF2" w14:textId="149A4D64" w:rsidR="00767B1D" w:rsidRDefault="006B1C68" w:rsidP="00573D9B">
      <w:pPr>
        <w:spacing w:after="0"/>
        <w:jc w:val="center"/>
      </w:pPr>
      <w:r>
        <w:t>Cloud Computing Exercise #</w:t>
      </w:r>
      <w:r w:rsidR="00611049">
        <w:t>1</w:t>
      </w:r>
      <w:r w:rsidR="0096172F">
        <w:t>1</w:t>
      </w:r>
    </w:p>
    <w:p w14:paraId="18A6C4AB" w14:textId="1954EE0D" w:rsidR="000E4266" w:rsidRDefault="00611049" w:rsidP="00573D9B">
      <w:pPr>
        <w:spacing w:after="0"/>
        <w:jc w:val="center"/>
      </w:pPr>
      <w:r>
        <w:t>Creating</w:t>
      </w:r>
      <w:r w:rsidR="0096172F">
        <w:t xml:space="preserve"> Multiple </w:t>
      </w:r>
      <w:r>
        <w:t>Database Table</w:t>
      </w:r>
      <w:r w:rsidR="0096172F">
        <w:t>s</w:t>
      </w:r>
      <w:r>
        <w:t xml:space="preserve"> in RDS</w:t>
      </w:r>
    </w:p>
    <w:p w14:paraId="50D383ED" w14:textId="77777777" w:rsidR="00573D9B" w:rsidRDefault="00573D9B" w:rsidP="00573D9B">
      <w:pPr>
        <w:spacing w:after="0"/>
        <w:jc w:val="center"/>
      </w:pPr>
    </w:p>
    <w:p w14:paraId="5D78F097" w14:textId="77777777" w:rsidR="00983B44" w:rsidRDefault="00B81637" w:rsidP="00D30855">
      <w:pPr>
        <w:spacing w:after="0"/>
        <w:ind w:left="720"/>
        <w:jc w:val="center"/>
      </w:pPr>
      <w:r>
        <w:t>A. Preparation</w:t>
      </w:r>
    </w:p>
    <w:p w14:paraId="03B2B45D" w14:textId="77777777" w:rsidR="00B81637" w:rsidRDefault="00B81637" w:rsidP="00B81637">
      <w:pPr>
        <w:spacing w:after="0"/>
        <w:jc w:val="center"/>
      </w:pPr>
    </w:p>
    <w:p w14:paraId="79BE0FA6" w14:textId="77777777" w:rsidR="00A506FC" w:rsidRDefault="00A506FC" w:rsidP="00822C50">
      <w:pPr>
        <w:pStyle w:val="ListParagraph"/>
        <w:numPr>
          <w:ilvl w:val="0"/>
          <w:numId w:val="4"/>
        </w:numPr>
        <w:spacing w:after="0"/>
      </w:pPr>
      <w:r>
        <w:t xml:space="preserve">Sign in to your </w:t>
      </w:r>
      <w:r w:rsidR="00B81637">
        <w:t xml:space="preserve">AWS </w:t>
      </w:r>
      <w:r>
        <w:t xml:space="preserve">account as the non-root </w:t>
      </w:r>
      <w:r w:rsidR="00C27DFB">
        <w:t xml:space="preserve">admin </w:t>
      </w:r>
      <w:r w:rsidR="00B81637">
        <w:t>user.</w:t>
      </w:r>
    </w:p>
    <w:p w14:paraId="0B6B5888" w14:textId="77777777" w:rsidR="00B81637" w:rsidRDefault="00B81637" w:rsidP="00B81637">
      <w:pPr>
        <w:pStyle w:val="ListParagraph"/>
        <w:spacing w:after="0"/>
      </w:pPr>
    </w:p>
    <w:p w14:paraId="30300B62" w14:textId="689751B3" w:rsidR="00B81637" w:rsidRDefault="00F76CB7" w:rsidP="00B81637">
      <w:pPr>
        <w:pStyle w:val="ListParagraph"/>
        <w:spacing w:after="0"/>
        <w:jc w:val="center"/>
      </w:pPr>
      <w:r>
        <w:t xml:space="preserve">B. Create </w:t>
      </w:r>
      <w:r w:rsidR="00D417A6">
        <w:t>an EC2</w:t>
      </w:r>
      <w:r w:rsidR="00AA0227">
        <w:t xml:space="preserve"> and an RDS</w:t>
      </w:r>
      <w:r w:rsidR="00D417A6">
        <w:t xml:space="preserve"> instance</w:t>
      </w:r>
    </w:p>
    <w:p w14:paraId="3E318E5C" w14:textId="77777777" w:rsidR="00B81637" w:rsidRDefault="00B81637" w:rsidP="00B81637">
      <w:pPr>
        <w:pStyle w:val="ListParagraph"/>
        <w:spacing w:after="0"/>
      </w:pPr>
    </w:p>
    <w:p w14:paraId="4C0AD4A7" w14:textId="0E139526" w:rsidR="00793108" w:rsidRDefault="0089074E" w:rsidP="0089074E">
      <w:pPr>
        <w:pStyle w:val="ListParagraph"/>
        <w:numPr>
          <w:ilvl w:val="0"/>
          <w:numId w:val="4"/>
        </w:numPr>
      </w:pPr>
      <w:r>
        <w:t>Similar to the previous exercise, launch a new</w:t>
      </w:r>
      <w:r w:rsidR="001B7D02">
        <w:t xml:space="preserve"> Amazon Linux AMI</w:t>
      </w:r>
      <w:r>
        <w:t xml:space="preserve">, connect to your instance using SSH and install </w:t>
      </w:r>
      <w:proofErr w:type="spellStart"/>
      <w:r>
        <w:t>psql</w:t>
      </w:r>
      <w:proofErr w:type="spellEnd"/>
      <w:r>
        <w:t xml:space="preserve"> (the PostgreSQL client) on it. Create a security group for your RDS instance that allows inbound TCP traffic on port 5432 from the EC2 instance’s security group. Then, launch a new RDS instance with </w:t>
      </w:r>
      <w:proofErr w:type="spellStart"/>
      <w:r>
        <w:t>PostgreSQl</w:t>
      </w:r>
      <w:proofErr w:type="spellEnd"/>
      <w:r>
        <w:t xml:space="preserve"> 10.17 as the database engine using the RDS security group</w:t>
      </w:r>
      <w:r w:rsidR="00862EA8">
        <w:t xml:space="preserve"> you just created</w:t>
      </w:r>
      <w:r>
        <w:t xml:space="preserve"> and </w:t>
      </w:r>
      <w:r w:rsidR="00862EA8">
        <w:t xml:space="preserve">configure it to create </w:t>
      </w:r>
      <w:r>
        <w:t>an initial database name</w:t>
      </w:r>
      <w:r w:rsidR="00862EA8">
        <w:t>d</w:t>
      </w:r>
      <w:r>
        <w:t xml:space="preserve"> “</w:t>
      </w:r>
      <w:proofErr w:type="spellStart"/>
      <w:r>
        <w:t>empdb</w:t>
      </w:r>
      <w:proofErr w:type="spellEnd"/>
      <w:r>
        <w:t>”. For both the EC2 and RDS instances, use the free tier configuration settings. Once your database</w:t>
      </w:r>
      <w:r w:rsidR="00862EA8">
        <w:t xml:space="preserve"> server</w:t>
      </w:r>
      <w:r>
        <w:t xml:space="preserve"> is available, connect to </w:t>
      </w:r>
      <w:r w:rsidR="0000714A">
        <w:t>the “</w:t>
      </w:r>
      <w:proofErr w:type="spellStart"/>
      <w:r w:rsidR="0000714A">
        <w:t>empdb</w:t>
      </w:r>
      <w:proofErr w:type="spellEnd"/>
      <w:r w:rsidR="0000714A">
        <w:t>” database on it</w:t>
      </w:r>
      <w:r>
        <w:t xml:space="preserve"> using the “</w:t>
      </w:r>
      <w:proofErr w:type="spellStart"/>
      <w:r>
        <w:t>psql</w:t>
      </w:r>
      <w:proofErr w:type="spellEnd"/>
      <w:r>
        <w:t>” command from your EC2 instance.</w:t>
      </w:r>
    </w:p>
    <w:p w14:paraId="7C9FCB2A" w14:textId="77777777" w:rsidR="00602271" w:rsidRDefault="00602271" w:rsidP="00602271">
      <w:pPr>
        <w:pStyle w:val="ListParagraph"/>
        <w:spacing w:after="0"/>
      </w:pPr>
    </w:p>
    <w:p w14:paraId="43DDED14" w14:textId="2341EE39" w:rsidR="00602271" w:rsidRDefault="00AA0227" w:rsidP="00602271">
      <w:pPr>
        <w:pStyle w:val="ListParagraph"/>
        <w:spacing w:after="0"/>
        <w:jc w:val="center"/>
      </w:pPr>
      <w:r>
        <w:t>C</w:t>
      </w:r>
      <w:r w:rsidR="00602271">
        <w:t xml:space="preserve">. Create a </w:t>
      </w:r>
      <w:proofErr w:type="gramStart"/>
      <w:r w:rsidR="00602271">
        <w:t>table</w:t>
      </w:r>
      <w:r w:rsidR="0089074E">
        <w:t>s</w:t>
      </w:r>
      <w:proofErr w:type="gramEnd"/>
      <w:r w:rsidR="00602271">
        <w:t xml:space="preserve"> in the database</w:t>
      </w:r>
    </w:p>
    <w:p w14:paraId="33DCFDB9" w14:textId="77777777" w:rsidR="00602271" w:rsidRDefault="00602271" w:rsidP="00602271">
      <w:pPr>
        <w:pStyle w:val="ListParagraph"/>
        <w:spacing w:after="0"/>
        <w:jc w:val="center"/>
      </w:pPr>
    </w:p>
    <w:p w14:paraId="2C4A41DE" w14:textId="0707FACA" w:rsidR="00A23DC4" w:rsidRDefault="00A23DC4" w:rsidP="00602271">
      <w:pPr>
        <w:pStyle w:val="ListParagraph"/>
        <w:numPr>
          <w:ilvl w:val="0"/>
          <w:numId w:val="4"/>
        </w:numPr>
        <w:spacing w:after="0"/>
      </w:pPr>
      <w:r>
        <w:t>Use SQL commands to create the following table</w:t>
      </w:r>
      <w:r w:rsidR="0089074E">
        <w:t>s that could be a part of a company’s HR database:</w:t>
      </w:r>
    </w:p>
    <w:p w14:paraId="3CB636DF" w14:textId="156E8AAF" w:rsidR="0089074E" w:rsidRDefault="0089074E" w:rsidP="0089074E">
      <w:pPr>
        <w:pStyle w:val="ListParagraph"/>
        <w:numPr>
          <w:ilvl w:val="1"/>
          <w:numId w:val="4"/>
        </w:numPr>
        <w:spacing w:after="0"/>
      </w:pPr>
      <w:r>
        <w:t>Table: Categories (describe</w:t>
      </w:r>
      <w:r w:rsidR="00862EA8">
        <w:t>s</w:t>
      </w:r>
      <w:r>
        <w:t xml:space="preserve"> different employee categ</w:t>
      </w:r>
      <w:r w:rsidR="005F74FA">
        <w:t>o</w:t>
      </w:r>
      <w:r>
        <w:t>ries)</w:t>
      </w:r>
    </w:p>
    <w:p w14:paraId="5B893F6E" w14:textId="7A770A4E" w:rsidR="0089074E" w:rsidRDefault="0089074E" w:rsidP="0089074E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460"/>
        <w:gridCol w:w="1620"/>
      </w:tblGrid>
      <w:tr w:rsidR="0052691F" w14:paraId="148F1C9B" w14:textId="77777777" w:rsidTr="0060292D">
        <w:trPr>
          <w:jc w:val="center"/>
        </w:trPr>
        <w:tc>
          <w:tcPr>
            <w:tcW w:w="1520" w:type="dxa"/>
            <w:shd w:val="clear" w:color="auto" w:fill="EDEDED" w:themeFill="accent3" w:themeFillTint="33"/>
          </w:tcPr>
          <w:p w14:paraId="1E0BCD54" w14:textId="77777777" w:rsidR="0052691F" w:rsidRPr="0065309C" w:rsidRDefault="0052691F" w:rsidP="0060292D">
            <w:pPr>
              <w:jc w:val="center"/>
              <w:rPr>
                <w:b/>
                <w:bCs/>
              </w:rPr>
            </w:pPr>
            <w:r w:rsidRPr="0065309C">
              <w:rPr>
                <w:b/>
                <w:bCs/>
              </w:rPr>
              <w:t xml:space="preserve">id </w:t>
            </w:r>
          </w:p>
          <w:p w14:paraId="45D0D37A" w14:textId="77777777" w:rsidR="0052691F" w:rsidRDefault="0052691F" w:rsidP="0060292D">
            <w:pPr>
              <w:jc w:val="center"/>
            </w:pPr>
            <w:r>
              <w:t>[int]</w:t>
            </w:r>
          </w:p>
          <w:p w14:paraId="774DBF7E" w14:textId="77777777" w:rsidR="0052691F" w:rsidRDefault="0052691F" w:rsidP="0060292D">
            <w:pPr>
              <w:jc w:val="center"/>
            </w:pPr>
            <w:r>
              <w:t>(primary key)</w:t>
            </w:r>
          </w:p>
        </w:tc>
        <w:tc>
          <w:tcPr>
            <w:tcW w:w="1365" w:type="dxa"/>
            <w:shd w:val="clear" w:color="auto" w:fill="EDEDED" w:themeFill="accent3" w:themeFillTint="33"/>
          </w:tcPr>
          <w:p w14:paraId="7CB82C3F" w14:textId="12B354E9" w:rsidR="0052691F" w:rsidRPr="0065309C" w:rsidRDefault="0052691F" w:rsidP="006029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4086673F" w14:textId="77777777" w:rsidR="0052691F" w:rsidRDefault="0052691F" w:rsidP="0060292D">
            <w:pPr>
              <w:jc w:val="center"/>
            </w:pPr>
            <w:r>
              <w:t>[text]</w:t>
            </w:r>
          </w:p>
          <w:p w14:paraId="7F33A730" w14:textId="1694B5F7" w:rsidR="0052691F" w:rsidRDefault="0052691F" w:rsidP="0052691F"/>
        </w:tc>
        <w:tc>
          <w:tcPr>
            <w:tcW w:w="1620" w:type="dxa"/>
            <w:shd w:val="clear" w:color="auto" w:fill="EDEDED" w:themeFill="accent3" w:themeFillTint="33"/>
          </w:tcPr>
          <w:p w14:paraId="7BA1CB54" w14:textId="3B1AD46B" w:rsidR="0052691F" w:rsidRPr="0065309C" w:rsidRDefault="0052691F" w:rsidP="006029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is_fulltime</w:t>
            </w:r>
            <w:proofErr w:type="spellEnd"/>
          </w:p>
          <w:p w14:paraId="09024F21" w14:textId="53D3BAEA" w:rsidR="0052691F" w:rsidRDefault="0052691F" w:rsidP="0060292D">
            <w:pPr>
              <w:jc w:val="center"/>
            </w:pPr>
            <w:r>
              <w:t>[</w:t>
            </w:r>
            <w:proofErr w:type="spellStart"/>
            <w:r>
              <w:t>boolean</w:t>
            </w:r>
            <w:proofErr w:type="spellEnd"/>
            <w:r>
              <w:t>]</w:t>
            </w:r>
          </w:p>
          <w:p w14:paraId="38A250F9" w14:textId="77777777" w:rsidR="0052691F" w:rsidRDefault="0052691F" w:rsidP="0060292D">
            <w:pPr>
              <w:jc w:val="center"/>
            </w:pPr>
            <w:r>
              <w:t>(no NULLs)</w:t>
            </w:r>
          </w:p>
        </w:tc>
      </w:tr>
      <w:tr w:rsidR="0052691F" w14:paraId="3740FDFA" w14:textId="77777777" w:rsidTr="0060292D">
        <w:trPr>
          <w:jc w:val="center"/>
        </w:trPr>
        <w:tc>
          <w:tcPr>
            <w:tcW w:w="1520" w:type="dxa"/>
          </w:tcPr>
          <w:p w14:paraId="51492C4A" w14:textId="0D866C25" w:rsidR="0052691F" w:rsidRDefault="0052691F" w:rsidP="0060292D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7F3505BF" w14:textId="48831982" w:rsidR="0052691F" w:rsidRDefault="005F74FA" w:rsidP="0060292D">
            <w:pPr>
              <w:jc w:val="center"/>
            </w:pPr>
            <w:r>
              <w:t>Manager</w:t>
            </w:r>
          </w:p>
        </w:tc>
        <w:tc>
          <w:tcPr>
            <w:tcW w:w="1620" w:type="dxa"/>
          </w:tcPr>
          <w:p w14:paraId="302A5BAF" w14:textId="3F6C5F94" w:rsidR="0052691F" w:rsidRDefault="005F74FA" w:rsidP="0060292D">
            <w:pPr>
              <w:jc w:val="center"/>
            </w:pPr>
            <w:r>
              <w:t>true</w:t>
            </w:r>
          </w:p>
        </w:tc>
      </w:tr>
      <w:tr w:rsidR="0052691F" w14:paraId="37E21DC4" w14:textId="77777777" w:rsidTr="0060292D">
        <w:trPr>
          <w:jc w:val="center"/>
        </w:trPr>
        <w:tc>
          <w:tcPr>
            <w:tcW w:w="1520" w:type="dxa"/>
          </w:tcPr>
          <w:p w14:paraId="535C4306" w14:textId="1850C3C4" w:rsidR="0052691F" w:rsidRDefault="0052691F" w:rsidP="0060292D">
            <w:pPr>
              <w:jc w:val="center"/>
            </w:pPr>
            <w:r>
              <w:t>2</w:t>
            </w:r>
          </w:p>
        </w:tc>
        <w:tc>
          <w:tcPr>
            <w:tcW w:w="1365" w:type="dxa"/>
          </w:tcPr>
          <w:p w14:paraId="158429E7" w14:textId="311F3030" w:rsidR="0052691F" w:rsidRDefault="005F74FA" w:rsidP="0060292D">
            <w:pPr>
              <w:jc w:val="center"/>
            </w:pPr>
            <w:r>
              <w:t>Regular Employee</w:t>
            </w:r>
          </w:p>
        </w:tc>
        <w:tc>
          <w:tcPr>
            <w:tcW w:w="1620" w:type="dxa"/>
          </w:tcPr>
          <w:p w14:paraId="0A484BE7" w14:textId="78AA394E" w:rsidR="0052691F" w:rsidRDefault="005F74FA" w:rsidP="005F74FA">
            <w:pPr>
              <w:jc w:val="center"/>
            </w:pPr>
            <w:r>
              <w:t>true</w:t>
            </w:r>
          </w:p>
        </w:tc>
      </w:tr>
      <w:tr w:rsidR="0052691F" w14:paraId="697A68A3" w14:textId="77777777" w:rsidTr="0060292D">
        <w:trPr>
          <w:jc w:val="center"/>
        </w:trPr>
        <w:tc>
          <w:tcPr>
            <w:tcW w:w="1520" w:type="dxa"/>
          </w:tcPr>
          <w:p w14:paraId="789CCD0E" w14:textId="70415E6D" w:rsidR="0052691F" w:rsidRDefault="0052691F" w:rsidP="0060292D">
            <w:pPr>
              <w:jc w:val="center"/>
            </w:pPr>
            <w:r>
              <w:t>3</w:t>
            </w:r>
          </w:p>
        </w:tc>
        <w:tc>
          <w:tcPr>
            <w:tcW w:w="1365" w:type="dxa"/>
          </w:tcPr>
          <w:p w14:paraId="32737EA8" w14:textId="100B8ADF" w:rsidR="0052691F" w:rsidRDefault="005F74FA" w:rsidP="0060292D">
            <w:pPr>
              <w:jc w:val="center"/>
            </w:pPr>
            <w:r>
              <w:t>System Administrator</w:t>
            </w:r>
          </w:p>
        </w:tc>
        <w:tc>
          <w:tcPr>
            <w:tcW w:w="1620" w:type="dxa"/>
          </w:tcPr>
          <w:p w14:paraId="13CED484" w14:textId="4E02D611" w:rsidR="0052691F" w:rsidRDefault="005F74FA" w:rsidP="0060292D">
            <w:pPr>
              <w:jc w:val="center"/>
            </w:pPr>
            <w:r>
              <w:t>true</w:t>
            </w:r>
          </w:p>
        </w:tc>
      </w:tr>
      <w:tr w:rsidR="0052691F" w14:paraId="4E433ABD" w14:textId="77777777" w:rsidTr="0060292D">
        <w:trPr>
          <w:jc w:val="center"/>
        </w:trPr>
        <w:tc>
          <w:tcPr>
            <w:tcW w:w="1520" w:type="dxa"/>
          </w:tcPr>
          <w:p w14:paraId="180D24DC" w14:textId="5694BFF1" w:rsidR="0052691F" w:rsidRDefault="0052691F" w:rsidP="0060292D">
            <w:pPr>
              <w:jc w:val="center"/>
            </w:pPr>
            <w:r>
              <w:t>4</w:t>
            </w:r>
          </w:p>
        </w:tc>
        <w:tc>
          <w:tcPr>
            <w:tcW w:w="1365" w:type="dxa"/>
          </w:tcPr>
          <w:p w14:paraId="4B4BD820" w14:textId="70F7F5E8" w:rsidR="0052691F" w:rsidRDefault="005F74FA" w:rsidP="005F74FA">
            <w:pPr>
              <w:jc w:val="center"/>
            </w:pPr>
            <w:r>
              <w:t>Contractor</w:t>
            </w:r>
          </w:p>
        </w:tc>
        <w:tc>
          <w:tcPr>
            <w:tcW w:w="1620" w:type="dxa"/>
          </w:tcPr>
          <w:p w14:paraId="37AF130D" w14:textId="101F1CB9" w:rsidR="0052691F" w:rsidRDefault="005F74FA" w:rsidP="0060292D">
            <w:pPr>
              <w:jc w:val="center"/>
            </w:pPr>
            <w:r>
              <w:t>false</w:t>
            </w:r>
          </w:p>
        </w:tc>
      </w:tr>
    </w:tbl>
    <w:p w14:paraId="23CC15F1" w14:textId="77777777" w:rsidR="0052691F" w:rsidRDefault="0052691F" w:rsidP="0052691F">
      <w:pPr>
        <w:pStyle w:val="ListParagraph"/>
        <w:spacing w:after="0"/>
        <w:ind w:left="1440"/>
      </w:pPr>
    </w:p>
    <w:p w14:paraId="43D339E3" w14:textId="304AE6C8" w:rsidR="0089074E" w:rsidRDefault="0052691F" w:rsidP="0052691F">
      <w:pPr>
        <w:pStyle w:val="ListParagraph"/>
        <w:spacing w:after="0"/>
        <w:ind w:left="1440"/>
      </w:pPr>
      <w:r>
        <w:t xml:space="preserve">In this table, the id </w:t>
      </w:r>
      <w:r w:rsidR="00862EA8">
        <w:t>column</w:t>
      </w:r>
      <w:r>
        <w:t xml:space="preserve"> is the primary key, and it should have the serial auto-increment type. The </w:t>
      </w:r>
      <w:proofErr w:type="spellStart"/>
      <w:r>
        <w:t>is_fulltime</w:t>
      </w:r>
      <w:proofErr w:type="spellEnd"/>
      <w:r>
        <w:t xml:space="preserve"> column should be mandatory (no NULLs).</w:t>
      </w:r>
    </w:p>
    <w:p w14:paraId="7DBB12A8" w14:textId="0CC7B5BD" w:rsidR="00D52109" w:rsidRDefault="00D52109" w:rsidP="0052691F">
      <w:pPr>
        <w:pStyle w:val="ListParagraph"/>
        <w:spacing w:after="0"/>
        <w:ind w:left="1440"/>
      </w:pPr>
    </w:p>
    <w:p w14:paraId="6493CD21" w14:textId="1531510B" w:rsidR="00D52109" w:rsidRDefault="00D52109" w:rsidP="0052691F">
      <w:pPr>
        <w:pStyle w:val="ListParagraph"/>
        <w:spacing w:after="0"/>
        <w:ind w:left="1440"/>
      </w:pPr>
    </w:p>
    <w:p w14:paraId="1FFED59C" w14:textId="24131EEF" w:rsidR="00D52109" w:rsidRDefault="00D52109" w:rsidP="0052691F">
      <w:pPr>
        <w:pStyle w:val="ListParagraph"/>
        <w:spacing w:after="0"/>
        <w:ind w:left="1440"/>
      </w:pPr>
      <w:r>
        <w:t>[Continues on next page.]</w:t>
      </w:r>
    </w:p>
    <w:p w14:paraId="0C697FA8" w14:textId="46531963" w:rsidR="004A5A78" w:rsidRDefault="004A5A78" w:rsidP="0052691F">
      <w:pPr>
        <w:pStyle w:val="ListParagraph"/>
        <w:spacing w:after="0"/>
        <w:ind w:left="1440"/>
      </w:pPr>
    </w:p>
    <w:p w14:paraId="7D01BE22" w14:textId="46E81005" w:rsidR="004A5A78" w:rsidRDefault="004A5A78" w:rsidP="0052691F">
      <w:pPr>
        <w:pStyle w:val="ListParagraph"/>
        <w:spacing w:after="0"/>
        <w:ind w:left="1440"/>
      </w:pPr>
    </w:p>
    <w:p w14:paraId="4FBB586C" w14:textId="613C0172" w:rsidR="004A5A78" w:rsidRDefault="004A5A78" w:rsidP="0052691F">
      <w:pPr>
        <w:pStyle w:val="ListParagraph"/>
        <w:spacing w:after="0"/>
        <w:ind w:left="1440"/>
      </w:pPr>
    </w:p>
    <w:p w14:paraId="561066ED" w14:textId="4E497D3F" w:rsidR="004A5A78" w:rsidRDefault="004A5A78" w:rsidP="0052691F">
      <w:pPr>
        <w:pStyle w:val="ListParagraph"/>
        <w:spacing w:after="0"/>
        <w:ind w:left="1440"/>
      </w:pPr>
    </w:p>
    <w:p w14:paraId="7456A9FB" w14:textId="3BC4090E" w:rsidR="004A5A78" w:rsidRDefault="004A5A78" w:rsidP="0052691F">
      <w:pPr>
        <w:pStyle w:val="ListParagraph"/>
        <w:spacing w:after="0"/>
        <w:ind w:left="1440"/>
      </w:pPr>
    </w:p>
    <w:p w14:paraId="6A9C3620" w14:textId="05D553E1" w:rsidR="004A5A78" w:rsidRDefault="004A5A78" w:rsidP="0052691F">
      <w:pPr>
        <w:pStyle w:val="ListParagraph"/>
        <w:spacing w:after="0"/>
        <w:ind w:left="1440"/>
      </w:pPr>
    </w:p>
    <w:p w14:paraId="63FF8194" w14:textId="5C1AF65C" w:rsidR="004A5A78" w:rsidRDefault="004A5A78" w:rsidP="0052691F">
      <w:pPr>
        <w:pStyle w:val="ListParagraph"/>
        <w:spacing w:after="0"/>
        <w:ind w:left="1440"/>
      </w:pPr>
    </w:p>
    <w:p w14:paraId="116A2155" w14:textId="2F8D81A9" w:rsidR="004A5A78" w:rsidRDefault="004A5A78" w:rsidP="0052691F">
      <w:pPr>
        <w:pStyle w:val="ListParagraph"/>
        <w:spacing w:after="0"/>
        <w:ind w:left="1440"/>
      </w:pPr>
    </w:p>
    <w:p w14:paraId="62B40AAE" w14:textId="300AB0B2" w:rsidR="004A5A78" w:rsidRDefault="004A5A78" w:rsidP="0052691F">
      <w:pPr>
        <w:pStyle w:val="ListParagraph"/>
        <w:spacing w:after="0"/>
        <w:ind w:left="1440"/>
      </w:pPr>
    </w:p>
    <w:p w14:paraId="25295D54" w14:textId="77777777" w:rsidR="004A5A78" w:rsidRDefault="004A5A78" w:rsidP="0052691F">
      <w:pPr>
        <w:pStyle w:val="ListParagraph"/>
        <w:spacing w:after="0"/>
        <w:ind w:left="1440"/>
      </w:pPr>
    </w:p>
    <w:p w14:paraId="42C86D8E" w14:textId="1AE6F6BA" w:rsidR="0052691F" w:rsidRDefault="0052691F" w:rsidP="0052691F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1440"/>
      </w:pPr>
      <w:r>
        <w:t>Table: Employees (contains the list of employees</w:t>
      </w:r>
      <w:r w:rsidR="00862EA8">
        <w:t xml:space="preserve"> and their attributes</w:t>
      </w:r>
      <w:r>
        <w:t>)</w:t>
      </w:r>
    </w:p>
    <w:p w14:paraId="6941E878" w14:textId="77777777" w:rsidR="00A23DC4" w:rsidRDefault="00A23DC4" w:rsidP="00A23DC4">
      <w:pPr>
        <w:pStyle w:val="ListParagraph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1365"/>
        <w:gridCol w:w="1365"/>
        <w:gridCol w:w="1620"/>
        <w:gridCol w:w="1291"/>
        <w:gridCol w:w="2155"/>
      </w:tblGrid>
      <w:tr w:rsidR="0052691F" w14:paraId="6CFAA1FF" w14:textId="77777777" w:rsidTr="0052691F">
        <w:trPr>
          <w:jc w:val="center"/>
        </w:trPr>
        <w:tc>
          <w:tcPr>
            <w:tcW w:w="1520" w:type="dxa"/>
            <w:shd w:val="clear" w:color="auto" w:fill="EDEDED" w:themeFill="accent3" w:themeFillTint="33"/>
          </w:tcPr>
          <w:p w14:paraId="26337BDB" w14:textId="77777777" w:rsidR="0052691F" w:rsidRPr="0065309C" w:rsidRDefault="0052691F" w:rsidP="00A23DC4">
            <w:pPr>
              <w:jc w:val="center"/>
              <w:rPr>
                <w:b/>
                <w:bCs/>
              </w:rPr>
            </w:pPr>
            <w:r w:rsidRPr="0065309C">
              <w:rPr>
                <w:b/>
                <w:bCs/>
              </w:rPr>
              <w:t xml:space="preserve">id </w:t>
            </w:r>
          </w:p>
          <w:p w14:paraId="4812B317" w14:textId="238E53D9" w:rsidR="0052691F" w:rsidRDefault="0052691F" w:rsidP="00A23DC4">
            <w:pPr>
              <w:jc w:val="center"/>
            </w:pPr>
            <w:r>
              <w:t>[int]</w:t>
            </w:r>
          </w:p>
          <w:p w14:paraId="789636C0" w14:textId="47430794" w:rsidR="0052691F" w:rsidRDefault="0052691F" w:rsidP="00A23DC4">
            <w:pPr>
              <w:jc w:val="center"/>
            </w:pPr>
            <w:r>
              <w:t>(primary key)</w:t>
            </w:r>
          </w:p>
        </w:tc>
        <w:tc>
          <w:tcPr>
            <w:tcW w:w="1365" w:type="dxa"/>
            <w:shd w:val="clear" w:color="auto" w:fill="EDEDED" w:themeFill="accent3" w:themeFillTint="33"/>
          </w:tcPr>
          <w:p w14:paraId="7E378C85" w14:textId="77777777" w:rsidR="0052691F" w:rsidRDefault="0052691F" w:rsidP="00A23D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user_name</w:t>
            </w:r>
            <w:proofErr w:type="spellEnd"/>
          </w:p>
          <w:p w14:paraId="7540A302" w14:textId="77777777" w:rsidR="0052691F" w:rsidRDefault="0052691F" w:rsidP="00A23DC4">
            <w:pPr>
              <w:jc w:val="center"/>
            </w:pPr>
            <w:r>
              <w:t>[text]</w:t>
            </w:r>
          </w:p>
          <w:p w14:paraId="20AEFC5A" w14:textId="50541990" w:rsidR="0052691F" w:rsidRPr="0052691F" w:rsidRDefault="0052691F" w:rsidP="00A23DC4">
            <w:pPr>
              <w:jc w:val="center"/>
            </w:pPr>
            <w:r>
              <w:t>(no NULLs)</w:t>
            </w:r>
          </w:p>
        </w:tc>
        <w:tc>
          <w:tcPr>
            <w:tcW w:w="1365" w:type="dxa"/>
            <w:shd w:val="clear" w:color="auto" w:fill="EDEDED" w:themeFill="accent3" w:themeFillTint="33"/>
          </w:tcPr>
          <w:p w14:paraId="07444D3F" w14:textId="153801EF" w:rsidR="0052691F" w:rsidRPr="0065309C" w:rsidRDefault="0052691F" w:rsidP="00A23DC4">
            <w:pPr>
              <w:jc w:val="center"/>
              <w:rPr>
                <w:b/>
                <w:bCs/>
              </w:rPr>
            </w:pPr>
            <w:proofErr w:type="spellStart"/>
            <w:r w:rsidRPr="0065309C">
              <w:rPr>
                <w:b/>
                <w:bCs/>
              </w:rPr>
              <w:t>first_name</w:t>
            </w:r>
            <w:proofErr w:type="spellEnd"/>
          </w:p>
          <w:p w14:paraId="3BCD5033" w14:textId="77777777" w:rsidR="0052691F" w:rsidRDefault="0052691F" w:rsidP="00A23DC4">
            <w:pPr>
              <w:jc w:val="center"/>
            </w:pPr>
            <w:r>
              <w:t>[text]</w:t>
            </w:r>
          </w:p>
          <w:p w14:paraId="35BF4E73" w14:textId="293CFF9D" w:rsidR="0052691F" w:rsidRDefault="0052691F" w:rsidP="00A23DC4">
            <w:pPr>
              <w:jc w:val="center"/>
            </w:pPr>
            <w:r>
              <w:t>(no NULLs)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437533E7" w14:textId="77777777" w:rsidR="0052691F" w:rsidRPr="0065309C" w:rsidRDefault="0052691F" w:rsidP="00A23DC4">
            <w:pPr>
              <w:jc w:val="center"/>
              <w:rPr>
                <w:b/>
                <w:bCs/>
              </w:rPr>
            </w:pPr>
            <w:proofErr w:type="spellStart"/>
            <w:r w:rsidRPr="0065309C">
              <w:rPr>
                <w:b/>
                <w:bCs/>
              </w:rPr>
              <w:t>last_name</w:t>
            </w:r>
            <w:proofErr w:type="spellEnd"/>
          </w:p>
          <w:p w14:paraId="295D19C6" w14:textId="77777777" w:rsidR="0052691F" w:rsidRDefault="0052691F" w:rsidP="00A23DC4">
            <w:pPr>
              <w:jc w:val="center"/>
            </w:pPr>
            <w:r>
              <w:t>[text]</w:t>
            </w:r>
          </w:p>
          <w:p w14:paraId="07315E6F" w14:textId="08F3D28B" w:rsidR="0052691F" w:rsidRDefault="0052691F" w:rsidP="00A23DC4">
            <w:pPr>
              <w:jc w:val="center"/>
            </w:pPr>
            <w:r>
              <w:t>(no NULLs)</w:t>
            </w:r>
          </w:p>
        </w:tc>
        <w:tc>
          <w:tcPr>
            <w:tcW w:w="1291" w:type="dxa"/>
            <w:shd w:val="clear" w:color="auto" w:fill="EDEDED" w:themeFill="accent3" w:themeFillTint="33"/>
          </w:tcPr>
          <w:p w14:paraId="75C71E6F" w14:textId="1CDB8B72" w:rsidR="0052691F" w:rsidRPr="0065309C" w:rsidRDefault="0052691F" w:rsidP="00A23D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category_id</w:t>
            </w:r>
            <w:proofErr w:type="spellEnd"/>
          </w:p>
          <w:p w14:paraId="3BA201E6" w14:textId="77777777" w:rsidR="0052691F" w:rsidRDefault="0052691F" w:rsidP="00A23DC4">
            <w:pPr>
              <w:jc w:val="center"/>
            </w:pPr>
            <w:r>
              <w:t>[int]</w:t>
            </w:r>
          </w:p>
          <w:p w14:paraId="0C0074D6" w14:textId="1EDB6434" w:rsidR="0052691F" w:rsidRDefault="0052691F" w:rsidP="00A23DC4">
            <w:pPr>
              <w:jc w:val="center"/>
            </w:pPr>
            <w:r>
              <w:t>(foreign key)</w:t>
            </w:r>
          </w:p>
        </w:tc>
        <w:tc>
          <w:tcPr>
            <w:tcW w:w="1564" w:type="dxa"/>
            <w:shd w:val="clear" w:color="auto" w:fill="EDEDED" w:themeFill="accent3" w:themeFillTint="33"/>
          </w:tcPr>
          <w:p w14:paraId="338C5F14" w14:textId="23104B16" w:rsidR="0052691F" w:rsidRPr="0065309C" w:rsidRDefault="0052691F" w:rsidP="00A23DC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employment_expires</w:t>
            </w:r>
            <w:proofErr w:type="spellEnd"/>
          </w:p>
          <w:p w14:paraId="088EE52D" w14:textId="1B787C68" w:rsidR="0052691F" w:rsidRDefault="0052691F" w:rsidP="00A23DC4">
            <w:pPr>
              <w:jc w:val="center"/>
            </w:pPr>
            <w:r>
              <w:t>[date]</w:t>
            </w:r>
          </w:p>
        </w:tc>
      </w:tr>
      <w:tr w:rsidR="0052691F" w14:paraId="6CF3F485" w14:textId="77777777" w:rsidTr="0052691F">
        <w:trPr>
          <w:jc w:val="center"/>
        </w:trPr>
        <w:tc>
          <w:tcPr>
            <w:tcW w:w="1520" w:type="dxa"/>
          </w:tcPr>
          <w:p w14:paraId="6625ABBF" w14:textId="11B4EDF4" w:rsidR="0052691F" w:rsidRDefault="0052691F" w:rsidP="00A23DC4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36379DDC" w14:textId="775AE253" w:rsidR="0052691F" w:rsidRDefault="0052691F" w:rsidP="00A23DC4">
            <w:pPr>
              <w:jc w:val="center"/>
            </w:pPr>
            <w:proofErr w:type="spellStart"/>
            <w:r>
              <w:t>ggeek</w:t>
            </w:r>
            <w:proofErr w:type="spellEnd"/>
          </w:p>
        </w:tc>
        <w:tc>
          <w:tcPr>
            <w:tcW w:w="1365" w:type="dxa"/>
          </w:tcPr>
          <w:p w14:paraId="4E3A9ED2" w14:textId="34FE2DB4" w:rsidR="0052691F" w:rsidRDefault="0052691F" w:rsidP="00A23DC4">
            <w:pPr>
              <w:jc w:val="center"/>
            </w:pPr>
            <w:r>
              <w:t>Gabriel</w:t>
            </w:r>
          </w:p>
        </w:tc>
        <w:tc>
          <w:tcPr>
            <w:tcW w:w="1620" w:type="dxa"/>
          </w:tcPr>
          <w:p w14:paraId="39EBAF5D" w14:textId="3111ABE3" w:rsidR="0052691F" w:rsidRDefault="0052691F" w:rsidP="00A23DC4">
            <w:pPr>
              <w:jc w:val="center"/>
            </w:pPr>
            <w:r>
              <w:t>Geek</w:t>
            </w:r>
          </w:p>
        </w:tc>
        <w:tc>
          <w:tcPr>
            <w:tcW w:w="1291" w:type="dxa"/>
          </w:tcPr>
          <w:p w14:paraId="21B34ACB" w14:textId="5D2B03BA" w:rsidR="0052691F" w:rsidRDefault="005F74FA" w:rsidP="00A23DC4">
            <w:pPr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76491693" w14:textId="4E820FE7" w:rsidR="0052691F" w:rsidRDefault="005F74FA" w:rsidP="00A23DC4">
            <w:pPr>
              <w:jc w:val="center"/>
            </w:pPr>
            <w:r>
              <w:t>NULL</w:t>
            </w:r>
          </w:p>
        </w:tc>
      </w:tr>
      <w:tr w:rsidR="0052691F" w14:paraId="324B5B50" w14:textId="77777777" w:rsidTr="0052691F">
        <w:trPr>
          <w:jc w:val="center"/>
        </w:trPr>
        <w:tc>
          <w:tcPr>
            <w:tcW w:w="1520" w:type="dxa"/>
          </w:tcPr>
          <w:p w14:paraId="65F87A8A" w14:textId="1B7A5E07" w:rsidR="0052691F" w:rsidRDefault="0052691F" w:rsidP="00A23DC4">
            <w:pPr>
              <w:jc w:val="center"/>
            </w:pPr>
            <w:r>
              <w:t>2</w:t>
            </w:r>
          </w:p>
        </w:tc>
        <w:tc>
          <w:tcPr>
            <w:tcW w:w="1365" w:type="dxa"/>
          </w:tcPr>
          <w:p w14:paraId="0CB5AD83" w14:textId="3C588CDE" w:rsidR="0052691F" w:rsidRDefault="0052691F" w:rsidP="00A23DC4">
            <w:pPr>
              <w:jc w:val="center"/>
            </w:pPr>
            <w:proofErr w:type="spellStart"/>
            <w:r>
              <w:t>ssmart</w:t>
            </w:r>
            <w:proofErr w:type="spellEnd"/>
          </w:p>
        </w:tc>
        <w:tc>
          <w:tcPr>
            <w:tcW w:w="1365" w:type="dxa"/>
          </w:tcPr>
          <w:p w14:paraId="0881F373" w14:textId="61F1D261" w:rsidR="0052691F" w:rsidRDefault="0052691F" w:rsidP="00A23DC4">
            <w:pPr>
              <w:jc w:val="center"/>
            </w:pPr>
            <w:r>
              <w:t>Sonia</w:t>
            </w:r>
          </w:p>
        </w:tc>
        <w:tc>
          <w:tcPr>
            <w:tcW w:w="1620" w:type="dxa"/>
          </w:tcPr>
          <w:p w14:paraId="7C654B28" w14:textId="174A3BD4" w:rsidR="0052691F" w:rsidRDefault="0052691F" w:rsidP="00A23DC4">
            <w:pPr>
              <w:jc w:val="center"/>
            </w:pPr>
            <w:r>
              <w:t>Smart</w:t>
            </w:r>
          </w:p>
        </w:tc>
        <w:tc>
          <w:tcPr>
            <w:tcW w:w="1291" w:type="dxa"/>
          </w:tcPr>
          <w:p w14:paraId="55012934" w14:textId="563AD5CE" w:rsidR="0052691F" w:rsidRDefault="005F74FA" w:rsidP="00A23DC4">
            <w:pPr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28968A7B" w14:textId="30D7F28C" w:rsidR="0052691F" w:rsidRDefault="005F74FA" w:rsidP="00A23DC4">
            <w:pPr>
              <w:jc w:val="center"/>
            </w:pPr>
            <w:r>
              <w:t>NULL</w:t>
            </w:r>
          </w:p>
        </w:tc>
      </w:tr>
      <w:tr w:rsidR="0052691F" w14:paraId="61E6EFFA" w14:textId="77777777" w:rsidTr="0052691F">
        <w:trPr>
          <w:jc w:val="center"/>
        </w:trPr>
        <w:tc>
          <w:tcPr>
            <w:tcW w:w="1520" w:type="dxa"/>
          </w:tcPr>
          <w:p w14:paraId="0FFAE29C" w14:textId="06A43861" w:rsidR="0052691F" w:rsidRDefault="0052691F" w:rsidP="00A23DC4">
            <w:pPr>
              <w:jc w:val="center"/>
            </w:pPr>
            <w:r>
              <w:t>3</w:t>
            </w:r>
          </w:p>
        </w:tc>
        <w:tc>
          <w:tcPr>
            <w:tcW w:w="1365" w:type="dxa"/>
          </w:tcPr>
          <w:p w14:paraId="73D230ED" w14:textId="0642AA91" w:rsidR="0052691F" w:rsidRDefault="0052691F" w:rsidP="00A23DC4">
            <w:pPr>
              <w:jc w:val="center"/>
            </w:pPr>
            <w:proofErr w:type="spellStart"/>
            <w:r>
              <w:t>ssuckup</w:t>
            </w:r>
            <w:proofErr w:type="spellEnd"/>
          </w:p>
        </w:tc>
        <w:tc>
          <w:tcPr>
            <w:tcW w:w="1365" w:type="dxa"/>
          </w:tcPr>
          <w:p w14:paraId="26D42648" w14:textId="4DF8D36D" w:rsidR="0052691F" w:rsidRDefault="0052691F" w:rsidP="00A23DC4">
            <w:pPr>
              <w:jc w:val="center"/>
            </w:pPr>
            <w:r>
              <w:t>Steve</w:t>
            </w:r>
          </w:p>
        </w:tc>
        <w:tc>
          <w:tcPr>
            <w:tcW w:w="1620" w:type="dxa"/>
          </w:tcPr>
          <w:p w14:paraId="33CD670F" w14:textId="095037F7" w:rsidR="0052691F" w:rsidRDefault="0052691F" w:rsidP="00A23DC4">
            <w:pPr>
              <w:jc w:val="center"/>
            </w:pPr>
            <w:proofErr w:type="spellStart"/>
            <w:r>
              <w:t>Suckup</w:t>
            </w:r>
            <w:proofErr w:type="spellEnd"/>
          </w:p>
        </w:tc>
        <w:tc>
          <w:tcPr>
            <w:tcW w:w="1291" w:type="dxa"/>
          </w:tcPr>
          <w:p w14:paraId="69F76830" w14:textId="2A291482" w:rsidR="0052691F" w:rsidRDefault="005F74FA" w:rsidP="00A23DC4">
            <w:pPr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5364ED0D" w14:textId="04E1E565" w:rsidR="0052691F" w:rsidRDefault="005F74FA" w:rsidP="00A23DC4">
            <w:pPr>
              <w:jc w:val="center"/>
            </w:pPr>
            <w:r>
              <w:t>NULL</w:t>
            </w:r>
          </w:p>
        </w:tc>
      </w:tr>
      <w:tr w:rsidR="0052691F" w14:paraId="2DF8C8C7" w14:textId="77777777" w:rsidTr="0052691F">
        <w:trPr>
          <w:jc w:val="center"/>
        </w:trPr>
        <w:tc>
          <w:tcPr>
            <w:tcW w:w="1520" w:type="dxa"/>
          </w:tcPr>
          <w:p w14:paraId="73912501" w14:textId="3BB2DCDA" w:rsidR="0052691F" w:rsidRDefault="0052691F" w:rsidP="00A23DC4">
            <w:pPr>
              <w:jc w:val="center"/>
            </w:pPr>
            <w:r>
              <w:t>4</w:t>
            </w:r>
          </w:p>
        </w:tc>
        <w:tc>
          <w:tcPr>
            <w:tcW w:w="1365" w:type="dxa"/>
          </w:tcPr>
          <w:p w14:paraId="1CB100C2" w14:textId="5DFAD27C" w:rsidR="0052691F" w:rsidRDefault="0052691F" w:rsidP="00A23DC4">
            <w:pPr>
              <w:jc w:val="center"/>
            </w:pPr>
            <w:proofErr w:type="spellStart"/>
            <w:r>
              <w:t>ffunny</w:t>
            </w:r>
            <w:proofErr w:type="spellEnd"/>
          </w:p>
        </w:tc>
        <w:tc>
          <w:tcPr>
            <w:tcW w:w="1365" w:type="dxa"/>
          </w:tcPr>
          <w:p w14:paraId="224599BE" w14:textId="767F1947" w:rsidR="0052691F" w:rsidRDefault="0052691F" w:rsidP="00A23DC4">
            <w:pPr>
              <w:jc w:val="center"/>
            </w:pPr>
            <w:r>
              <w:t xml:space="preserve">Frank </w:t>
            </w:r>
          </w:p>
        </w:tc>
        <w:tc>
          <w:tcPr>
            <w:tcW w:w="1620" w:type="dxa"/>
          </w:tcPr>
          <w:p w14:paraId="6327C398" w14:textId="02A2CC0B" w:rsidR="0052691F" w:rsidRDefault="0052691F" w:rsidP="00A23DC4">
            <w:pPr>
              <w:jc w:val="center"/>
            </w:pPr>
            <w:r>
              <w:t>Funny</w:t>
            </w:r>
          </w:p>
        </w:tc>
        <w:tc>
          <w:tcPr>
            <w:tcW w:w="1291" w:type="dxa"/>
          </w:tcPr>
          <w:p w14:paraId="0787998E" w14:textId="625F7958" w:rsidR="0052691F" w:rsidRDefault="005F74FA" w:rsidP="00A23DC4">
            <w:pPr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781A8F4F" w14:textId="4908647B" w:rsidR="0052691F" w:rsidRDefault="005F74FA" w:rsidP="00A23DC4">
            <w:pPr>
              <w:jc w:val="center"/>
            </w:pPr>
            <w:r>
              <w:t>January 31, 2022</w:t>
            </w:r>
          </w:p>
        </w:tc>
      </w:tr>
      <w:tr w:rsidR="0052691F" w14:paraId="43D3E99F" w14:textId="77777777" w:rsidTr="0052691F">
        <w:trPr>
          <w:jc w:val="center"/>
        </w:trPr>
        <w:tc>
          <w:tcPr>
            <w:tcW w:w="1520" w:type="dxa"/>
          </w:tcPr>
          <w:p w14:paraId="7998A5DC" w14:textId="33B658BF" w:rsidR="0052691F" w:rsidRDefault="0052691F" w:rsidP="00A23DC4">
            <w:pPr>
              <w:jc w:val="center"/>
            </w:pPr>
            <w:r>
              <w:t>5</w:t>
            </w:r>
          </w:p>
        </w:tc>
        <w:tc>
          <w:tcPr>
            <w:tcW w:w="1365" w:type="dxa"/>
          </w:tcPr>
          <w:p w14:paraId="701FE261" w14:textId="532883A1" w:rsidR="0052691F" w:rsidRDefault="0052691F" w:rsidP="00A23DC4">
            <w:pPr>
              <w:jc w:val="center"/>
            </w:pPr>
            <w:proofErr w:type="spellStart"/>
            <w:r>
              <w:t>eemperor</w:t>
            </w:r>
            <w:proofErr w:type="spellEnd"/>
          </w:p>
        </w:tc>
        <w:tc>
          <w:tcPr>
            <w:tcW w:w="1365" w:type="dxa"/>
          </w:tcPr>
          <w:p w14:paraId="123C8E04" w14:textId="6331908D" w:rsidR="0052691F" w:rsidRDefault="0052691F" w:rsidP="00A23DC4">
            <w:pPr>
              <w:jc w:val="center"/>
            </w:pPr>
            <w:r>
              <w:t>Ewan</w:t>
            </w:r>
          </w:p>
        </w:tc>
        <w:tc>
          <w:tcPr>
            <w:tcW w:w="1620" w:type="dxa"/>
          </w:tcPr>
          <w:p w14:paraId="3820DCC9" w14:textId="36192516" w:rsidR="0052691F" w:rsidRDefault="0052691F" w:rsidP="00A23DC4">
            <w:pPr>
              <w:jc w:val="center"/>
            </w:pPr>
            <w:r>
              <w:t>Emperor</w:t>
            </w:r>
          </w:p>
        </w:tc>
        <w:tc>
          <w:tcPr>
            <w:tcW w:w="1291" w:type="dxa"/>
          </w:tcPr>
          <w:p w14:paraId="5FC2E0BC" w14:textId="1826E441" w:rsidR="0052691F" w:rsidRDefault="005F74FA" w:rsidP="00A23DC4">
            <w:pPr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523484B5" w14:textId="72856402" w:rsidR="0052691F" w:rsidRDefault="005F74FA" w:rsidP="00A23DC4">
            <w:pPr>
              <w:jc w:val="center"/>
            </w:pPr>
            <w:r>
              <w:t>NULL</w:t>
            </w:r>
          </w:p>
        </w:tc>
      </w:tr>
      <w:tr w:rsidR="0052691F" w14:paraId="65DAC262" w14:textId="77777777" w:rsidTr="0052691F">
        <w:trPr>
          <w:jc w:val="center"/>
        </w:trPr>
        <w:tc>
          <w:tcPr>
            <w:tcW w:w="1520" w:type="dxa"/>
          </w:tcPr>
          <w:p w14:paraId="59F2B3B6" w14:textId="14601A12" w:rsidR="0052691F" w:rsidRDefault="0052691F" w:rsidP="00A23DC4">
            <w:pPr>
              <w:jc w:val="center"/>
            </w:pPr>
            <w:r>
              <w:t>6</w:t>
            </w:r>
          </w:p>
        </w:tc>
        <w:tc>
          <w:tcPr>
            <w:tcW w:w="1365" w:type="dxa"/>
          </w:tcPr>
          <w:p w14:paraId="4EE54022" w14:textId="56521453" w:rsidR="0052691F" w:rsidRDefault="0052691F" w:rsidP="00A23DC4">
            <w:pPr>
              <w:jc w:val="center"/>
            </w:pPr>
            <w:proofErr w:type="spellStart"/>
            <w:r>
              <w:t>nnice</w:t>
            </w:r>
            <w:proofErr w:type="spellEnd"/>
          </w:p>
        </w:tc>
        <w:tc>
          <w:tcPr>
            <w:tcW w:w="1365" w:type="dxa"/>
          </w:tcPr>
          <w:p w14:paraId="4BDA2B39" w14:textId="2D370E5D" w:rsidR="0052691F" w:rsidRDefault="0052691F" w:rsidP="00A23DC4">
            <w:pPr>
              <w:jc w:val="center"/>
            </w:pPr>
            <w:r>
              <w:t>Nancy</w:t>
            </w:r>
          </w:p>
        </w:tc>
        <w:tc>
          <w:tcPr>
            <w:tcW w:w="1620" w:type="dxa"/>
          </w:tcPr>
          <w:p w14:paraId="0BB8FF81" w14:textId="53F1526D" w:rsidR="0052691F" w:rsidRDefault="0052691F" w:rsidP="00A23DC4">
            <w:pPr>
              <w:jc w:val="center"/>
            </w:pPr>
            <w:r>
              <w:t>Nice</w:t>
            </w:r>
          </w:p>
        </w:tc>
        <w:tc>
          <w:tcPr>
            <w:tcW w:w="1291" w:type="dxa"/>
          </w:tcPr>
          <w:p w14:paraId="532EAA84" w14:textId="270F45FD" w:rsidR="0052691F" w:rsidRDefault="005F74FA" w:rsidP="00A23DC4">
            <w:pPr>
              <w:jc w:val="center"/>
            </w:pPr>
            <w:r>
              <w:t>2</w:t>
            </w:r>
          </w:p>
        </w:tc>
        <w:tc>
          <w:tcPr>
            <w:tcW w:w="1564" w:type="dxa"/>
          </w:tcPr>
          <w:p w14:paraId="40505BB3" w14:textId="072B6B10" w:rsidR="0052691F" w:rsidRDefault="005F74FA" w:rsidP="00A23DC4">
            <w:pPr>
              <w:jc w:val="center"/>
            </w:pPr>
            <w:r>
              <w:t>NULL</w:t>
            </w:r>
          </w:p>
        </w:tc>
      </w:tr>
    </w:tbl>
    <w:p w14:paraId="77AD2E2B" w14:textId="77777777" w:rsidR="00A23DC4" w:rsidRDefault="00A23DC4" w:rsidP="00A23DC4">
      <w:pPr>
        <w:spacing w:after="0"/>
        <w:jc w:val="center"/>
      </w:pPr>
    </w:p>
    <w:p w14:paraId="09591380" w14:textId="3538FA7A" w:rsidR="0052691F" w:rsidRDefault="0052691F" w:rsidP="0052691F">
      <w:pPr>
        <w:pStyle w:val="ListParagraph"/>
        <w:spacing w:after="0"/>
        <w:ind w:left="1440"/>
      </w:pPr>
      <w:r>
        <w:t>In this table</w:t>
      </w:r>
      <w:r w:rsidR="004A5A78">
        <w:t>,</w:t>
      </w:r>
      <w:r>
        <w:t xml:space="preserve"> the id field is the primary key </w:t>
      </w:r>
      <w:r w:rsidRPr="0052691F">
        <w:t>and it should have the serial auto-increment type.</w:t>
      </w:r>
      <w:r w:rsidR="005F74FA">
        <w:t xml:space="preserve"> The </w:t>
      </w:r>
      <w:proofErr w:type="spellStart"/>
      <w:r w:rsidR="005F74FA">
        <w:t>category</w:t>
      </w:r>
      <w:r w:rsidR="004A5A78">
        <w:t>_id</w:t>
      </w:r>
      <w:proofErr w:type="spellEnd"/>
      <w:r w:rsidR="005F74FA">
        <w:t xml:space="preserve"> column is a foreign key and should refer to the id column of the Categories table. The </w:t>
      </w:r>
      <w:proofErr w:type="spellStart"/>
      <w:r w:rsidR="005F74FA">
        <w:t>employment_expires</w:t>
      </w:r>
      <w:proofErr w:type="spellEnd"/>
      <w:r w:rsidR="005F74FA">
        <w:t xml:space="preserve"> column should accept NULLs as this</w:t>
      </w:r>
      <w:r w:rsidR="00D52109">
        <w:t xml:space="preserve"> column</w:t>
      </w:r>
      <w:r w:rsidR="005F74FA">
        <w:t xml:space="preserve"> is only meaningful for contractors (everyone else is a full-time employee</w:t>
      </w:r>
      <w:r w:rsidR="00D52109">
        <w:t xml:space="preserve"> without preset termination date</w:t>
      </w:r>
      <w:r w:rsidR="005F74FA">
        <w:t xml:space="preserve">).  </w:t>
      </w:r>
    </w:p>
    <w:p w14:paraId="7FC0232B" w14:textId="77777777" w:rsidR="005F74FA" w:rsidRDefault="005F74FA" w:rsidP="0052691F">
      <w:pPr>
        <w:pStyle w:val="ListParagraph"/>
        <w:spacing w:after="0"/>
        <w:ind w:left="1440"/>
      </w:pPr>
    </w:p>
    <w:p w14:paraId="3FFE5EE6" w14:textId="49B28682" w:rsidR="00602271" w:rsidRDefault="00DB4664" w:rsidP="00DB4664">
      <w:pPr>
        <w:pStyle w:val="ListParagraph"/>
        <w:spacing w:after="0"/>
      </w:pPr>
      <w:r>
        <w:t>First, create the table</w:t>
      </w:r>
      <w:r w:rsidR="005F74FA">
        <w:t>s</w:t>
      </w:r>
      <w:r>
        <w:t xml:space="preserve"> based on the information in the tables</w:t>
      </w:r>
      <w:r w:rsidR="005F74FA">
        <w:t>’</w:t>
      </w:r>
      <w:r>
        <w:t xml:space="preserve"> headers (schema</w:t>
      </w:r>
      <w:r w:rsidR="005F74FA">
        <w:t>s</w:t>
      </w:r>
      <w:r>
        <w:t xml:space="preserve">). </w:t>
      </w:r>
      <w:r w:rsidR="005F43DE">
        <w:t>Then, insert the content of the table</w:t>
      </w:r>
      <w:r w:rsidR="005F74FA">
        <w:t>s</w:t>
      </w:r>
      <w:r w:rsidR="005F43DE">
        <w:t xml:space="preserve"> into the database table</w:t>
      </w:r>
      <w:r w:rsidR="005F74FA">
        <w:t>s</w:t>
      </w:r>
      <w:r w:rsidR="005F43DE">
        <w:t xml:space="preserve"> row by row. </w:t>
      </w:r>
      <w:r w:rsidR="005F74FA">
        <w:t xml:space="preserve">First, fill the Categories table with data and only then insert data into the Employees table. </w:t>
      </w:r>
      <w:r w:rsidR="00DF6D84">
        <w:t>C</w:t>
      </w:r>
      <w:r w:rsidR="005F43DE">
        <w:t>heck the tables</w:t>
      </w:r>
      <w:r w:rsidR="000575A9">
        <w:t>’</w:t>
      </w:r>
      <w:r w:rsidR="005F43DE">
        <w:t xml:space="preserve"> content by listing all columns and all rows in the table</w:t>
      </w:r>
      <w:r w:rsidR="005F74FA">
        <w:t>s.</w:t>
      </w:r>
      <w:r w:rsidR="005F43DE">
        <w:t xml:space="preserve"> Then, write</w:t>
      </w:r>
      <w:r w:rsidR="00DF6D84">
        <w:t xml:space="preserve"> and execute</w:t>
      </w:r>
      <w:r w:rsidR="005F43DE">
        <w:t xml:space="preserve"> t</w:t>
      </w:r>
      <w:r w:rsidR="00D67262">
        <w:t>he following</w:t>
      </w:r>
      <w:r w:rsidR="005F43DE">
        <w:t xml:space="preserve"> queries</w:t>
      </w:r>
      <w:r w:rsidR="0065309C">
        <w:t xml:space="preserve"> using the </w:t>
      </w:r>
      <w:r w:rsidR="0065309C" w:rsidRPr="0065309C">
        <w:rPr>
          <w:rFonts w:ascii="Consolas" w:hAnsi="Consolas"/>
        </w:rPr>
        <w:t xml:space="preserve">select </w:t>
      </w:r>
      <w:r w:rsidR="0065309C">
        <w:t>SQL command</w:t>
      </w:r>
      <w:r w:rsidR="005F43DE">
        <w:t>:</w:t>
      </w:r>
    </w:p>
    <w:p w14:paraId="5978C4E6" w14:textId="0EB42822" w:rsidR="005F43DE" w:rsidRDefault="005F43DE" w:rsidP="005F74FA">
      <w:pPr>
        <w:pStyle w:val="ListParagraph"/>
        <w:numPr>
          <w:ilvl w:val="0"/>
          <w:numId w:val="8"/>
        </w:numPr>
        <w:spacing w:after="0"/>
      </w:pPr>
      <w:r>
        <w:t xml:space="preserve">List the </w:t>
      </w:r>
      <w:r w:rsidR="00D52109">
        <w:t xml:space="preserve">first name and the </w:t>
      </w:r>
      <w:proofErr w:type="gramStart"/>
      <w:r w:rsidR="00D52109">
        <w:t>user name</w:t>
      </w:r>
      <w:proofErr w:type="gramEnd"/>
      <w:r w:rsidR="00D52109">
        <w:t xml:space="preserve"> for all </w:t>
      </w:r>
      <w:r w:rsidR="000575A9">
        <w:t xml:space="preserve">employees whose last name starts with the letter </w:t>
      </w:r>
      <w:r w:rsidR="00D67262">
        <w:t>‘S”</w:t>
      </w:r>
      <w:r w:rsidR="00D52109">
        <w:t>, sorted by their first names</w:t>
      </w:r>
      <w:r w:rsidR="000575A9">
        <w:t xml:space="preserve"> (in ascending order)</w:t>
      </w:r>
      <w:r w:rsidR="00D52109">
        <w:t>.</w:t>
      </w:r>
    </w:p>
    <w:p w14:paraId="7C634C54" w14:textId="60DF01F1" w:rsidR="005F74FA" w:rsidRDefault="00D52109" w:rsidP="005F74FA">
      <w:pPr>
        <w:pStyle w:val="ListParagraph"/>
        <w:numPr>
          <w:ilvl w:val="0"/>
          <w:numId w:val="8"/>
        </w:numPr>
        <w:spacing w:after="0"/>
      </w:pPr>
      <w:r>
        <w:t xml:space="preserve">List the first and last names of all employees who work full time (the value of the </w:t>
      </w:r>
      <w:r w:rsidR="00862EA8">
        <w:t xml:space="preserve">corresponding </w:t>
      </w:r>
      <w:proofErr w:type="spellStart"/>
      <w:r>
        <w:t>is_fulltime</w:t>
      </w:r>
      <w:proofErr w:type="spellEnd"/>
      <w:r>
        <w:t xml:space="preserve"> column is true).</w:t>
      </w:r>
      <w:r w:rsidR="00862EA8">
        <w:t xml:space="preserve"> This will need an inner join between the two tables.</w:t>
      </w:r>
    </w:p>
    <w:p w14:paraId="665A56C9" w14:textId="75EC4ACA" w:rsidR="00D67262" w:rsidRDefault="00D67262" w:rsidP="005F74FA">
      <w:pPr>
        <w:pStyle w:val="ListParagraph"/>
        <w:numPr>
          <w:ilvl w:val="0"/>
          <w:numId w:val="8"/>
        </w:numPr>
        <w:spacing w:after="0"/>
      </w:pPr>
      <w:r>
        <w:t>List the first names, last names</w:t>
      </w:r>
      <w:r w:rsidR="006F6501">
        <w:t xml:space="preserve">, </w:t>
      </w:r>
      <w:proofErr w:type="gramStart"/>
      <w:r w:rsidR="006F6501">
        <w:t>user names</w:t>
      </w:r>
      <w:proofErr w:type="gramEnd"/>
      <w:r>
        <w:t xml:space="preserve"> and category descriptions for all employees. This will also need and inner join.</w:t>
      </w:r>
    </w:p>
    <w:p w14:paraId="51115E88" w14:textId="01CF71DD" w:rsidR="00D52109" w:rsidRDefault="00204935" w:rsidP="00D52109">
      <w:pPr>
        <w:pStyle w:val="ListParagraph"/>
        <w:spacing w:after="0"/>
      </w:pPr>
      <w:r>
        <w:t>Then</w:t>
      </w:r>
      <w:r w:rsidR="00D52109">
        <w:t xml:space="preserve">, modify the Employees table by changing Sonia Smart’s </w:t>
      </w:r>
      <w:proofErr w:type="gramStart"/>
      <w:r w:rsidR="00D52109">
        <w:t>user name</w:t>
      </w:r>
      <w:proofErr w:type="gramEnd"/>
      <w:r w:rsidR="00D52109">
        <w:t xml:space="preserve"> to </w:t>
      </w:r>
      <w:r w:rsidR="00862EA8">
        <w:t>“</w:t>
      </w:r>
      <w:proofErr w:type="spellStart"/>
      <w:r w:rsidR="00D52109">
        <w:t>sonias</w:t>
      </w:r>
      <w:proofErr w:type="spellEnd"/>
      <w:r w:rsidR="00862EA8">
        <w:t>”</w:t>
      </w:r>
      <w:r w:rsidR="00D52109">
        <w:t xml:space="preserve">. Run the previous two queries again, and verify that Sonia now has a new </w:t>
      </w:r>
      <w:proofErr w:type="gramStart"/>
      <w:r w:rsidR="00D52109">
        <w:t>user name</w:t>
      </w:r>
      <w:proofErr w:type="gramEnd"/>
      <w:r w:rsidR="00D52109">
        <w:t>.</w:t>
      </w:r>
      <w:r>
        <w:t xml:space="preserve"> Finally, assume th</w:t>
      </w:r>
      <w:r w:rsidR="00566598">
        <w:t>at</w:t>
      </w:r>
      <w:r>
        <w:t xml:space="preserve"> Steve </w:t>
      </w:r>
      <w:proofErr w:type="spellStart"/>
      <w:r>
        <w:t>Suckup</w:t>
      </w:r>
      <w:proofErr w:type="spellEnd"/>
      <w:r>
        <w:t xml:space="preserve"> has been fired and delete his record (the whole row) from the Employees table e.g. based on his </w:t>
      </w:r>
      <w:proofErr w:type="gramStart"/>
      <w:r>
        <w:t>user name</w:t>
      </w:r>
      <w:proofErr w:type="gramEnd"/>
      <w:r>
        <w:t xml:space="preserve"> or a combination of his first and last name.</w:t>
      </w:r>
    </w:p>
    <w:p w14:paraId="1C8B7C57" w14:textId="78D093E4" w:rsidR="00602271" w:rsidRDefault="00DF6D84" w:rsidP="00602271">
      <w:pPr>
        <w:pStyle w:val="ListParagraph"/>
        <w:numPr>
          <w:ilvl w:val="0"/>
          <w:numId w:val="4"/>
        </w:numPr>
        <w:spacing w:after="0"/>
      </w:pPr>
      <w:r>
        <w:t xml:space="preserve">Delete </w:t>
      </w:r>
      <w:proofErr w:type="gramStart"/>
      <w:r>
        <w:t xml:space="preserve">the </w:t>
      </w:r>
      <w:r w:rsidR="005F74FA">
        <w:t>both</w:t>
      </w:r>
      <w:proofErr w:type="gramEnd"/>
      <w:r>
        <w:t xml:space="preserve"> table</w:t>
      </w:r>
      <w:r w:rsidR="005F74FA">
        <w:t>s</w:t>
      </w:r>
      <w:r w:rsidR="00D52109">
        <w:t xml:space="preserve"> (Employees first, and then Categories),</w:t>
      </w:r>
      <w:r>
        <w:t xml:space="preserve"> and quit </w:t>
      </w:r>
      <w:proofErr w:type="spellStart"/>
      <w:r>
        <w:t>psql</w:t>
      </w:r>
      <w:proofErr w:type="spellEnd"/>
      <w:r>
        <w:t>. Exit the SSH session with your EC2 instance.</w:t>
      </w:r>
    </w:p>
    <w:p w14:paraId="009088D4" w14:textId="476BAB51" w:rsidR="00602271" w:rsidRDefault="00602271" w:rsidP="00B81637">
      <w:pPr>
        <w:pStyle w:val="ListParagraph"/>
        <w:spacing w:after="0"/>
        <w:jc w:val="center"/>
      </w:pPr>
    </w:p>
    <w:p w14:paraId="08982483" w14:textId="4FBD6026" w:rsidR="00204935" w:rsidRDefault="00204935" w:rsidP="00B81637">
      <w:pPr>
        <w:pStyle w:val="ListParagraph"/>
        <w:spacing w:after="0"/>
        <w:jc w:val="center"/>
      </w:pPr>
    </w:p>
    <w:p w14:paraId="2F1E723D" w14:textId="72E4D296" w:rsidR="00204935" w:rsidRDefault="00204935" w:rsidP="00204935">
      <w:pPr>
        <w:pStyle w:val="ListParagraph"/>
        <w:spacing w:after="0"/>
      </w:pPr>
      <w:r>
        <w:t>[Continues on next page.]</w:t>
      </w:r>
    </w:p>
    <w:p w14:paraId="3B7F48CE" w14:textId="1D18CFAB" w:rsidR="00204935" w:rsidRDefault="00204935" w:rsidP="00B81637">
      <w:pPr>
        <w:pStyle w:val="ListParagraph"/>
        <w:spacing w:after="0"/>
        <w:jc w:val="center"/>
      </w:pPr>
    </w:p>
    <w:p w14:paraId="5BE39BE0" w14:textId="45DFC886" w:rsidR="00204935" w:rsidRDefault="00204935" w:rsidP="00B81637">
      <w:pPr>
        <w:pStyle w:val="ListParagraph"/>
        <w:spacing w:after="0"/>
        <w:jc w:val="center"/>
      </w:pPr>
    </w:p>
    <w:p w14:paraId="351CA8F4" w14:textId="77777777" w:rsidR="00204935" w:rsidRDefault="00204935" w:rsidP="00B81637">
      <w:pPr>
        <w:pStyle w:val="ListParagraph"/>
        <w:spacing w:after="0"/>
        <w:jc w:val="center"/>
      </w:pPr>
    </w:p>
    <w:p w14:paraId="2009D205" w14:textId="0B2DAA90" w:rsidR="000E4266" w:rsidRDefault="00AA0227" w:rsidP="00B81637">
      <w:pPr>
        <w:pStyle w:val="ListParagraph"/>
        <w:spacing w:after="0"/>
        <w:jc w:val="center"/>
      </w:pPr>
      <w:r>
        <w:t>D</w:t>
      </w:r>
      <w:r w:rsidR="000E4266">
        <w:t>. Clean up after yourself</w:t>
      </w:r>
    </w:p>
    <w:p w14:paraId="33CAD1F9" w14:textId="77777777" w:rsidR="000E4266" w:rsidRDefault="000E4266" w:rsidP="000E4266">
      <w:pPr>
        <w:pStyle w:val="ListParagraph"/>
        <w:spacing w:after="0"/>
      </w:pPr>
    </w:p>
    <w:p w14:paraId="54276328" w14:textId="05A0E9FF" w:rsidR="0065309C" w:rsidRDefault="0065309C" w:rsidP="008D5CC1">
      <w:pPr>
        <w:pStyle w:val="ListParagraph"/>
        <w:numPr>
          <w:ilvl w:val="0"/>
          <w:numId w:val="4"/>
        </w:numPr>
        <w:spacing w:after="0"/>
      </w:pPr>
      <w:r>
        <w:t>Go to the EC2 dashboard and terminate your EC2 instance.</w:t>
      </w:r>
    </w:p>
    <w:p w14:paraId="43A2B595" w14:textId="1FDB2B5E" w:rsidR="00B642D1" w:rsidRDefault="00B642D1" w:rsidP="008D5CC1">
      <w:pPr>
        <w:pStyle w:val="ListParagraph"/>
        <w:numPr>
          <w:ilvl w:val="0"/>
          <w:numId w:val="4"/>
        </w:numPr>
        <w:spacing w:after="0"/>
      </w:pPr>
      <w:r>
        <w:t xml:space="preserve">Go back to </w:t>
      </w:r>
      <w:r w:rsidR="0065309C">
        <w:t>the list of RDS instances (Services/RDS/Databases) and delete your RDS instance by selecting it and then selecting “Delete” on the “Actions” drop-down menu. Uncheck the “</w:t>
      </w:r>
      <w:r w:rsidR="0065309C" w:rsidRPr="0065309C">
        <w:t>Create final snapshot?</w:t>
      </w:r>
      <w:r w:rsidR="0065309C">
        <w:t>” option as we do not need that for this lab.</w:t>
      </w:r>
    </w:p>
    <w:p w14:paraId="774A37C5" w14:textId="54BB1B2F" w:rsidR="00234B96" w:rsidRDefault="00FD32A0" w:rsidP="0000714A">
      <w:pPr>
        <w:pStyle w:val="ListParagraph"/>
        <w:numPr>
          <w:ilvl w:val="0"/>
          <w:numId w:val="4"/>
        </w:numPr>
        <w:spacing w:after="0"/>
      </w:pPr>
      <w:r>
        <w:t>Log out of AWS.</w:t>
      </w:r>
    </w:p>
    <w:sectPr w:rsidR="0023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809"/>
    <w:multiLevelType w:val="hybridMultilevel"/>
    <w:tmpl w:val="A3AE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AB5"/>
    <w:multiLevelType w:val="hybridMultilevel"/>
    <w:tmpl w:val="6B204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1F44CE"/>
    <w:multiLevelType w:val="hybridMultilevel"/>
    <w:tmpl w:val="B0D2D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9B56D4"/>
    <w:multiLevelType w:val="hybridMultilevel"/>
    <w:tmpl w:val="B6C2E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B753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4178"/>
    <w:multiLevelType w:val="hybridMultilevel"/>
    <w:tmpl w:val="B1C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C2F27"/>
    <w:multiLevelType w:val="hybridMultilevel"/>
    <w:tmpl w:val="4E08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041F"/>
    <w:multiLevelType w:val="hybridMultilevel"/>
    <w:tmpl w:val="A48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6613E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636590">
    <w:abstractNumId w:val="5"/>
  </w:num>
  <w:num w:numId="2" w16cid:durableId="1277761269">
    <w:abstractNumId w:val="6"/>
  </w:num>
  <w:num w:numId="3" w16cid:durableId="2081440371">
    <w:abstractNumId w:val="4"/>
  </w:num>
  <w:num w:numId="4" w16cid:durableId="16544583">
    <w:abstractNumId w:val="0"/>
  </w:num>
  <w:num w:numId="5" w16cid:durableId="1123184316">
    <w:abstractNumId w:val="8"/>
  </w:num>
  <w:num w:numId="6" w16cid:durableId="1296565899">
    <w:abstractNumId w:val="7"/>
  </w:num>
  <w:num w:numId="7" w16cid:durableId="1627807997">
    <w:abstractNumId w:val="1"/>
  </w:num>
  <w:num w:numId="8" w16cid:durableId="290484325">
    <w:abstractNumId w:val="3"/>
  </w:num>
  <w:num w:numId="9" w16cid:durableId="173273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7"/>
    <w:rsid w:val="0000714A"/>
    <w:rsid w:val="00011FFE"/>
    <w:rsid w:val="000575A9"/>
    <w:rsid w:val="00064036"/>
    <w:rsid w:val="00073CD7"/>
    <w:rsid w:val="000D0AC8"/>
    <w:rsid w:val="000E4266"/>
    <w:rsid w:val="000E49E2"/>
    <w:rsid w:val="00135651"/>
    <w:rsid w:val="001421B0"/>
    <w:rsid w:val="001A0CD4"/>
    <w:rsid w:val="001B7D02"/>
    <w:rsid w:val="00204935"/>
    <w:rsid w:val="00222C43"/>
    <w:rsid w:val="00227567"/>
    <w:rsid w:val="00234B96"/>
    <w:rsid w:val="002444F3"/>
    <w:rsid w:val="002672C2"/>
    <w:rsid w:val="00284C5C"/>
    <w:rsid w:val="00293B96"/>
    <w:rsid w:val="002C2E79"/>
    <w:rsid w:val="002C79EB"/>
    <w:rsid w:val="002F305A"/>
    <w:rsid w:val="003976A1"/>
    <w:rsid w:val="003C6A50"/>
    <w:rsid w:val="003D7CA1"/>
    <w:rsid w:val="003F4D17"/>
    <w:rsid w:val="00464C4A"/>
    <w:rsid w:val="004A5A78"/>
    <w:rsid w:val="004B5C07"/>
    <w:rsid w:val="00511794"/>
    <w:rsid w:val="0052691F"/>
    <w:rsid w:val="00566598"/>
    <w:rsid w:val="00573D9B"/>
    <w:rsid w:val="005A7E28"/>
    <w:rsid w:val="005C647B"/>
    <w:rsid w:val="005F43DE"/>
    <w:rsid w:val="005F74FA"/>
    <w:rsid w:val="00602271"/>
    <w:rsid w:val="00611049"/>
    <w:rsid w:val="00620D7A"/>
    <w:rsid w:val="0065309C"/>
    <w:rsid w:val="006B1C68"/>
    <w:rsid w:val="006D6067"/>
    <w:rsid w:val="006F6501"/>
    <w:rsid w:val="00704BD6"/>
    <w:rsid w:val="00767B1D"/>
    <w:rsid w:val="00793108"/>
    <w:rsid w:val="0081535B"/>
    <w:rsid w:val="00822C50"/>
    <w:rsid w:val="00862EA8"/>
    <w:rsid w:val="0089074E"/>
    <w:rsid w:val="008D5CC1"/>
    <w:rsid w:val="009553C7"/>
    <w:rsid w:val="0096172F"/>
    <w:rsid w:val="00967250"/>
    <w:rsid w:val="00983B44"/>
    <w:rsid w:val="009B3226"/>
    <w:rsid w:val="00A14280"/>
    <w:rsid w:val="00A23DC4"/>
    <w:rsid w:val="00A42C23"/>
    <w:rsid w:val="00A506FC"/>
    <w:rsid w:val="00A83417"/>
    <w:rsid w:val="00A93C17"/>
    <w:rsid w:val="00AA0227"/>
    <w:rsid w:val="00AC4F3A"/>
    <w:rsid w:val="00AE59B5"/>
    <w:rsid w:val="00AF3CD8"/>
    <w:rsid w:val="00B1560C"/>
    <w:rsid w:val="00B478FC"/>
    <w:rsid w:val="00B51960"/>
    <w:rsid w:val="00B608C8"/>
    <w:rsid w:val="00B642D1"/>
    <w:rsid w:val="00B70F12"/>
    <w:rsid w:val="00B81637"/>
    <w:rsid w:val="00B90184"/>
    <w:rsid w:val="00BB198C"/>
    <w:rsid w:val="00BC3FF7"/>
    <w:rsid w:val="00BF4D56"/>
    <w:rsid w:val="00C27DFB"/>
    <w:rsid w:val="00C66D13"/>
    <w:rsid w:val="00C804A4"/>
    <w:rsid w:val="00C947D3"/>
    <w:rsid w:val="00D0415F"/>
    <w:rsid w:val="00D30855"/>
    <w:rsid w:val="00D34644"/>
    <w:rsid w:val="00D417A6"/>
    <w:rsid w:val="00D43923"/>
    <w:rsid w:val="00D52109"/>
    <w:rsid w:val="00D67262"/>
    <w:rsid w:val="00DA324B"/>
    <w:rsid w:val="00DB3B20"/>
    <w:rsid w:val="00DB4664"/>
    <w:rsid w:val="00DD3105"/>
    <w:rsid w:val="00DF160A"/>
    <w:rsid w:val="00DF6D84"/>
    <w:rsid w:val="00E16A20"/>
    <w:rsid w:val="00E32871"/>
    <w:rsid w:val="00E47948"/>
    <w:rsid w:val="00E636BB"/>
    <w:rsid w:val="00EF2E7D"/>
    <w:rsid w:val="00F34881"/>
    <w:rsid w:val="00F43CC8"/>
    <w:rsid w:val="00F65122"/>
    <w:rsid w:val="00F76CB7"/>
    <w:rsid w:val="00F87615"/>
    <w:rsid w:val="00FD0854"/>
    <w:rsid w:val="00FD32A0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9F5A"/>
  <w15:chartTrackingRefBased/>
  <w15:docId w15:val="{BE8CC52D-58E5-4E7A-B1E4-1DB62E8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D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Safar</dc:creator>
  <cp:keywords/>
  <dc:description/>
  <cp:lastModifiedBy>Aditya Deshpande</cp:lastModifiedBy>
  <cp:revision>2</cp:revision>
  <dcterms:created xsi:type="dcterms:W3CDTF">2024-10-01T15:29:00Z</dcterms:created>
  <dcterms:modified xsi:type="dcterms:W3CDTF">2024-10-01T15:29:00Z</dcterms:modified>
</cp:coreProperties>
</file>