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5AF2" w14:textId="78A00A81" w:rsidR="00767B1D" w:rsidRDefault="006B1C68" w:rsidP="00573D9B">
      <w:pPr>
        <w:spacing w:after="0"/>
        <w:jc w:val="center"/>
      </w:pPr>
      <w:r>
        <w:t>Cloud Computing Exercise #</w:t>
      </w:r>
      <w:r w:rsidR="00611049">
        <w:t>1</w:t>
      </w:r>
      <w:r w:rsidR="0038408B">
        <w:t>3</w:t>
      </w:r>
    </w:p>
    <w:p w14:paraId="18A6C4AB" w14:textId="037CB5F5" w:rsidR="000E4266" w:rsidRDefault="00611049" w:rsidP="00573D9B">
      <w:pPr>
        <w:spacing w:after="0"/>
        <w:jc w:val="center"/>
      </w:pPr>
      <w:r>
        <w:t>Creating</w:t>
      </w:r>
      <w:r w:rsidR="00932CA9">
        <w:t xml:space="preserve"> </w:t>
      </w:r>
      <w:r w:rsidR="00CF5780">
        <w:t xml:space="preserve">a </w:t>
      </w:r>
      <w:r w:rsidR="00932CA9">
        <w:t>DynamoDB Table</w:t>
      </w:r>
      <w:r w:rsidR="00CF5780">
        <w:t xml:space="preserve"> with a Composite Key and a Secondary Index</w:t>
      </w:r>
    </w:p>
    <w:p w14:paraId="50D383ED" w14:textId="77777777" w:rsidR="00573D9B" w:rsidRDefault="00573D9B" w:rsidP="00573D9B">
      <w:pPr>
        <w:spacing w:after="0"/>
        <w:jc w:val="center"/>
      </w:pPr>
    </w:p>
    <w:p w14:paraId="5D78F097" w14:textId="77777777" w:rsidR="00983B44" w:rsidRDefault="00B81637" w:rsidP="00D30855">
      <w:pPr>
        <w:spacing w:after="0"/>
        <w:ind w:left="720"/>
        <w:jc w:val="center"/>
      </w:pPr>
      <w:r>
        <w:t>A. Preparation</w:t>
      </w:r>
    </w:p>
    <w:p w14:paraId="03B2B45D" w14:textId="77777777" w:rsidR="00B81637" w:rsidRDefault="00B81637" w:rsidP="00B81637">
      <w:pPr>
        <w:spacing w:after="0"/>
        <w:jc w:val="center"/>
      </w:pPr>
    </w:p>
    <w:p w14:paraId="79BE0FA6" w14:textId="77777777" w:rsidR="00A506FC" w:rsidRDefault="00A506FC" w:rsidP="00822C50">
      <w:pPr>
        <w:pStyle w:val="ListParagraph"/>
        <w:numPr>
          <w:ilvl w:val="0"/>
          <w:numId w:val="4"/>
        </w:numPr>
        <w:spacing w:after="0"/>
      </w:pPr>
      <w:r>
        <w:t xml:space="preserve">Sign in to your </w:t>
      </w:r>
      <w:r w:rsidR="00B81637">
        <w:t xml:space="preserve">AWS </w:t>
      </w:r>
      <w:r>
        <w:t xml:space="preserve">account as the non-root </w:t>
      </w:r>
      <w:r w:rsidR="00C27DFB">
        <w:t xml:space="preserve">admin </w:t>
      </w:r>
      <w:r w:rsidR="00B81637">
        <w:t>user.</w:t>
      </w:r>
    </w:p>
    <w:p w14:paraId="0B6B5888" w14:textId="77777777" w:rsidR="00B81637" w:rsidRDefault="00B81637" w:rsidP="00B81637">
      <w:pPr>
        <w:pStyle w:val="ListParagraph"/>
        <w:spacing w:after="0"/>
      </w:pPr>
    </w:p>
    <w:p w14:paraId="30300B62" w14:textId="4FFD3627" w:rsidR="00B81637" w:rsidRDefault="00F76CB7" w:rsidP="00B81637">
      <w:pPr>
        <w:pStyle w:val="ListParagraph"/>
        <w:spacing w:after="0"/>
        <w:jc w:val="center"/>
      </w:pPr>
      <w:r>
        <w:t xml:space="preserve">B. Create </w:t>
      </w:r>
      <w:r w:rsidR="00932CA9">
        <w:t xml:space="preserve">a DynamoDB table </w:t>
      </w:r>
    </w:p>
    <w:p w14:paraId="3E318E5C" w14:textId="77777777" w:rsidR="00B81637" w:rsidRDefault="00B81637" w:rsidP="00B81637">
      <w:pPr>
        <w:pStyle w:val="ListParagraph"/>
        <w:spacing w:after="0"/>
      </w:pPr>
    </w:p>
    <w:p w14:paraId="460F5059" w14:textId="22EEF55C" w:rsidR="00396296" w:rsidRDefault="00CF5780" w:rsidP="00CF5780">
      <w:pPr>
        <w:pStyle w:val="ListParagraph"/>
        <w:numPr>
          <w:ilvl w:val="0"/>
          <w:numId w:val="4"/>
        </w:numPr>
        <w:spacing w:after="0"/>
      </w:pPr>
      <w:r w:rsidRPr="00CF5780">
        <w:t>Go to the DynamoDB dashboard</w:t>
      </w:r>
      <w:r>
        <w:t xml:space="preserve"> and create a table called “Songs” that will hold information about the performing artist, the song’</w:t>
      </w:r>
      <w:r w:rsidR="00396296">
        <w:t>s title</w:t>
      </w:r>
      <w:r w:rsidR="0038408B">
        <w:t>, the song’s le</w:t>
      </w:r>
      <w:r w:rsidR="00433C6C">
        <w:t>ng</w:t>
      </w:r>
      <w:r w:rsidR="0038408B">
        <w:t>th</w:t>
      </w:r>
      <w:r w:rsidR="00396296">
        <w:t xml:space="preserve"> and other meta-</w:t>
      </w:r>
      <w:r>
        <w:t>information. The primary key of the table should consis</w:t>
      </w:r>
      <w:r w:rsidR="00396296">
        <w:t>t of a partition key and a sort</w:t>
      </w:r>
      <w:r>
        <w:t xml:space="preserve"> key. The partition key’s attribute name should be “artist”</w:t>
      </w:r>
      <w:r w:rsidR="0038408B">
        <w:t xml:space="preserve"> (the performing artist’s name)</w:t>
      </w:r>
      <w:r>
        <w:t xml:space="preserve"> and have string type. The</w:t>
      </w:r>
      <w:r w:rsidR="00396296">
        <w:t xml:space="preserve"> </w:t>
      </w:r>
      <w:proofErr w:type="gramStart"/>
      <w:r w:rsidR="00396296">
        <w:t>sort</w:t>
      </w:r>
      <w:proofErr w:type="gramEnd"/>
      <w:r>
        <w:t xml:space="preserve"> key’s attribute name should be “title”</w:t>
      </w:r>
      <w:r w:rsidR="0038408B">
        <w:t xml:space="preserve"> (the title of the song)</w:t>
      </w:r>
      <w:r>
        <w:t xml:space="preserve"> and have string type. </w:t>
      </w:r>
      <w:r w:rsidR="00BE5AB6">
        <w:t>Click on the “Customize settings” and scroll down to the “</w:t>
      </w:r>
      <w:r w:rsidR="00BE5AB6" w:rsidRPr="00BE5AB6">
        <w:t>Read/write capacity settings</w:t>
      </w:r>
      <w:r w:rsidR="00BE5AB6">
        <w:rPr>
          <w:b/>
          <w:bCs/>
        </w:rPr>
        <w:t xml:space="preserve">” </w:t>
      </w:r>
      <w:r w:rsidR="000C412D">
        <w:t xml:space="preserve">Turn off the read/write capacity auto-scaling functionality. </w:t>
      </w:r>
    </w:p>
    <w:p w14:paraId="29B6323D" w14:textId="52FEA6EA" w:rsidR="00CF5780" w:rsidRDefault="00396296" w:rsidP="00CF5780">
      <w:pPr>
        <w:pStyle w:val="ListParagraph"/>
        <w:numPr>
          <w:ilvl w:val="0"/>
          <w:numId w:val="4"/>
        </w:numPr>
        <w:spacing w:after="0"/>
      </w:pPr>
      <w:r>
        <w:t>Add the “length” attribute</w:t>
      </w:r>
      <w:r w:rsidR="0038408B">
        <w:t xml:space="preserve"> (the songs’ durations in minutes)</w:t>
      </w:r>
      <w:r>
        <w:t xml:space="preserve"> as a secondary index to the table to allow for range queries based on the lengths of the songs. </w:t>
      </w:r>
      <w:r w:rsidR="000C412D">
        <w:t>Scroll down to the “Secondary indices” section and a</w:t>
      </w:r>
      <w:r w:rsidR="00CF5780">
        <w:t xml:space="preserve">dd a local secondary index (NOT a global secondary index) to the table with sort key name “length” and type number (you can use the default index name). </w:t>
      </w:r>
      <w:r w:rsidR="009A209E">
        <w:t>In the “Attribute projections” sub-section, select the “Only keys”</w:t>
      </w:r>
      <w:r w:rsidR="000C412D">
        <w:t xml:space="preserve"> option</w:t>
      </w:r>
      <w:r w:rsidR="009A209E">
        <w:t>. This will copy only the primary key (partition key and sort key)</w:t>
      </w:r>
      <w:r w:rsidR="000C412D">
        <w:t xml:space="preserve"> into the index data structure.</w:t>
      </w:r>
      <w:r w:rsidR="0038408B">
        <w:t xml:space="preserve"> Then, create the table.</w:t>
      </w:r>
    </w:p>
    <w:p w14:paraId="61835E73" w14:textId="77777777" w:rsidR="00932CA9" w:rsidRDefault="00932CA9" w:rsidP="00932CA9">
      <w:pPr>
        <w:pStyle w:val="ListParagraph"/>
        <w:spacing w:after="0"/>
      </w:pPr>
    </w:p>
    <w:p w14:paraId="43DDED14" w14:textId="2D0569BC" w:rsidR="00602271" w:rsidRDefault="004E5F2F" w:rsidP="00602271">
      <w:pPr>
        <w:pStyle w:val="ListParagraph"/>
        <w:spacing w:after="0"/>
        <w:jc w:val="center"/>
      </w:pPr>
      <w:r>
        <w:t>C</w:t>
      </w:r>
      <w:r w:rsidR="005130C6">
        <w:t>. Add items to the table</w:t>
      </w:r>
    </w:p>
    <w:p w14:paraId="79872CBC" w14:textId="482FB338" w:rsidR="002B5313" w:rsidRDefault="002B5313" w:rsidP="00723BD9">
      <w:pPr>
        <w:spacing w:after="0"/>
      </w:pPr>
    </w:p>
    <w:p w14:paraId="40A21022" w14:textId="7551CC5D" w:rsidR="000C412D" w:rsidRDefault="000C412D" w:rsidP="000C412D">
      <w:pPr>
        <w:pStyle w:val="ListParagraph"/>
        <w:numPr>
          <w:ilvl w:val="0"/>
          <w:numId w:val="4"/>
        </w:numPr>
        <w:spacing w:after="0"/>
      </w:pPr>
      <w:r>
        <w:t>Use the Management Console to add the following set of items to the Songs table:</w:t>
      </w:r>
    </w:p>
    <w:p w14:paraId="3742C49B" w14:textId="77777777" w:rsidR="00723BD9" w:rsidRDefault="00723BD9" w:rsidP="00723BD9">
      <w:pPr>
        <w:pStyle w:val="ListParagraph"/>
        <w:spacing w:after="0"/>
      </w:pPr>
    </w:p>
    <w:tbl>
      <w:tblPr>
        <w:tblStyle w:val="TableGrid"/>
        <w:tblW w:w="0" w:type="auto"/>
        <w:tblInd w:w="720" w:type="dxa"/>
        <w:tblLook w:val="04A0" w:firstRow="1" w:lastRow="0" w:firstColumn="1" w:lastColumn="0" w:noHBand="0" w:noVBand="1"/>
      </w:tblPr>
      <w:tblGrid>
        <w:gridCol w:w="1748"/>
        <w:gridCol w:w="2117"/>
        <w:gridCol w:w="1530"/>
        <w:gridCol w:w="1563"/>
        <w:gridCol w:w="1672"/>
      </w:tblGrid>
      <w:tr w:rsidR="008F2EFD" w14:paraId="51A645F0" w14:textId="77777777" w:rsidTr="00DC4F0E">
        <w:tc>
          <w:tcPr>
            <w:tcW w:w="1748" w:type="dxa"/>
            <w:shd w:val="clear" w:color="auto" w:fill="F2F2F2" w:themeFill="background1" w:themeFillShade="F2"/>
          </w:tcPr>
          <w:p w14:paraId="25DB3DC8" w14:textId="77777777" w:rsidR="000C412D" w:rsidRDefault="000C412D" w:rsidP="00723BD9">
            <w:pPr>
              <w:pStyle w:val="ListParagraph"/>
              <w:ind w:left="0"/>
              <w:jc w:val="center"/>
            </w:pPr>
            <w:r>
              <w:t>artist</w:t>
            </w:r>
          </w:p>
          <w:p w14:paraId="3E514F47" w14:textId="77777777" w:rsidR="000C412D" w:rsidRDefault="000C412D" w:rsidP="00723BD9">
            <w:pPr>
              <w:pStyle w:val="ListParagraph"/>
              <w:ind w:left="0"/>
              <w:jc w:val="center"/>
            </w:pPr>
            <w:r>
              <w:t>[string]</w:t>
            </w:r>
          </w:p>
          <w:p w14:paraId="12B3822A" w14:textId="1237CD2B" w:rsidR="000C412D" w:rsidRDefault="000C412D" w:rsidP="00723BD9">
            <w:pPr>
              <w:pStyle w:val="ListParagraph"/>
              <w:ind w:left="0"/>
              <w:jc w:val="center"/>
            </w:pPr>
            <w:r>
              <w:t>(</w:t>
            </w:r>
            <w:r w:rsidR="008F2EFD">
              <w:t>part. key)</w:t>
            </w:r>
          </w:p>
        </w:tc>
        <w:tc>
          <w:tcPr>
            <w:tcW w:w="2117" w:type="dxa"/>
            <w:shd w:val="clear" w:color="auto" w:fill="F2F2F2" w:themeFill="background1" w:themeFillShade="F2"/>
          </w:tcPr>
          <w:p w14:paraId="59B17602" w14:textId="77777777" w:rsidR="000C412D" w:rsidRDefault="008F2EFD" w:rsidP="00723BD9">
            <w:pPr>
              <w:pStyle w:val="ListParagraph"/>
              <w:ind w:left="0"/>
              <w:jc w:val="center"/>
            </w:pPr>
            <w:r>
              <w:t>title</w:t>
            </w:r>
          </w:p>
          <w:p w14:paraId="52DEE5C2" w14:textId="77777777" w:rsidR="008F2EFD" w:rsidRDefault="008F2EFD" w:rsidP="00723BD9">
            <w:pPr>
              <w:pStyle w:val="ListParagraph"/>
              <w:ind w:left="0"/>
              <w:jc w:val="center"/>
            </w:pPr>
            <w:r>
              <w:t>[string]</w:t>
            </w:r>
          </w:p>
          <w:p w14:paraId="0B95531D" w14:textId="632606FB" w:rsidR="008F2EFD" w:rsidRDefault="008F2EFD" w:rsidP="00723BD9">
            <w:pPr>
              <w:pStyle w:val="ListParagraph"/>
              <w:ind w:left="0"/>
              <w:jc w:val="center"/>
            </w:pPr>
            <w:r>
              <w:t>(sort key)</w:t>
            </w:r>
          </w:p>
        </w:tc>
        <w:tc>
          <w:tcPr>
            <w:tcW w:w="1530" w:type="dxa"/>
            <w:shd w:val="clear" w:color="auto" w:fill="F2F2F2" w:themeFill="background1" w:themeFillShade="F2"/>
          </w:tcPr>
          <w:p w14:paraId="29CE5986" w14:textId="77777777" w:rsidR="000C412D" w:rsidRDefault="008F2EFD" w:rsidP="00723BD9">
            <w:pPr>
              <w:pStyle w:val="ListParagraph"/>
              <w:ind w:left="0"/>
              <w:jc w:val="center"/>
            </w:pPr>
            <w:r>
              <w:t>length</w:t>
            </w:r>
          </w:p>
          <w:p w14:paraId="62BEEF6A" w14:textId="77777777" w:rsidR="008F2EFD" w:rsidRDefault="008F2EFD" w:rsidP="00723BD9">
            <w:pPr>
              <w:pStyle w:val="ListParagraph"/>
              <w:ind w:left="0"/>
              <w:jc w:val="center"/>
            </w:pPr>
            <w:r>
              <w:t>[number]</w:t>
            </w:r>
          </w:p>
          <w:p w14:paraId="7AA22871" w14:textId="2129498A" w:rsidR="008F2EFD" w:rsidRDefault="008F2EFD" w:rsidP="00723BD9">
            <w:pPr>
              <w:pStyle w:val="ListParagraph"/>
              <w:ind w:left="0"/>
              <w:jc w:val="center"/>
            </w:pPr>
            <w:r>
              <w:t>(secondary sort key)</w:t>
            </w:r>
          </w:p>
        </w:tc>
        <w:tc>
          <w:tcPr>
            <w:tcW w:w="1563" w:type="dxa"/>
            <w:shd w:val="clear" w:color="auto" w:fill="F2F2F2" w:themeFill="background1" w:themeFillShade="F2"/>
          </w:tcPr>
          <w:p w14:paraId="4E54851D" w14:textId="77777777" w:rsidR="000C412D" w:rsidRDefault="008F2EFD" w:rsidP="00723BD9">
            <w:pPr>
              <w:pStyle w:val="ListParagraph"/>
              <w:ind w:left="0"/>
              <w:jc w:val="center"/>
            </w:pPr>
            <w:r>
              <w:t>isFavorite</w:t>
            </w:r>
          </w:p>
          <w:p w14:paraId="39F67DFF" w14:textId="45AB27B6" w:rsidR="008F2EFD" w:rsidRDefault="008F2EFD" w:rsidP="00723BD9">
            <w:pPr>
              <w:pStyle w:val="ListParagraph"/>
              <w:ind w:left="0"/>
              <w:jc w:val="center"/>
            </w:pPr>
            <w:r>
              <w:t>[boolean]</w:t>
            </w:r>
          </w:p>
        </w:tc>
        <w:tc>
          <w:tcPr>
            <w:tcW w:w="1672" w:type="dxa"/>
            <w:shd w:val="clear" w:color="auto" w:fill="F2F2F2" w:themeFill="background1" w:themeFillShade="F2"/>
          </w:tcPr>
          <w:p w14:paraId="1D4D7E3E" w14:textId="77777777" w:rsidR="000C412D" w:rsidRDefault="008F2EFD" w:rsidP="00723BD9">
            <w:pPr>
              <w:pStyle w:val="ListParagraph"/>
              <w:ind w:left="0"/>
              <w:jc w:val="center"/>
            </w:pPr>
            <w:r>
              <w:t>metaDate</w:t>
            </w:r>
          </w:p>
          <w:p w14:paraId="404C7EB9" w14:textId="0DF8167E" w:rsidR="008F2EFD" w:rsidRDefault="000E09BF" w:rsidP="00723BD9">
            <w:pPr>
              <w:pStyle w:val="ListParagraph"/>
              <w:ind w:left="0"/>
              <w:jc w:val="center"/>
            </w:pPr>
            <w:r>
              <w:t>[map</w:t>
            </w:r>
            <w:r w:rsidR="008F2EFD">
              <w:t>]</w:t>
            </w:r>
          </w:p>
        </w:tc>
      </w:tr>
      <w:tr w:rsidR="008F2EFD" w14:paraId="0D94B371" w14:textId="77777777" w:rsidTr="00DC6119">
        <w:tc>
          <w:tcPr>
            <w:tcW w:w="1748" w:type="dxa"/>
          </w:tcPr>
          <w:p w14:paraId="72D5F402" w14:textId="38E918FC" w:rsidR="000C412D" w:rsidRDefault="008F2EFD" w:rsidP="00723BD9">
            <w:pPr>
              <w:pStyle w:val="ListParagraph"/>
              <w:ind w:left="0"/>
              <w:jc w:val="center"/>
            </w:pPr>
            <w:r>
              <w:t>The Beatles</w:t>
            </w:r>
          </w:p>
        </w:tc>
        <w:tc>
          <w:tcPr>
            <w:tcW w:w="2117" w:type="dxa"/>
          </w:tcPr>
          <w:p w14:paraId="14FED92E" w14:textId="08C742C7" w:rsidR="000C412D" w:rsidRDefault="008F2EFD" w:rsidP="008F2EFD">
            <w:pPr>
              <w:pStyle w:val="ListParagraph"/>
              <w:ind w:left="0"/>
            </w:pPr>
            <w:r>
              <w:t>Come together</w:t>
            </w:r>
          </w:p>
        </w:tc>
        <w:tc>
          <w:tcPr>
            <w:tcW w:w="1530" w:type="dxa"/>
          </w:tcPr>
          <w:p w14:paraId="0FDE7548" w14:textId="7377F77A" w:rsidR="000C412D" w:rsidRDefault="008F2EFD" w:rsidP="00723BD9">
            <w:pPr>
              <w:pStyle w:val="ListParagraph"/>
              <w:ind w:left="0"/>
              <w:jc w:val="center"/>
            </w:pPr>
            <w:r>
              <w:t>4.19</w:t>
            </w:r>
          </w:p>
        </w:tc>
        <w:tc>
          <w:tcPr>
            <w:tcW w:w="1563" w:type="dxa"/>
          </w:tcPr>
          <w:p w14:paraId="64460E24" w14:textId="094726C8" w:rsidR="000C412D" w:rsidRDefault="008F2EFD" w:rsidP="00723BD9">
            <w:pPr>
              <w:pStyle w:val="ListParagraph"/>
              <w:ind w:left="0"/>
              <w:jc w:val="center"/>
            </w:pPr>
            <w:r>
              <w:t>false</w:t>
            </w:r>
          </w:p>
        </w:tc>
        <w:tc>
          <w:tcPr>
            <w:tcW w:w="1672" w:type="dxa"/>
          </w:tcPr>
          <w:p w14:paraId="6E9963C0" w14:textId="5B84761D" w:rsidR="000C412D" w:rsidRDefault="00DC6119" w:rsidP="00723BD9">
            <w:pPr>
              <w:pStyle w:val="ListParagraph"/>
              <w:ind w:left="0"/>
              <w:jc w:val="center"/>
            </w:pPr>
            <w:r>
              <w:t>N/A</w:t>
            </w:r>
          </w:p>
        </w:tc>
      </w:tr>
      <w:tr w:rsidR="008F2EFD" w14:paraId="64586875" w14:textId="77777777" w:rsidTr="00DC6119">
        <w:tc>
          <w:tcPr>
            <w:tcW w:w="1748" w:type="dxa"/>
          </w:tcPr>
          <w:p w14:paraId="1CB49EBD" w14:textId="7260F605" w:rsidR="000C412D" w:rsidRDefault="008F2EFD" w:rsidP="00723BD9">
            <w:pPr>
              <w:pStyle w:val="ListParagraph"/>
              <w:ind w:left="0"/>
              <w:jc w:val="center"/>
            </w:pPr>
            <w:r>
              <w:t>The Beatles</w:t>
            </w:r>
          </w:p>
        </w:tc>
        <w:tc>
          <w:tcPr>
            <w:tcW w:w="2117" w:type="dxa"/>
          </w:tcPr>
          <w:p w14:paraId="583A8456" w14:textId="6C7F70CA" w:rsidR="000C412D" w:rsidRDefault="008F2EFD" w:rsidP="008F2EFD">
            <w:pPr>
              <w:pStyle w:val="ListParagraph"/>
              <w:ind w:left="0"/>
            </w:pPr>
            <w:r>
              <w:t>Here comes the sun</w:t>
            </w:r>
          </w:p>
        </w:tc>
        <w:tc>
          <w:tcPr>
            <w:tcW w:w="1530" w:type="dxa"/>
          </w:tcPr>
          <w:p w14:paraId="57F3C29D" w14:textId="199EC171" w:rsidR="000C412D" w:rsidRDefault="008F2EFD" w:rsidP="00723BD9">
            <w:pPr>
              <w:pStyle w:val="ListParagraph"/>
              <w:ind w:left="0"/>
              <w:jc w:val="center"/>
            </w:pPr>
            <w:r>
              <w:t>3.06</w:t>
            </w:r>
          </w:p>
        </w:tc>
        <w:tc>
          <w:tcPr>
            <w:tcW w:w="1563" w:type="dxa"/>
          </w:tcPr>
          <w:p w14:paraId="3D7DE60A" w14:textId="3B128E9D" w:rsidR="000C412D" w:rsidRDefault="008F2EFD" w:rsidP="00723BD9">
            <w:pPr>
              <w:pStyle w:val="ListParagraph"/>
              <w:ind w:left="0"/>
              <w:jc w:val="center"/>
            </w:pPr>
            <w:r>
              <w:t>false</w:t>
            </w:r>
          </w:p>
        </w:tc>
        <w:tc>
          <w:tcPr>
            <w:tcW w:w="1672" w:type="dxa"/>
          </w:tcPr>
          <w:p w14:paraId="21EEE1C8" w14:textId="3F3EB334" w:rsidR="000C412D" w:rsidRDefault="00DC6119" w:rsidP="00723BD9">
            <w:pPr>
              <w:pStyle w:val="ListParagraph"/>
              <w:ind w:left="0"/>
              <w:jc w:val="center"/>
            </w:pPr>
            <w:r>
              <w:t>N/A</w:t>
            </w:r>
          </w:p>
        </w:tc>
      </w:tr>
      <w:tr w:rsidR="008F2EFD" w14:paraId="30D5EAEB" w14:textId="77777777" w:rsidTr="00DC6119">
        <w:tc>
          <w:tcPr>
            <w:tcW w:w="1748" w:type="dxa"/>
          </w:tcPr>
          <w:p w14:paraId="2EAC3030" w14:textId="6A43AF11" w:rsidR="000C412D" w:rsidRDefault="008F2EFD" w:rsidP="00723BD9">
            <w:pPr>
              <w:pStyle w:val="ListParagraph"/>
              <w:ind w:left="0"/>
              <w:jc w:val="center"/>
            </w:pPr>
            <w:r>
              <w:t>The Beatles</w:t>
            </w:r>
          </w:p>
        </w:tc>
        <w:tc>
          <w:tcPr>
            <w:tcW w:w="2117" w:type="dxa"/>
          </w:tcPr>
          <w:p w14:paraId="1EC1798E" w14:textId="7BB42424" w:rsidR="000C412D" w:rsidRDefault="00DC6119" w:rsidP="008F2EFD">
            <w:pPr>
              <w:pStyle w:val="ListParagraph"/>
              <w:ind w:left="0"/>
            </w:pPr>
            <w:r>
              <w:t>Hey Jude</w:t>
            </w:r>
          </w:p>
        </w:tc>
        <w:tc>
          <w:tcPr>
            <w:tcW w:w="1530" w:type="dxa"/>
          </w:tcPr>
          <w:p w14:paraId="7F610770" w14:textId="78D7EF5A" w:rsidR="000C412D" w:rsidRDefault="00DC6119" w:rsidP="00723BD9">
            <w:pPr>
              <w:pStyle w:val="ListParagraph"/>
              <w:ind w:left="0"/>
              <w:jc w:val="center"/>
            </w:pPr>
            <w:r>
              <w:t>7.11</w:t>
            </w:r>
          </w:p>
        </w:tc>
        <w:tc>
          <w:tcPr>
            <w:tcW w:w="1563" w:type="dxa"/>
          </w:tcPr>
          <w:p w14:paraId="48673F22" w14:textId="0B822962" w:rsidR="000C412D" w:rsidRDefault="00DC6119" w:rsidP="00723BD9">
            <w:pPr>
              <w:pStyle w:val="ListParagraph"/>
              <w:ind w:left="0"/>
              <w:jc w:val="center"/>
            </w:pPr>
            <w:r>
              <w:t>true</w:t>
            </w:r>
          </w:p>
        </w:tc>
        <w:tc>
          <w:tcPr>
            <w:tcW w:w="1672" w:type="dxa"/>
          </w:tcPr>
          <w:p w14:paraId="3BEDE779" w14:textId="271818A5" w:rsidR="000C412D" w:rsidRDefault="00DC6119" w:rsidP="00723BD9">
            <w:pPr>
              <w:pStyle w:val="ListParagraph"/>
              <w:ind w:left="0"/>
              <w:jc w:val="center"/>
            </w:pPr>
            <w:r>
              <w:t>Please see the text below</w:t>
            </w:r>
          </w:p>
        </w:tc>
      </w:tr>
      <w:tr w:rsidR="008F2EFD" w14:paraId="13F4048E" w14:textId="77777777" w:rsidTr="00DC6119">
        <w:tc>
          <w:tcPr>
            <w:tcW w:w="1748" w:type="dxa"/>
          </w:tcPr>
          <w:p w14:paraId="19A20AAC" w14:textId="6575E6C3" w:rsidR="000C412D" w:rsidRDefault="00DC6119" w:rsidP="00723BD9">
            <w:pPr>
              <w:pStyle w:val="ListParagraph"/>
              <w:ind w:left="0"/>
              <w:jc w:val="center"/>
            </w:pPr>
            <w:r>
              <w:t>Queen</w:t>
            </w:r>
          </w:p>
        </w:tc>
        <w:tc>
          <w:tcPr>
            <w:tcW w:w="2117" w:type="dxa"/>
          </w:tcPr>
          <w:p w14:paraId="78801F07" w14:textId="4AAA88AE" w:rsidR="000C412D" w:rsidRDefault="00DC6119" w:rsidP="008F2EFD">
            <w:pPr>
              <w:pStyle w:val="ListParagraph"/>
              <w:ind w:left="0"/>
            </w:pPr>
            <w:r>
              <w:t>Bohemian Rhapsody</w:t>
            </w:r>
          </w:p>
        </w:tc>
        <w:tc>
          <w:tcPr>
            <w:tcW w:w="1530" w:type="dxa"/>
          </w:tcPr>
          <w:p w14:paraId="663358BC" w14:textId="2274B14B" w:rsidR="000C412D" w:rsidRDefault="00DC6119" w:rsidP="00723BD9">
            <w:pPr>
              <w:pStyle w:val="ListParagraph"/>
              <w:ind w:left="0"/>
              <w:jc w:val="center"/>
            </w:pPr>
            <w:r>
              <w:t>6.00</w:t>
            </w:r>
          </w:p>
        </w:tc>
        <w:tc>
          <w:tcPr>
            <w:tcW w:w="1563" w:type="dxa"/>
          </w:tcPr>
          <w:p w14:paraId="5AE0149D" w14:textId="080FCA5B" w:rsidR="000C412D" w:rsidRDefault="00DC6119" w:rsidP="00723BD9">
            <w:pPr>
              <w:pStyle w:val="ListParagraph"/>
              <w:ind w:left="0"/>
              <w:jc w:val="center"/>
            </w:pPr>
            <w:r>
              <w:t>true</w:t>
            </w:r>
          </w:p>
        </w:tc>
        <w:tc>
          <w:tcPr>
            <w:tcW w:w="1672" w:type="dxa"/>
          </w:tcPr>
          <w:p w14:paraId="6183AF96" w14:textId="0CE94B56" w:rsidR="000C412D" w:rsidRDefault="00DC6119" w:rsidP="00723BD9">
            <w:pPr>
              <w:pStyle w:val="ListParagraph"/>
              <w:ind w:left="0"/>
              <w:jc w:val="center"/>
            </w:pPr>
            <w:r>
              <w:t>N/A</w:t>
            </w:r>
          </w:p>
        </w:tc>
      </w:tr>
      <w:tr w:rsidR="008F2EFD" w14:paraId="692B6386" w14:textId="77777777" w:rsidTr="00DC6119">
        <w:tc>
          <w:tcPr>
            <w:tcW w:w="1748" w:type="dxa"/>
          </w:tcPr>
          <w:p w14:paraId="37624BA8" w14:textId="28AA3C15" w:rsidR="000C412D" w:rsidRDefault="00DC6119" w:rsidP="00723BD9">
            <w:pPr>
              <w:pStyle w:val="ListParagraph"/>
              <w:ind w:left="0"/>
              <w:jc w:val="center"/>
            </w:pPr>
            <w:r>
              <w:t>Queen</w:t>
            </w:r>
          </w:p>
        </w:tc>
        <w:tc>
          <w:tcPr>
            <w:tcW w:w="2117" w:type="dxa"/>
          </w:tcPr>
          <w:p w14:paraId="50FD3C47" w14:textId="3C205188" w:rsidR="000C412D" w:rsidRDefault="00DC6119" w:rsidP="008F2EFD">
            <w:pPr>
              <w:pStyle w:val="ListParagraph"/>
              <w:ind w:left="0"/>
            </w:pPr>
            <w:r>
              <w:t>We will rock you</w:t>
            </w:r>
          </w:p>
        </w:tc>
        <w:tc>
          <w:tcPr>
            <w:tcW w:w="1530" w:type="dxa"/>
          </w:tcPr>
          <w:p w14:paraId="1DFE5E3D" w14:textId="732ABF7D" w:rsidR="000C412D" w:rsidRDefault="00DC6119" w:rsidP="00723BD9">
            <w:pPr>
              <w:pStyle w:val="ListParagraph"/>
              <w:ind w:left="0"/>
              <w:jc w:val="center"/>
            </w:pPr>
            <w:r>
              <w:t>2.02</w:t>
            </w:r>
          </w:p>
        </w:tc>
        <w:tc>
          <w:tcPr>
            <w:tcW w:w="1563" w:type="dxa"/>
          </w:tcPr>
          <w:p w14:paraId="427219F5" w14:textId="03A42216" w:rsidR="000C412D" w:rsidRDefault="00DC6119" w:rsidP="00723BD9">
            <w:pPr>
              <w:pStyle w:val="ListParagraph"/>
              <w:ind w:left="0"/>
              <w:jc w:val="center"/>
            </w:pPr>
            <w:r>
              <w:t>true</w:t>
            </w:r>
          </w:p>
        </w:tc>
        <w:tc>
          <w:tcPr>
            <w:tcW w:w="1672" w:type="dxa"/>
          </w:tcPr>
          <w:p w14:paraId="2E5AB701" w14:textId="1388B970" w:rsidR="000C412D" w:rsidRDefault="00DC6119" w:rsidP="00723BD9">
            <w:pPr>
              <w:pStyle w:val="ListParagraph"/>
              <w:ind w:left="0"/>
              <w:jc w:val="center"/>
            </w:pPr>
            <w:r>
              <w:t>N/A</w:t>
            </w:r>
          </w:p>
        </w:tc>
      </w:tr>
      <w:tr w:rsidR="008F2EFD" w14:paraId="75DDDD9B" w14:textId="77777777" w:rsidTr="00DC6119">
        <w:tc>
          <w:tcPr>
            <w:tcW w:w="1748" w:type="dxa"/>
          </w:tcPr>
          <w:p w14:paraId="49931F84" w14:textId="11F46D63" w:rsidR="000C412D" w:rsidRDefault="00DC6119" w:rsidP="00723BD9">
            <w:pPr>
              <w:pStyle w:val="ListParagraph"/>
              <w:ind w:left="0"/>
              <w:jc w:val="center"/>
            </w:pPr>
            <w:r>
              <w:t>Queen</w:t>
            </w:r>
          </w:p>
        </w:tc>
        <w:tc>
          <w:tcPr>
            <w:tcW w:w="2117" w:type="dxa"/>
          </w:tcPr>
          <w:p w14:paraId="2C2CE0F9" w14:textId="6FDCF109" w:rsidR="000C412D" w:rsidRDefault="00DC6119" w:rsidP="008F2EFD">
            <w:pPr>
              <w:pStyle w:val="ListParagraph"/>
              <w:ind w:left="0"/>
            </w:pPr>
            <w:r>
              <w:t>Radio ga ga</w:t>
            </w:r>
          </w:p>
        </w:tc>
        <w:tc>
          <w:tcPr>
            <w:tcW w:w="1530" w:type="dxa"/>
          </w:tcPr>
          <w:p w14:paraId="50BF7803" w14:textId="38500F13" w:rsidR="000C412D" w:rsidRDefault="00DC6119" w:rsidP="00723BD9">
            <w:pPr>
              <w:pStyle w:val="ListParagraph"/>
              <w:ind w:left="0"/>
              <w:jc w:val="center"/>
            </w:pPr>
            <w:r>
              <w:t>5.48</w:t>
            </w:r>
          </w:p>
        </w:tc>
        <w:tc>
          <w:tcPr>
            <w:tcW w:w="1563" w:type="dxa"/>
          </w:tcPr>
          <w:p w14:paraId="5C6BF6D6" w14:textId="604EB91B" w:rsidR="000C412D" w:rsidRDefault="00DC6119" w:rsidP="00723BD9">
            <w:pPr>
              <w:pStyle w:val="ListParagraph"/>
              <w:ind w:left="0"/>
              <w:jc w:val="center"/>
            </w:pPr>
            <w:r>
              <w:t>false</w:t>
            </w:r>
          </w:p>
        </w:tc>
        <w:tc>
          <w:tcPr>
            <w:tcW w:w="1672" w:type="dxa"/>
          </w:tcPr>
          <w:p w14:paraId="34E9513A" w14:textId="536D563C" w:rsidR="000C412D" w:rsidRDefault="00DC6119" w:rsidP="00723BD9">
            <w:pPr>
              <w:pStyle w:val="ListParagraph"/>
              <w:ind w:left="0"/>
              <w:jc w:val="center"/>
            </w:pPr>
            <w:r>
              <w:t>N/A</w:t>
            </w:r>
          </w:p>
        </w:tc>
      </w:tr>
    </w:tbl>
    <w:p w14:paraId="0C7BFFF4" w14:textId="2451C650" w:rsidR="00723BD9" w:rsidRDefault="00723BD9" w:rsidP="00723BD9">
      <w:pPr>
        <w:pStyle w:val="ListParagraph"/>
        <w:spacing w:after="0"/>
        <w:jc w:val="center"/>
      </w:pPr>
    </w:p>
    <w:p w14:paraId="7031BC5B" w14:textId="77777777" w:rsidR="000C412D" w:rsidRDefault="000C412D" w:rsidP="00723BD9">
      <w:pPr>
        <w:pStyle w:val="ListParagraph"/>
        <w:spacing w:after="0"/>
        <w:jc w:val="center"/>
      </w:pPr>
    </w:p>
    <w:p w14:paraId="1CD127FB" w14:textId="0E564AD5" w:rsidR="008F2EFD" w:rsidRDefault="00DC6119" w:rsidP="008F2EFD">
      <w:pPr>
        <w:pStyle w:val="ListParagraph"/>
        <w:spacing w:after="0"/>
      </w:pPr>
      <w:r>
        <w:t xml:space="preserve">When adding </w:t>
      </w:r>
      <w:r w:rsidR="008F2EFD">
        <w:t>attribute</w:t>
      </w:r>
      <w:r>
        <w:t>s</w:t>
      </w:r>
      <w:r w:rsidR="008F2EFD">
        <w:t xml:space="preserve"> for the song “Hey Jude”</w:t>
      </w:r>
      <w:r w:rsidR="00DC4F0E">
        <w:t xml:space="preserve"> in the item editor</w:t>
      </w:r>
      <w:r>
        <w:t xml:space="preserve">, click on the “JSON” button in the upper right corner to see how the data is actually formatted in JSON (this is the real internal representation). Use the JSON format to enter the attributes for this song, </w:t>
      </w:r>
      <w:r w:rsidR="000E09BF">
        <w:t>including the metaData attribute, which is defined as:</w:t>
      </w:r>
    </w:p>
    <w:p w14:paraId="1F818F78" w14:textId="4869AA03" w:rsidR="0038408B" w:rsidRDefault="0038408B" w:rsidP="008F2EFD">
      <w:pPr>
        <w:pStyle w:val="ListParagraph"/>
        <w:spacing w:after="0"/>
      </w:pPr>
    </w:p>
    <w:p w14:paraId="18AC1081" w14:textId="77777777" w:rsidR="0038408B" w:rsidRDefault="0038408B" w:rsidP="008F2EFD">
      <w:pPr>
        <w:pStyle w:val="ListParagraph"/>
        <w:spacing w:after="0"/>
      </w:pPr>
    </w:p>
    <w:p w14:paraId="28ADFCD7" w14:textId="77777777" w:rsidR="00083B44" w:rsidRPr="00083B44" w:rsidRDefault="00083B44" w:rsidP="00083B44">
      <w:pPr>
        <w:pStyle w:val="ListParagraph"/>
        <w:spacing w:after="0"/>
        <w:ind w:left="1440"/>
        <w:rPr>
          <w:rFonts w:ascii="Consolas" w:hAnsi="Consolas"/>
        </w:rPr>
      </w:pPr>
      <w:r w:rsidRPr="00083B44">
        <w:rPr>
          <w:rFonts w:ascii="Consolas" w:hAnsi="Consolas"/>
        </w:rPr>
        <w:t>{</w:t>
      </w:r>
    </w:p>
    <w:p w14:paraId="35C99F98"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"artist": {</w:t>
      </w:r>
    </w:p>
    <w:p w14:paraId="12FC5BBE"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"S": "The Beatles"</w:t>
      </w:r>
    </w:p>
    <w:p w14:paraId="76585379"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w:t>
      </w:r>
    </w:p>
    <w:p w14:paraId="358745CA"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"title": {</w:t>
      </w:r>
    </w:p>
    <w:p w14:paraId="218D218A"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"S": "Hey Jude"</w:t>
      </w:r>
    </w:p>
    <w:p w14:paraId="3E4C65BA"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w:t>
      </w:r>
    </w:p>
    <w:p w14:paraId="13E76C10"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w:t>
      </w:r>
      <w:proofErr w:type="spellStart"/>
      <w:r w:rsidRPr="00083B44">
        <w:rPr>
          <w:rFonts w:ascii="Consolas" w:hAnsi="Consolas"/>
        </w:rPr>
        <w:t>isFavorite</w:t>
      </w:r>
      <w:proofErr w:type="spellEnd"/>
      <w:r w:rsidRPr="00083B44">
        <w:rPr>
          <w:rFonts w:ascii="Consolas" w:hAnsi="Consolas"/>
        </w:rPr>
        <w:t>": {</w:t>
      </w:r>
    </w:p>
    <w:p w14:paraId="30294CF9"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"BOOL": false</w:t>
      </w:r>
    </w:p>
    <w:p w14:paraId="3B7AB7E9"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w:t>
      </w:r>
    </w:p>
    <w:p w14:paraId="6DEE3C1C"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"length": {</w:t>
      </w:r>
    </w:p>
    <w:p w14:paraId="6784EF89"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"N": "7.11"</w:t>
      </w:r>
    </w:p>
    <w:p w14:paraId="71E6543A"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w:t>
      </w:r>
    </w:p>
    <w:p w14:paraId="2C3A1FC5"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w:t>
      </w:r>
      <w:proofErr w:type="spellStart"/>
      <w:r w:rsidRPr="00083B44">
        <w:rPr>
          <w:rFonts w:ascii="Consolas" w:hAnsi="Consolas"/>
        </w:rPr>
        <w:t>metaData</w:t>
      </w:r>
      <w:proofErr w:type="spellEnd"/>
      <w:r w:rsidRPr="00083B44">
        <w:rPr>
          <w:rFonts w:ascii="Consolas" w:hAnsi="Consolas"/>
        </w:rPr>
        <w:t>": {</w:t>
      </w:r>
    </w:p>
    <w:p w14:paraId="4CE19538"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"M": {</w:t>
      </w:r>
    </w:p>
    <w:p w14:paraId="05265838"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"genre": {</w:t>
      </w:r>
    </w:p>
    <w:p w14:paraId="2B130BC6"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"S": "Rock"</w:t>
      </w:r>
    </w:p>
    <w:p w14:paraId="14B783F3"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w:t>
      </w:r>
    </w:p>
    <w:p w14:paraId="5F4DACA9"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"location": {</w:t>
      </w:r>
    </w:p>
    <w:p w14:paraId="41E5AFC1"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"S": "c:\\Music\\Beatles\\Hey_Jude.mp3"</w:t>
      </w:r>
    </w:p>
    <w:p w14:paraId="23944938"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w:t>
      </w:r>
    </w:p>
    <w:p w14:paraId="0AC9B579"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"writer": {</w:t>
      </w:r>
    </w:p>
    <w:p w14:paraId="7743AB69"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"S": "John Lennon"</w:t>
      </w:r>
    </w:p>
    <w:p w14:paraId="7A13CDC8"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w:t>
      </w:r>
    </w:p>
    <w:p w14:paraId="64CA6E8F"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w:t>
      </w:r>
    </w:p>
    <w:p w14:paraId="45005C5C" w14:textId="77777777" w:rsidR="00083B44" w:rsidRPr="00083B44" w:rsidRDefault="00083B44" w:rsidP="00083B44">
      <w:pPr>
        <w:pStyle w:val="ListParagraph"/>
        <w:spacing w:after="0"/>
        <w:ind w:left="1440"/>
        <w:rPr>
          <w:rFonts w:ascii="Consolas" w:hAnsi="Consolas"/>
        </w:rPr>
      </w:pPr>
      <w:r w:rsidRPr="00083B44">
        <w:rPr>
          <w:rFonts w:ascii="Consolas" w:hAnsi="Consolas"/>
        </w:rPr>
        <w:t xml:space="preserve">  }</w:t>
      </w:r>
    </w:p>
    <w:p w14:paraId="4D66E844" w14:textId="39E40B4A" w:rsidR="000E09BF" w:rsidRPr="000E09BF" w:rsidRDefault="00083B44" w:rsidP="00083B44">
      <w:pPr>
        <w:pStyle w:val="ListParagraph"/>
        <w:spacing w:after="0"/>
        <w:ind w:left="1440"/>
        <w:rPr>
          <w:rFonts w:ascii="Consolas" w:hAnsi="Consolas"/>
        </w:rPr>
      </w:pPr>
      <w:r w:rsidRPr="00083B44">
        <w:rPr>
          <w:rFonts w:ascii="Consolas" w:hAnsi="Consolas"/>
        </w:rPr>
        <w:t>}</w:t>
      </w:r>
    </w:p>
    <w:p w14:paraId="179D7094" w14:textId="6258F2A4" w:rsidR="008F2EFD" w:rsidRDefault="000E09BF" w:rsidP="00DC4F0E">
      <w:pPr>
        <w:pStyle w:val="ListParagraph"/>
        <w:spacing w:after="0"/>
      </w:pPr>
      <w:r>
        <w:t>You can to</w:t>
      </w:r>
      <w:r w:rsidR="00DC4F0E">
        <w:t>ggle between the web form view</w:t>
      </w:r>
      <w:r>
        <w:t xml:space="preserve"> and the JSON format</w:t>
      </w:r>
      <w:r w:rsidR="00DC4F0E">
        <w:t xml:space="preserve"> view</w:t>
      </w:r>
      <w:r>
        <w:t xml:space="preserve"> to see how they correspond to each other. The DynamoDB’s type notations are as follows: “S” – string, “N” – number, “BOOL” – boolean, “M” – map (JSON object)</w:t>
      </w:r>
      <w:r w:rsidR="00DC4F0E">
        <w:t>. By toggling the “View DynamoDB</w:t>
      </w:r>
      <w:r w:rsidR="001A35F1">
        <w:t xml:space="preserve"> JSON</w:t>
      </w:r>
      <w:r w:rsidR="00DC4F0E">
        <w:t>” switch, you can see and edit a simpler JSON version that does not have the attribute type information, only the attribute names and values.</w:t>
      </w:r>
    </w:p>
    <w:p w14:paraId="011E4445" w14:textId="6C78A140" w:rsidR="00D01054" w:rsidRDefault="00D01054" w:rsidP="00DC4F0E">
      <w:pPr>
        <w:pStyle w:val="ListParagraph"/>
        <w:spacing w:after="0"/>
      </w:pPr>
      <w:r>
        <w:t xml:space="preserve">It should look something like this: </w:t>
      </w:r>
      <w:r w:rsidRPr="00D01054">
        <w:drawing>
          <wp:inline distT="0" distB="0" distL="0" distR="0" wp14:anchorId="6ACF08FC" wp14:editId="72F4CD1F">
            <wp:extent cx="5943600" cy="975360"/>
            <wp:effectExtent l="0" t="0" r="0" b="0"/>
            <wp:docPr id="1708157002" name="Picture 1" descr="A white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57002" name="Picture 1" descr="A white rectangular object with a black line&#10;&#10;Description automatically generated"/>
                    <pic:cNvPicPr/>
                  </pic:nvPicPr>
                  <pic:blipFill>
                    <a:blip r:embed="rId5"/>
                    <a:stretch>
                      <a:fillRect/>
                    </a:stretch>
                  </pic:blipFill>
                  <pic:spPr>
                    <a:xfrm>
                      <a:off x="0" y="0"/>
                      <a:ext cx="5943600" cy="975360"/>
                    </a:xfrm>
                    <a:prstGeom prst="rect">
                      <a:avLst/>
                    </a:prstGeom>
                  </pic:spPr>
                </pic:pic>
              </a:graphicData>
            </a:graphic>
          </wp:inline>
        </w:drawing>
      </w:r>
    </w:p>
    <w:p w14:paraId="383EA05C" w14:textId="0451F96E" w:rsidR="00723BD9" w:rsidRDefault="00723BD9" w:rsidP="00723BD9">
      <w:pPr>
        <w:spacing w:after="0"/>
      </w:pPr>
    </w:p>
    <w:p w14:paraId="57DA9826" w14:textId="5E167DBD" w:rsidR="00723BD9" w:rsidRDefault="004E5F2F" w:rsidP="00723BD9">
      <w:pPr>
        <w:spacing w:after="0"/>
        <w:jc w:val="center"/>
      </w:pPr>
      <w:r>
        <w:t>D</w:t>
      </w:r>
      <w:r w:rsidR="004B172C">
        <w:t>. Query</w:t>
      </w:r>
      <w:r w:rsidR="00723BD9">
        <w:t xml:space="preserve"> the table</w:t>
      </w:r>
    </w:p>
    <w:p w14:paraId="6493CD21" w14:textId="1531510B" w:rsidR="00D52109" w:rsidRDefault="00D52109" w:rsidP="0052691F">
      <w:pPr>
        <w:pStyle w:val="ListParagraph"/>
        <w:spacing w:after="0"/>
        <w:ind w:left="1440"/>
      </w:pPr>
    </w:p>
    <w:p w14:paraId="048D25ED" w14:textId="0CD87280" w:rsidR="00F5151D" w:rsidRDefault="00F5151D" w:rsidP="00DC4F0E">
      <w:pPr>
        <w:pStyle w:val="ListParagraph"/>
        <w:numPr>
          <w:ilvl w:val="0"/>
          <w:numId w:val="4"/>
        </w:numPr>
        <w:spacing w:after="0"/>
      </w:pPr>
      <w:r>
        <w:t xml:space="preserve">After adding all items, expand the “Songs” section on the right hand </w:t>
      </w:r>
      <w:r w:rsidR="002E3755">
        <w:t>side and run</w:t>
      </w:r>
      <w:r>
        <w:t xml:space="preserve"> the following queries:</w:t>
      </w:r>
    </w:p>
    <w:p w14:paraId="5C3A5C7A" w14:textId="21A20B80" w:rsidR="00F5151D" w:rsidRDefault="00F5151D" w:rsidP="00F5151D">
      <w:pPr>
        <w:pStyle w:val="ListParagraph"/>
        <w:numPr>
          <w:ilvl w:val="1"/>
          <w:numId w:val="4"/>
        </w:numPr>
        <w:spacing w:after="0"/>
      </w:pPr>
      <w:r>
        <w:lastRenderedPageBreak/>
        <w:t>Return all Queen songs whose titles begin with the letter “B”.</w:t>
      </w:r>
      <w:r w:rsidR="009F702A">
        <w:t xml:space="preserve"> </w:t>
      </w:r>
      <w:proofErr w:type="gramStart"/>
      <w:r w:rsidR="009F702A">
        <w:t>The</w:t>
      </w:r>
      <w:r w:rsidR="002E3755">
        <w:t xml:space="preserve"> </w:t>
      </w:r>
      <w:r w:rsidR="009F702A">
        <w:t>”Table</w:t>
      </w:r>
      <w:proofErr w:type="gramEnd"/>
      <w:r w:rsidR="009F702A">
        <w:t xml:space="preserve"> or index” parameter should be set to the table’s name (Songs), the partition key should be set to “Queen”, and the sort key condition should be set to “begin</w:t>
      </w:r>
      <w:r w:rsidR="002E3755">
        <w:t>s</w:t>
      </w:r>
      <w:r w:rsidR="009F702A">
        <w:t xml:space="preserve"> with B”. T</w:t>
      </w:r>
      <w:r w:rsidR="002E3755">
        <w:t>here should be one such result: “Bohemian Rhapsody”</w:t>
      </w:r>
      <w:r w:rsidR="009F702A">
        <w:t>. This is the case when we have used the sort key part of the primary key</w:t>
      </w:r>
      <w:r w:rsidR="00007C8B">
        <w:t xml:space="preserve"> (the title attribute)</w:t>
      </w:r>
      <w:r w:rsidR="009F702A">
        <w:t xml:space="preserve"> to run a range query</w:t>
      </w:r>
      <w:r w:rsidR="00007C8B">
        <w:t xml:space="preserve"> on the song titles</w:t>
      </w:r>
      <w:r w:rsidR="009F702A">
        <w:t>.</w:t>
      </w:r>
    </w:p>
    <w:p w14:paraId="02C6E832" w14:textId="038DD5AE" w:rsidR="00157B9F" w:rsidRDefault="00157B9F" w:rsidP="00157B9F">
      <w:pPr>
        <w:pStyle w:val="ListParagraph"/>
        <w:spacing w:after="0"/>
        <w:ind w:left="1440"/>
      </w:pPr>
      <w:r w:rsidRPr="00157B9F">
        <w:drawing>
          <wp:inline distT="0" distB="0" distL="0" distR="0" wp14:anchorId="734B2224" wp14:editId="6CD9B3F4">
            <wp:extent cx="4777957" cy="2839720"/>
            <wp:effectExtent l="0" t="0" r="3810" b="0"/>
            <wp:docPr id="834249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49569" name="Picture 1" descr="A screenshot of a computer&#10;&#10;Description automatically generated"/>
                    <pic:cNvPicPr/>
                  </pic:nvPicPr>
                  <pic:blipFill>
                    <a:blip r:embed="rId6"/>
                    <a:stretch>
                      <a:fillRect/>
                    </a:stretch>
                  </pic:blipFill>
                  <pic:spPr>
                    <a:xfrm>
                      <a:off x="0" y="0"/>
                      <a:ext cx="4791126" cy="2847547"/>
                    </a:xfrm>
                    <a:prstGeom prst="rect">
                      <a:avLst/>
                    </a:prstGeom>
                  </pic:spPr>
                </pic:pic>
              </a:graphicData>
            </a:graphic>
          </wp:inline>
        </w:drawing>
      </w:r>
    </w:p>
    <w:p w14:paraId="56D85FD1" w14:textId="4385E59F" w:rsidR="00F5151D" w:rsidRDefault="009F702A" w:rsidP="00F5151D">
      <w:pPr>
        <w:pStyle w:val="ListParagraph"/>
        <w:numPr>
          <w:ilvl w:val="1"/>
          <w:numId w:val="4"/>
        </w:numPr>
        <w:spacing w:after="0"/>
      </w:pPr>
      <w:r>
        <w:t xml:space="preserve">Return all Beatles songs that are longer than 4.00 (minutes). The “Table or index” parameter should set to the name of the local secondary index (index-length), the partition key should be set to “The Beatles”, </w:t>
      </w:r>
      <w:r w:rsidR="002E3755">
        <w:t>and the secondary s</w:t>
      </w:r>
      <w:r>
        <w:t>ort key condition should be set to “</w:t>
      </w:r>
      <w:r w:rsidR="00007C8B">
        <w:t>greater than 4</w:t>
      </w:r>
      <w:r>
        <w:t>”</w:t>
      </w:r>
      <w:r w:rsidR="00007C8B">
        <w:t xml:space="preserve">. There should be two such results: “Come together” and “Hey Jude”. This is the case when we have used the </w:t>
      </w:r>
      <w:proofErr w:type="gramStart"/>
      <w:r w:rsidR="00007C8B">
        <w:t>sort</w:t>
      </w:r>
      <w:proofErr w:type="gramEnd"/>
      <w:r w:rsidR="00007C8B">
        <w:t xml:space="preserve"> key of the local secondary index (the length attribute) to perform a range query on the length of the songs.</w:t>
      </w:r>
    </w:p>
    <w:p w14:paraId="717AFD7F" w14:textId="31BD61AE" w:rsidR="00083B44" w:rsidRDefault="00083B44" w:rsidP="00083B44">
      <w:pPr>
        <w:pStyle w:val="ListParagraph"/>
        <w:spacing w:after="0"/>
        <w:ind w:left="1440"/>
      </w:pPr>
      <w:r>
        <w:t xml:space="preserve">The output should look something like this: </w:t>
      </w:r>
    </w:p>
    <w:p w14:paraId="7CEB63AD" w14:textId="7295B2C6" w:rsidR="00083B44" w:rsidRDefault="00083B44" w:rsidP="00083B44">
      <w:pPr>
        <w:pStyle w:val="ListParagraph"/>
        <w:spacing w:after="0"/>
        <w:ind w:left="1440"/>
      </w:pPr>
      <w:r w:rsidRPr="00083B44">
        <w:drawing>
          <wp:inline distT="0" distB="0" distL="0" distR="0" wp14:anchorId="73F84CD7" wp14:editId="12BF8CF3">
            <wp:extent cx="4719320" cy="2930920"/>
            <wp:effectExtent l="0" t="0" r="5080" b="3175"/>
            <wp:docPr id="1576582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82342" name="Picture 1" descr="A screenshot of a computer&#10;&#10;Description automatically generated"/>
                    <pic:cNvPicPr/>
                  </pic:nvPicPr>
                  <pic:blipFill>
                    <a:blip r:embed="rId7"/>
                    <a:stretch>
                      <a:fillRect/>
                    </a:stretch>
                  </pic:blipFill>
                  <pic:spPr>
                    <a:xfrm>
                      <a:off x="0" y="0"/>
                      <a:ext cx="4722792" cy="2933076"/>
                    </a:xfrm>
                    <a:prstGeom prst="rect">
                      <a:avLst/>
                    </a:prstGeom>
                  </pic:spPr>
                </pic:pic>
              </a:graphicData>
            </a:graphic>
          </wp:inline>
        </w:drawing>
      </w:r>
    </w:p>
    <w:p w14:paraId="6913ED03" w14:textId="77777777" w:rsidR="00F5151D" w:rsidRDefault="00F5151D" w:rsidP="00F5151D">
      <w:pPr>
        <w:pStyle w:val="ListParagraph"/>
        <w:spacing w:after="0"/>
      </w:pPr>
    </w:p>
    <w:p w14:paraId="2009D205" w14:textId="6A9F15BC" w:rsidR="000E4266" w:rsidRDefault="00F5151D" w:rsidP="00F5151D">
      <w:pPr>
        <w:pStyle w:val="ListParagraph"/>
        <w:spacing w:after="0"/>
        <w:jc w:val="center"/>
      </w:pPr>
      <w:r>
        <w:lastRenderedPageBreak/>
        <w:t>E</w:t>
      </w:r>
      <w:r w:rsidR="000E4266">
        <w:t>. Clean up after yourself</w:t>
      </w:r>
    </w:p>
    <w:p w14:paraId="33CAD1F9" w14:textId="77777777" w:rsidR="000E4266" w:rsidRDefault="000E4266" w:rsidP="000E4266">
      <w:pPr>
        <w:pStyle w:val="ListParagraph"/>
        <w:spacing w:after="0"/>
      </w:pPr>
    </w:p>
    <w:p w14:paraId="774A37C5" w14:textId="7C7D5B43" w:rsidR="00234B96" w:rsidRDefault="000D62AF" w:rsidP="00DC4F0E">
      <w:pPr>
        <w:pStyle w:val="ListParagraph"/>
        <w:numPr>
          <w:ilvl w:val="0"/>
          <w:numId w:val="4"/>
        </w:numPr>
        <w:spacing w:after="0"/>
      </w:pPr>
      <w:r>
        <w:t xml:space="preserve">Delete the </w:t>
      </w:r>
      <w:r w:rsidR="00DC4F0E">
        <w:t>Songs</w:t>
      </w:r>
      <w:r>
        <w:t xml:space="preserve"> table</w:t>
      </w:r>
      <w:r w:rsidR="00DC4F0E">
        <w:t xml:space="preserve"> and l</w:t>
      </w:r>
      <w:r w:rsidR="004E5F2F">
        <w:t>og out of AWS.</w:t>
      </w:r>
    </w:p>
    <w:sectPr w:rsidR="00234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81EA82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D1AB5"/>
    <w:multiLevelType w:val="hybridMultilevel"/>
    <w:tmpl w:val="6B20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1F44CE"/>
    <w:multiLevelType w:val="hybridMultilevel"/>
    <w:tmpl w:val="B0D2D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9B56D4"/>
    <w:multiLevelType w:val="hybridMultilevel"/>
    <w:tmpl w:val="B6C2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EB7539"/>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64178"/>
    <w:multiLevelType w:val="hybridMultilevel"/>
    <w:tmpl w:val="B1C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C2F27"/>
    <w:multiLevelType w:val="hybridMultilevel"/>
    <w:tmpl w:val="4E08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84A44"/>
    <w:multiLevelType w:val="hybridMultilevel"/>
    <w:tmpl w:val="A3AEBA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6613E"/>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215763">
    <w:abstractNumId w:val="5"/>
  </w:num>
  <w:num w:numId="2" w16cid:durableId="1486973665">
    <w:abstractNumId w:val="6"/>
  </w:num>
  <w:num w:numId="3" w16cid:durableId="785469685">
    <w:abstractNumId w:val="4"/>
  </w:num>
  <w:num w:numId="4" w16cid:durableId="1243950519">
    <w:abstractNumId w:val="0"/>
  </w:num>
  <w:num w:numId="5" w16cid:durableId="1629386422">
    <w:abstractNumId w:val="9"/>
  </w:num>
  <w:num w:numId="6" w16cid:durableId="1497260208">
    <w:abstractNumId w:val="7"/>
  </w:num>
  <w:num w:numId="7" w16cid:durableId="890120257">
    <w:abstractNumId w:val="1"/>
  </w:num>
  <w:num w:numId="8" w16cid:durableId="1216698919">
    <w:abstractNumId w:val="3"/>
  </w:num>
  <w:num w:numId="9" w16cid:durableId="1042750934">
    <w:abstractNumId w:val="2"/>
  </w:num>
  <w:num w:numId="10" w16cid:durableId="3304493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07"/>
    <w:rsid w:val="0000714A"/>
    <w:rsid w:val="00007C8B"/>
    <w:rsid w:val="00011FFE"/>
    <w:rsid w:val="000575A9"/>
    <w:rsid w:val="00064036"/>
    <w:rsid w:val="00073CD7"/>
    <w:rsid w:val="00083B44"/>
    <w:rsid w:val="000C412D"/>
    <w:rsid w:val="000D0AC8"/>
    <w:rsid w:val="000D62AF"/>
    <w:rsid w:val="000E09BF"/>
    <w:rsid w:val="000E4266"/>
    <w:rsid w:val="000E49E2"/>
    <w:rsid w:val="00135651"/>
    <w:rsid w:val="001421B0"/>
    <w:rsid w:val="00157B9F"/>
    <w:rsid w:val="001A0CD4"/>
    <w:rsid w:val="001A35F1"/>
    <w:rsid w:val="001E4C2F"/>
    <w:rsid w:val="00204935"/>
    <w:rsid w:val="00222C43"/>
    <w:rsid w:val="00227567"/>
    <w:rsid w:val="00234B96"/>
    <w:rsid w:val="002444F3"/>
    <w:rsid w:val="002672C2"/>
    <w:rsid w:val="00284C5C"/>
    <w:rsid w:val="00293B96"/>
    <w:rsid w:val="002B5313"/>
    <w:rsid w:val="002C2E79"/>
    <w:rsid w:val="002C79EB"/>
    <w:rsid w:val="002E3755"/>
    <w:rsid w:val="002F305A"/>
    <w:rsid w:val="0038408B"/>
    <w:rsid w:val="00396296"/>
    <w:rsid w:val="003976A1"/>
    <w:rsid w:val="003C6A50"/>
    <w:rsid w:val="003D7CA1"/>
    <w:rsid w:val="003F4D17"/>
    <w:rsid w:val="00433C6C"/>
    <w:rsid w:val="00464C4A"/>
    <w:rsid w:val="004A5A78"/>
    <w:rsid w:val="004B172C"/>
    <w:rsid w:val="004B5C07"/>
    <w:rsid w:val="004E5F2F"/>
    <w:rsid w:val="004F08BA"/>
    <w:rsid w:val="00511794"/>
    <w:rsid w:val="005130C6"/>
    <w:rsid w:val="0052691F"/>
    <w:rsid w:val="00566598"/>
    <w:rsid w:val="00573D9B"/>
    <w:rsid w:val="005A7E28"/>
    <w:rsid w:val="005C647B"/>
    <w:rsid w:val="005F43DE"/>
    <w:rsid w:val="005F74FA"/>
    <w:rsid w:val="00602271"/>
    <w:rsid w:val="00611049"/>
    <w:rsid w:val="00620D7A"/>
    <w:rsid w:val="0065309C"/>
    <w:rsid w:val="0069764E"/>
    <w:rsid w:val="006B1C68"/>
    <w:rsid w:val="006D6067"/>
    <w:rsid w:val="006F6501"/>
    <w:rsid w:val="00704BD6"/>
    <w:rsid w:val="00723BD9"/>
    <w:rsid w:val="00756191"/>
    <w:rsid w:val="00767B1D"/>
    <w:rsid w:val="00793108"/>
    <w:rsid w:val="0081535B"/>
    <w:rsid w:val="00822C50"/>
    <w:rsid w:val="00862EA8"/>
    <w:rsid w:val="0089074E"/>
    <w:rsid w:val="008D5CC1"/>
    <w:rsid w:val="008F2EFD"/>
    <w:rsid w:val="009129CD"/>
    <w:rsid w:val="00932CA9"/>
    <w:rsid w:val="009553C7"/>
    <w:rsid w:val="0096172F"/>
    <w:rsid w:val="00967250"/>
    <w:rsid w:val="00983B44"/>
    <w:rsid w:val="009A209E"/>
    <w:rsid w:val="009C13DA"/>
    <w:rsid w:val="009F702A"/>
    <w:rsid w:val="00A14280"/>
    <w:rsid w:val="00A23DC4"/>
    <w:rsid w:val="00A42C23"/>
    <w:rsid w:val="00A506FC"/>
    <w:rsid w:val="00A83417"/>
    <w:rsid w:val="00A93C17"/>
    <w:rsid w:val="00AA0227"/>
    <w:rsid w:val="00AC4F3A"/>
    <w:rsid w:val="00AE59B5"/>
    <w:rsid w:val="00AF3CD8"/>
    <w:rsid w:val="00B1560C"/>
    <w:rsid w:val="00B478FC"/>
    <w:rsid w:val="00B51960"/>
    <w:rsid w:val="00B608C8"/>
    <w:rsid w:val="00B642D1"/>
    <w:rsid w:val="00B70F12"/>
    <w:rsid w:val="00B81637"/>
    <w:rsid w:val="00B824AE"/>
    <w:rsid w:val="00B90184"/>
    <w:rsid w:val="00BB198C"/>
    <w:rsid w:val="00BC3FF7"/>
    <w:rsid w:val="00BE5AB6"/>
    <w:rsid w:val="00BF4D56"/>
    <w:rsid w:val="00C27DFB"/>
    <w:rsid w:val="00C66D13"/>
    <w:rsid w:val="00C804A4"/>
    <w:rsid w:val="00C947D3"/>
    <w:rsid w:val="00CF5780"/>
    <w:rsid w:val="00D01054"/>
    <w:rsid w:val="00D0415F"/>
    <w:rsid w:val="00D30855"/>
    <w:rsid w:val="00D34644"/>
    <w:rsid w:val="00D417A6"/>
    <w:rsid w:val="00D43923"/>
    <w:rsid w:val="00D52109"/>
    <w:rsid w:val="00D67262"/>
    <w:rsid w:val="00DA324B"/>
    <w:rsid w:val="00DB3B20"/>
    <w:rsid w:val="00DB4664"/>
    <w:rsid w:val="00DC4F0E"/>
    <w:rsid w:val="00DC6119"/>
    <w:rsid w:val="00DD3105"/>
    <w:rsid w:val="00DF160A"/>
    <w:rsid w:val="00DF6D84"/>
    <w:rsid w:val="00E16A20"/>
    <w:rsid w:val="00E32871"/>
    <w:rsid w:val="00E47948"/>
    <w:rsid w:val="00E636BB"/>
    <w:rsid w:val="00EF2E7D"/>
    <w:rsid w:val="00F34881"/>
    <w:rsid w:val="00F43CC8"/>
    <w:rsid w:val="00F5151D"/>
    <w:rsid w:val="00F65122"/>
    <w:rsid w:val="00F76CB7"/>
    <w:rsid w:val="00F87615"/>
    <w:rsid w:val="00FD0854"/>
    <w:rsid w:val="00FD32A0"/>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F5A"/>
  <w15:chartTrackingRefBased/>
  <w15:docId w15:val="{BE8CC52D-58E5-4E7A-B1E4-1DB62E8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B"/>
    <w:pPr>
      <w:ind w:left="720"/>
      <w:contextualSpacing/>
    </w:pPr>
  </w:style>
  <w:style w:type="character" w:styleId="Hyperlink">
    <w:name w:val="Hyperlink"/>
    <w:basedOn w:val="DefaultParagraphFont"/>
    <w:uiPriority w:val="99"/>
    <w:unhideWhenUsed/>
    <w:rsid w:val="00573D9B"/>
    <w:rPr>
      <w:color w:val="0563C1" w:themeColor="hyperlink"/>
      <w:u w:val="single"/>
    </w:rPr>
  </w:style>
  <w:style w:type="table" w:styleId="TableGrid">
    <w:name w:val="Table Grid"/>
    <w:basedOn w:val="TableNormal"/>
    <w:uiPriority w:val="39"/>
    <w:rsid w:val="00D4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Safar</dc:creator>
  <cp:keywords/>
  <dc:description/>
  <cp:lastModifiedBy>Aditya Deshpande</cp:lastModifiedBy>
  <cp:revision>2</cp:revision>
  <dcterms:created xsi:type="dcterms:W3CDTF">2024-10-07T00:05:00Z</dcterms:created>
  <dcterms:modified xsi:type="dcterms:W3CDTF">2024-10-07T00:05:00Z</dcterms:modified>
</cp:coreProperties>
</file>