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63D" w:rsidRDefault="0033363D" w:rsidP="0033363D">
      <w:pPr>
        <w:jc w:val="center"/>
        <w:rPr>
          <w:sz w:val="36"/>
        </w:rPr>
      </w:pPr>
    </w:p>
    <w:p w:rsidR="0047709D" w:rsidRDefault="0033363D" w:rsidP="0033363D">
      <w:pPr>
        <w:jc w:val="center"/>
        <w:rPr>
          <w:sz w:val="36"/>
        </w:rPr>
      </w:pPr>
      <w:bookmarkStart w:id="0" w:name="_GoBack"/>
      <w:bookmarkEnd w:id="0"/>
      <w:r w:rsidRPr="0033363D">
        <w:rPr>
          <w:sz w:val="36"/>
        </w:rPr>
        <w:t>Annual Bonus Report</w:t>
      </w:r>
    </w:p>
    <w:p w:rsidR="0033363D" w:rsidRDefault="0033363D" w:rsidP="0033363D">
      <w:pPr>
        <w:jc w:val="center"/>
        <w:rPr>
          <w:sz w:val="36"/>
        </w:rPr>
      </w:pPr>
    </w:p>
    <w:p w:rsidR="0033363D" w:rsidRPr="0033363D" w:rsidRDefault="0033363D" w:rsidP="0033363D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63CBC9B3" wp14:editId="6EC45599">
            <wp:extent cx="5731510" cy="2581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D" w:rsidRDefault="0033363D"/>
    <w:sectPr w:rsidR="0033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3D"/>
    <w:rsid w:val="0033363D"/>
    <w:rsid w:val="0047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4E1B"/>
  <w15:chartTrackingRefBased/>
  <w15:docId w15:val="{A663DB67-5DF8-4628-BAE9-6B80F83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Pandey</dc:creator>
  <cp:keywords/>
  <dc:description/>
  <cp:lastModifiedBy>Aditya Pandey</cp:lastModifiedBy>
  <cp:revision>1</cp:revision>
  <dcterms:created xsi:type="dcterms:W3CDTF">2023-05-27T06:49:00Z</dcterms:created>
  <dcterms:modified xsi:type="dcterms:W3CDTF">2023-05-27T06:53:00Z</dcterms:modified>
</cp:coreProperties>
</file>