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D5262" w14:textId="2FA5D75C" w:rsidR="00F07C81" w:rsidRDefault="00F07C81" w:rsidP="002443CB">
      <w:pPr>
        <w:spacing w:after="400"/>
        <w:jc w:val="center"/>
      </w:pPr>
      <w:r>
        <w:rPr>
          <w:noProof/>
        </w:rPr>
        <w:drawing>
          <wp:inline distT="0" distB="0" distL="0" distR="0" wp14:anchorId="69506200" wp14:editId="4BCC7C28">
            <wp:extent cx="3048000" cy="1028700"/>
            <wp:effectExtent l="0" t="0" r="0" b="0"/>
            <wp:docPr id="1763888244" name="Picture 1763888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48000" cy="1028700"/>
                    </a:xfrm>
                    <a:prstGeom prst="rect">
                      <a:avLst/>
                    </a:prstGeom>
                  </pic:spPr>
                </pic:pic>
              </a:graphicData>
            </a:graphic>
          </wp:inline>
        </w:drawing>
      </w:r>
    </w:p>
    <w:p w14:paraId="3A7E65A6" w14:textId="77777777" w:rsidR="00F07C81" w:rsidRDefault="00F07C81" w:rsidP="00F07C81">
      <w:pPr>
        <w:spacing w:after="120"/>
        <w:jc w:val="center"/>
        <w:rPr>
          <w:b/>
          <w:bCs/>
          <w:sz w:val="32"/>
          <w:szCs w:val="32"/>
        </w:rPr>
      </w:pPr>
    </w:p>
    <w:p w14:paraId="1E0E684D" w14:textId="77777777" w:rsidR="00F07C81" w:rsidRDefault="00F07C81" w:rsidP="00F07C81">
      <w:pPr>
        <w:spacing w:after="120"/>
        <w:jc w:val="center"/>
        <w:rPr>
          <w:b/>
          <w:bCs/>
          <w:sz w:val="32"/>
          <w:szCs w:val="32"/>
        </w:rPr>
      </w:pPr>
    </w:p>
    <w:p w14:paraId="29C40108" w14:textId="77777777" w:rsidR="00F07C81" w:rsidRDefault="00F07C81" w:rsidP="00F07C81">
      <w:pPr>
        <w:spacing w:after="120"/>
        <w:jc w:val="center"/>
        <w:rPr>
          <w:b/>
          <w:bCs/>
          <w:sz w:val="32"/>
          <w:szCs w:val="32"/>
        </w:rPr>
      </w:pPr>
    </w:p>
    <w:p w14:paraId="5F684614" w14:textId="77777777" w:rsidR="00F07C81" w:rsidRPr="00EA5257" w:rsidRDefault="00F07C81" w:rsidP="00F07C81">
      <w:pPr>
        <w:spacing w:after="120"/>
        <w:jc w:val="center"/>
        <w:rPr>
          <w:rFonts w:ascii="Algerian" w:hAnsi="Algerian"/>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A5257">
        <w:rPr>
          <w:rFonts w:ascii="Algerian" w:hAnsi="Algerian"/>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DECENTRALIZED FEDERATED LEARNING OVER IMPERFECT CHANNELS</w:t>
      </w:r>
    </w:p>
    <w:p w14:paraId="3E55539E" w14:textId="77777777" w:rsidR="00F07C81" w:rsidRDefault="00F07C81" w:rsidP="00F07C81">
      <w:pPr>
        <w:spacing w:after="400"/>
      </w:pPr>
    </w:p>
    <w:p w14:paraId="6A75B2E1" w14:textId="414B99B9" w:rsidR="00F07C81" w:rsidRDefault="00F07C81" w:rsidP="00F07C81">
      <w:pPr>
        <w:spacing w:after="120"/>
        <w:jc w:val="center"/>
      </w:pPr>
      <w:r>
        <w:rPr>
          <w:b/>
          <w:bCs/>
          <w:sz w:val="28"/>
          <w:szCs w:val="28"/>
        </w:rPr>
        <w:t>PROJECT REPORT FINAL</w:t>
      </w:r>
    </w:p>
    <w:p w14:paraId="405C63D0" w14:textId="77777777" w:rsidR="00F07C81" w:rsidRDefault="00F07C81" w:rsidP="00F07C81">
      <w:pPr>
        <w:spacing w:after="300"/>
      </w:pPr>
    </w:p>
    <w:p w14:paraId="336E08FE" w14:textId="77777777" w:rsidR="00F07C81" w:rsidRDefault="00F07C81" w:rsidP="00F07C81">
      <w:pPr>
        <w:spacing w:after="120"/>
        <w:jc w:val="center"/>
      </w:pPr>
      <w:r>
        <w:t>Submitted by</w:t>
      </w:r>
    </w:p>
    <w:p w14:paraId="1F5BB75E" w14:textId="77777777" w:rsidR="00F07C81" w:rsidRDefault="00F07C81" w:rsidP="00F07C81">
      <w:pPr>
        <w:spacing w:after="120"/>
        <w:jc w:val="center"/>
      </w:pPr>
      <w:r>
        <w:rPr>
          <w:b/>
          <w:bCs/>
        </w:rPr>
        <w:t>RISHAV KUMAR MANJHI (24BAI0001)</w:t>
      </w:r>
    </w:p>
    <w:p w14:paraId="1C964261" w14:textId="77777777" w:rsidR="00F07C81" w:rsidRDefault="00F07C81" w:rsidP="00F07C81">
      <w:pPr>
        <w:spacing w:after="120"/>
        <w:jc w:val="center"/>
      </w:pPr>
      <w:r>
        <w:rPr>
          <w:b/>
          <w:bCs/>
        </w:rPr>
        <w:t>ADITYA KUMAR SAHU (24BAI0128)</w:t>
      </w:r>
    </w:p>
    <w:p w14:paraId="4B7D43AD" w14:textId="77777777" w:rsidR="00F07C81" w:rsidRDefault="00F07C81" w:rsidP="00F07C81">
      <w:pPr>
        <w:spacing w:after="120"/>
        <w:jc w:val="center"/>
      </w:pPr>
      <w:r>
        <w:rPr>
          <w:b/>
          <w:bCs/>
        </w:rPr>
        <w:t>D. YASWANTH REDDY (24BCI0079)</w:t>
      </w:r>
    </w:p>
    <w:p w14:paraId="1F9A25C8" w14:textId="77777777" w:rsidR="00F07C81" w:rsidRDefault="00F07C81" w:rsidP="00F07C81">
      <w:pPr>
        <w:spacing w:after="300"/>
      </w:pPr>
    </w:p>
    <w:p w14:paraId="77A82CA4" w14:textId="77777777" w:rsidR="00F07C81" w:rsidRDefault="00F07C81" w:rsidP="00F07C81">
      <w:pPr>
        <w:spacing w:after="120"/>
        <w:jc w:val="center"/>
      </w:pPr>
      <w:r>
        <w:t>Prepared For</w:t>
      </w:r>
    </w:p>
    <w:p w14:paraId="09C57842" w14:textId="77777777" w:rsidR="00F07C81" w:rsidRDefault="00F07C81" w:rsidP="00F07C81">
      <w:pPr>
        <w:spacing w:after="120"/>
        <w:jc w:val="center"/>
      </w:pPr>
      <w:r>
        <w:rPr>
          <w:b/>
          <w:bCs/>
        </w:rPr>
        <w:t>COMPUTER NETWORKS (BCSE308L) - Project</w:t>
      </w:r>
    </w:p>
    <w:p w14:paraId="77A32602" w14:textId="77777777" w:rsidR="00F07C81" w:rsidRDefault="00F07C81" w:rsidP="00F07C81">
      <w:pPr>
        <w:spacing w:after="300"/>
      </w:pPr>
    </w:p>
    <w:p w14:paraId="48F6171B" w14:textId="77777777" w:rsidR="00F07C81" w:rsidRDefault="00F07C81" w:rsidP="00F07C81">
      <w:pPr>
        <w:spacing w:after="120"/>
        <w:jc w:val="center"/>
      </w:pPr>
      <w:r>
        <w:t>Submitted To</w:t>
      </w:r>
    </w:p>
    <w:p w14:paraId="23E154BB" w14:textId="77777777" w:rsidR="00F07C81" w:rsidRDefault="00F07C81" w:rsidP="00F07C81">
      <w:pPr>
        <w:spacing w:after="120"/>
        <w:jc w:val="center"/>
      </w:pPr>
      <w:proofErr w:type="spellStart"/>
      <w:r>
        <w:rPr>
          <w:b/>
          <w:bCs/>
        </w:rPr>
        <w:t>Kalaavathi</w:t>
      </w:r>
      <w:proofErr w:type="spellEnd"/>
      <w:r>
        <w:rPr>
          <w:b/>
          <w:bCs/>
        </w:rPr>
        <w:t xml:space="preserve"> B</w:t>
      </w:r>
    </w:p>
    <w:p w14:paraId="167C4F52" w14:textId="77777777" w:rsidR="00F07C81" w:rsidRDefault="00F07C81" w:rsidP="00F07C81">
      <w:pPr>
        <w:spacing w:after="300"/>
      </w:pPr>
    </w:p>
    <w:p w14:paraId="39FBB7E8" w14:textId="77777777" w:rsidR="00F07C81" w:rsidRPr="00EA5257" w:rsidRDefault="00F07C81" w:rsidP="00F07C81">
      <w:pPr>
        <w:spacing w:after="120"/>
        <w:jc w:val="center"/>
        <w:rPr>
          <w:sz w:val="28"/>
          <w:szCs w:val="28"/>
        </w:rPr>
      </w:pPr>
      <w:r w:rsidRPr="00EA5257">
        <w:rPr>
          <w:b/>
          <w:bCs/>
          <w:sz w:val="28"/>
          <w:szCs w:val="28"/>
        </w:rPr>
        <w:t>School of Computer Science and Engineering</w:t>
      </w:r>
    </w:p>
    <w:p w14:paraId="08CB2530" w14:textId="77777777" w:rsidR="00F07C81" w:rsidRDefault="00F07C81" w:rsidP="00F07C81">
      <w:pPr>
        <w:spacing w:after="300"/>
      </w:pPr>
    </w:p>
    <w:p w14:paraId="745E571C" w14:textId="77777777" w:rsidR="00F07C81" w:rsidRDefault="00F07C81" w:rsidP="00F07C81">
      <w:pPr>
        <w:jc w:val="center"/>
      </w:pPr>
    </w:p>
    <w:p w14:paraId="6240C19C" w14:textId="77777777" w:rsidR="00F07C81" w:rsidRDefault="00F07C81" w:rsidP="00F07C81">
      <w:r>
        <w:br w:type="page"/>
      </w:r>
    </w:p>
    <w:p w14:paraId="3A30430F" w14:textId="77777777" w:rsidR="00F07C81" w:rsidRPr="00F07C81" w:rsidRDefault="00F07C81" w:rsidP="002443CB">
      <w:pPr>
        <w:pStyle w:val="Heading1"/>
        <w:spacing w:after="200"/>
        <w:rPr>
          <w:rFonts w:ascii="Times New Roman" w:hAnsi="Times New Roman" w:cs="Times New Roman"/>
          <w:b/>
          <w:bCs/>
          <w:color w:val="4472C4" w:themeColor="accent1"/>
          <w:sz w:val="52"/>
          <w:szCs w:val="52"/>
        </w:rPr>
      </w:pPr>
      <w:r w:rsidRPr="00F07C81">
        <w:rPr>
          <w:rFonts w:ascii="Times New Roman" w:hAnsi="Times New Roman" w:cs="Times New Roman"/>
          <w:b/>
          <w:bCs/>
          <w:color w:val="4472C4" w:themeColor="accent1"/>
          <w:sz w:val="52"/>
          <w:szCs w:val="52"/>
        </w:rPr>
        <w:lastRenderedPageBreak/>
        <w:t>Abstract</w:t>
      </w:r>
    </w:p>
    <w:p w14:paraId="4E6395BC" w14:textId="77777777" w:rsidR="00AF5F9C" w:rsidRDefault="00AF5F9C"/>
    <w:p w14:paraId="6B2B12B6" w14:textId="77777777" w:rsidR="00F07C81" w:rsidRDefault="00F07C81"/>
    <w:p w14:paraId="46AD11C4" w14:textId="77777777" w:rsidR="00081EC5" w:rsidRDefault="00081EC5" w:rsidP="00081EC5">
      <w:r w:rsidRPr="00081EC5">
        <w:t xml:space="preserve">Federated learning (FL) enables privacy-preserving collaborative model training across distributed devices, but practical wireless deployments suffer from unreliable links characterized by random packet loss and asynchronous message delays. Existing gossip-based decentralized FL studies rarely quantify how network topology and channel impairments jointly affect convergence speed, consensus error, and communication cost. This work implements and evaluates a complete gossip-based decentralized FL framework over imperfect wireless channels, spanning three complementary methodologies. A CNN model is trained on MNIST across 5 virtual clients arranged in Ring, Grid, and Erdős–Rényi random graph topologies, under packet-loss rates of 0% and 20% over 20 gossip rounds. All topologies achieve approximately 99.1% test accuracy despite 20% packet loss. The Ring topology — with the highest spectral gap (γ = 0.461) — achieves a final consensus error of 0.121, which is </w:t>
      </w:r>
      <w:r w:rsidRPr="00081EC5">
        <w:rPr>
          <w:b/>
          <w:bCs/>
        </w:rPr>
        <w:t>2.6× lower</w:t>
      </w:r>
      <w:r w:rsidRPr="00081EC5">
        <w:t xml:space="preserve"> than the Grid topology (γ = 0.211, consensus error = 0.315). An event-triggered gossip protocol suppresses transmissions when the parameter change norm falls below a threshold δ, achieving up to 8% communication reduction with negligible accuracy loss (&lt;0.03%). Spectral gap analysis theoretically predicts convergence speed and is validated empirically: higher spectral gap reliably corresponds to lower practical consensus error. These results confirm that gossip-based decentralized FL is robust to moderate packet loss, and that topology-aware protocol design guided by spectral gap can substantially reduce communication overhead in edge wireless networks.</w:t>
      </w:r>
    </w:p>
    <w:p w14:paraId="6F68768C" w14:textId="77777777" w:rsidR="00081EC5" w:rsidRPr="00081EC5" w:rsidRDefault="00081EC5" w:rsidP="00081EC5"/>
    <w:p w14:paraId="788F63DE" w14:textId="77777777" w:rsidR="00081EC5" w:rsidRPr="00081EC5" w:rsidRDefault="00081EC5" w:rsidP="00081EC5">
      <w:r w:rsidRPr="00081EC5">
        <w:rPr>
          <w:b/>
          <w:bCs/>
        </w:rPr>
        <w:t>Keywords:</w:t>
      </w:r>
      <w:r w:rsidRPr="00081EC5">
        <w:t xml:space="preserve"> decentralized federated learning; gossip protocol; imperfect wireless channel; spectral gap; event-triggered communication; Metropolis–Hastings mixing matrix; consensus error; packet loss</w:t>
      </w:r>
    </w:p>
    <w:p w14:paraId="320A3EE3" w14:textId="77777777" w:rsidR="00F07C81" w:rsidRDefault="00F07C81"/>
    <w:p w14:paraId="0B56FC59" w14:textId="77777777" w:rsidR="00F07C81" w:rsidRDefault="00F07C81"/>
    <w:p w14:paraId="75C1C72F" w14:textId="77777777" w:rsidR="00F07C81" w:rsidRDefault="00F07C81"/>
    <w:p w14:paraId="69D24AF3" w14:textId="77777777" w:rsidR="00F07C81" w:rsidRDefault="00F07C81"/>
    <w:p w14:paraId="59B0345A" w14:textId="77777777" w:rsidR="00F07C81" w:rsidRDefault="00F07C81"/>
    <w:p w14:paraId="2D162A35" w14:textId="77777777" w:rsidR="00F07C81" w:rsidRDefault="00F07C81"/>
    <w:p w14:paraId="1D99EC64" w14:textId="77777777" w:rsidR="00F07C81" w:rsidRDefault="00F07C81"/>
    <w:p w14:paraId="0586ECCC" w14:textId="77777777" w:rsidR="00F07C81" w:rsidRDefault="00F07C81"/>
    <w:p w14:paraId="6BBADAE1" w14:textId="77777777" w:rsidR="00F07C81" w:rsidRDefault="00F07C81"/>
    <w:p w14:paraId="174887C1" w14:textId="77777777" w:rsidR="00F07C81" w:rsidRDefault="00F07C81"/>
    <w:p w14:paraId="34AFA690" w14:textId="77777777" w:rsidR="00F07C81" w:rsidRDefault="00F07C81"/>
    <w:p w14:paraId="74D95E72" w14:textId="77777777" w:rsidR="00F07C81" w:rsidRDefault="00F07C81"/>
    <w:p w14:paraId="45A300C5" w14:textId="77777777" w:rsidR="00F07C81" w:rsidRDefault="00F07C81"/>
    <w:p w14:paraId="45822261" w14:textId="77777777" w:rsidR="00F07C81" w:rsidRDefault="00F07C81"/>
    <w:p w14:paraId="082F6320" w14:textId="77777777" w:rsidR="00F07C81" w:rsidRDefault="00F07C81"/>
    <w:p w14:paraId="4D5B4E98" w14:textId="77777777" w:rsidR="00F07C81" w:rsidRDefault="00F07C81"/>
    <w:p w14:paraId="190A222A" w14:textId="77777777" w:rsidR="00F07C81" w:rsidRDefault="00F07C81"/>
    <w:p w14:paraId="48F0E682" w14:textId="77777777" w:rsidR="00F07C81" w:rsidRDefault="00F07C81"/>
    <w:p w14:paraId="78DDD1AF" w14:textId="77777777" w:rsidR="00F07C81" w:rsidRDefault="00F07C81"/>
    <w:p w14:paraId="630315DD" w14:textId="77777777" w:rsidR="00F07C81" w:rsidRDefault="00F07C81"/>
    <w:p w14:paraId="7F331341" w14:textId="77777777" w:rsidR="00F07C81" w:rsidRDefault="00F07C81"/>
    <w:p w14:paraId="14CE69F8" w14:textId="77777777" w:rsidR="00F07C81" w:rsidRDefault="00F07C81"/>
    <w:p w14:paraId="72645B10" w14:textId="77777777" w:rsidR="00F07C81" w:rsidRDefault="00F07C81"/>
    <w:p w14:paraId="05429219" w14:textId="77777777" w:rsidR="00F07C81" w:rsidRDefault="00F07C81"/>
    <w:p w14:paraId="17275F57" w14:textId="77777777" w:rsidR="00F07C81" w:rsidRDefault="00F07C81"/>
    <w:p w14:paraId="644525A7" w14:textId="77777777" w:rsidR="00F07C81" w:rsidRDefault="00F07C81"/>
    <w:p w14:paraId="7DFC1D80" w14:textId="77777777" w:rsidR="00F07C81" w:rsidRDefault="00F07C81"/>
    <w:p w14:paraId="616D0926" w14:textId="77777777" w:rsidR="00F07C81" w:rsidRDefault="00F07C81" w:rsidP="00F07C81">
      <w:pPr>
        <w:pStyle w:val="Heading1"/>
        <w:spacing w:after="200"/>
        <w:ind w:left="2160" w:firstLine="720"/>
        <w:rPr>
          <w:b/>
          <w:bCs/>
          <w:sz w:val="48"/>
          <w:szCs w:val="48"/>
        </w:rPr>
      </w:pPr>
      <w:r w:rsidRPr="00627878">
        <w:rPr>
          <w:b/>
          <w:bCs/>
          <w:sz w:val="48"/>
          <w:szCs w:val="48"/>
        </w:rPr>
        <w:lastRenderedPageBreak/>
        <w:t>Table of Contents</w:t>
      </w:r>
    </w:p>
    <w:p w14:paraId="2F04EFD1" w14:textId="77777777" w:rsidR="00F07C81" w:rsidRDefault="00F07C81" w:rsidP="00F07C81">
      <w:pPr>
        <w:pStyle w:val="Heading1"/>
        <w:spacing w:after="200"/>
        <w:ind w:left="2160" w:firstLine="720"/>
        <w:rPr>
          <w:b/>
          <w:bCs/>
          <w:sz w:val="48"/>
          <w:szCs w:val="48"/>
        </w:rPr>
      </w:pPr>
    </w:p>
    <w:p w14:paraId="6B70E5D0" w14:textId="77777777" w:rsidR="00F07C81" w:rsidRPr="00627878" w:rsidRDefault="00F07C81" w:rsidP="00F07C81">
      <w:pPr>
        <w:pStyle w:val="Heading1"/>
        <w:spacing w:after="200"/>
        <w:rPr>
          <w:sz w:val="48"/>
          <w:szCs w:val="48"/>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800"/>
        <w:gridCol w:w="1600"/>
      </w:tblGrid>
      <w:tr w:rsidR="00F07C81" w14:paraId="37A36CBB" w14:textId="77777777" w:rsidTr="00994DCD">
        <w:trPr>
          <w:tblHeader/>
        </w:trPr>
        <w:tc>
          <w:tcPr>
            <w:tcW w:w="1200" w:type="dxa"/>
            <w:shd w:val="clear" w:color="auto" w:fill="D9E2F3"/>
            <w:tcMar>
              <w:top w:w="80" w:type="dxa"/>
              <w:left w:w="100" w:type="dxa"/>
              <w:bottom w:w="80" w:type="dxa"/>
              <w:right w:w="100" w:type="dxa"/>
            </w:tcMar>
            <w:vAlign w:val="center"/>
          </w:tcPr>
          <w:p w14:paraId="652D41F0" w14:textId="77777777" w:rsidR="00F07C81" w:rsidRDefault="00F07C81" w:rsidP="00994DCD">
            <w:pPr>
              <w:jc w:val="center"/>
            </w:pPr>
            <w:proofErr w:type="spellStart"/>
            <w:r>
              <w:rPr>
                <w:b/>
                <w:bCs/>
                <w:sz w:val="22"/>
                <w:szCs w:val="22"/>
              </w:rPr>
              <w:t>S.No</w:t>
            </w:r>
            <w:proofErr w:type="spellEnd"/>
            <w:r>
              <w:rPr>
                <w:b/>
                <w:bCs/>
                <w:sz w:val="22"/>
                <w:szCs w:val="22"/>
              </w:rPr>
              <w:t>.</w:t>
            </w:r>
          </w:p>
        </w:tc>
        <w:tc>
          <w:tcPr>
            <w:tcW w:w="6800" w:type="dxa"/>
            <w:shd w:val="clear" w:color="auto" w:fill="D9E2F3"/>
            <w:tcMar>
              <w:top w:w="80" w:type="dxa"/>
              <w:left w:w="100" w:type="dxa"/>
              <w:bottom w:w="80" w:type="dxa"/>
              <w:right w:w="100" w:type="dxa"/>
            </w:tcMar>
            <w:vAlign w:val="center"/>
          </w:tcPr>
          <w:p w14:paraId="14478B40" w14:textId="77777777" w:rsidR="00F07C81" w:rsidRDefault="00F07C81" w:rsidP="00994DCD">
            <w:pPr>
              <w:jc w:val="center"/>
            </w:pPr>
            <w:r>
              <w:rPr>
                <w:b/>
                <w:bCs/>
                <w:sz w:val="22"/>
                <w:szCs w:val="22"/>
              </w:rPr>
              <w:t>Contents</w:t>
            </w:r>
          </w:p>
        </w:tc>
        <w:tc>
          <w:tcPr>
            <w:tcW w:w="1600" w:type="dxa"/>
            <w:shd w:val="clear" w:color="auto" w:fill="D9E2F3"/>
            <w:tcMar>
              <w:top w:w="80" w:type="dxa"/>
              <w:left w:w="100" w:type="dxa"/>
              <w:bottom w:w="80" w:type="dxa"/>
              <w:right w:w="100" w:type="dxa"/>
            </w:tcMar>
            <w:vAlign w:val="center"/>
          </w:tcPr>
          <w:p w14:paraId="17B5E1C8" w14:textId="77777777" w:rsidR="00F07C81" w:rsidRDefault="00F07C81" w:rsidP="00994DCD">
            <w:pPr>
              <w:jc w:val="center"/>
            </w:pPr>
            <w:r>
              <w:rPr>
                <w:b/>
                <w:bCs/>
                <w:sz w:val="22"/>
                <w:szCs w:val="22"/>
              </w:rPr>
              <w:t>Page No.</w:t>
            </w:r>
          </w:p>
        </w:tc>
      </w:tr>
      <w:tr w:rsidR="00F07C81" w14:paraId="6F72332A" w14:textId="77777777" w:rsidTr="00994DCD">
        <w:tc>
          <w:tcPr>
            <w:tcW w:w="1200" w:type="dxa"/>
            <w:tcMar>
              <w:top w:w="80" w:type="dxa"/>
              <w:left w:w="100" w:type="dxa"/>
              <w:bottom w:w="80" w:type="dxa"/>
              <w:right w:w="100" w:type="dxa"/>
            </w:tcMar>
            <w:vAlign w:val="center"/>
          </w:tcPr>
          <w:p w14:paraId="138F08D2" w14:textId="77777777" w:rsidR="00F07C81" w:rsidRDefault="00F07C81" w:rsidP="00994DCD">
            <w:r>
              <w:rPr>
                <w:sz w:val="22"/>
                <w:szCs w:val="22"/>
              </w:rPr>
              <w:t>1</w:t>
            </w:r>
          </w:p>
        </w:tc>
        <w:tc>
          <w:tcPr>
            <w:tcW w:w="6800" w:type="dxa"/>
            <w:tcMar>
              <w:top w:w="80" w:type="dxa"/>
              <w:left w:w="100" w:type="dxa"/>
              <w:bottom w:w="80" w:type="dxa"/>
              <w:right w:w="100" w:type="dxa"/>
            </w:tcMar>
            <w:vAlign w:val="center"/>
          </w:tcPr>
          <w:p w14:paraId="71520D51" w14:textId="77777777" w:rsidR="00F07C81" w:rsidRDefault="00F07C81" w:rsidP="00994DCD">
            <w:r>
              <w:rPr>
                <w:sz w:val="22"/>
                <w:szCs w:val="22"/>
              </w:rPr>
              <w:t>Introduction</w:t>
            </w:r>
          </w:p>
        </w:tc>
        <w:tc>
          <w:tcPr>
            <w:tcW w:w="1600" w:type="dxa"/>
            <w:tcMar>
              <w:top w:w="80" w:type="dxa"/>
              <w:left w:w="100" w:type="dxa"/>
              <w:bottom w:w="80" w:type="dxa"/>
              <w:right w:w="100" w:type="dxa"/>
            </w:tcMar>
            <w:vAlign w:val="center"/>
          </w:tcPr>
          <w:p w14:paraId="73D5E2FF" w14:textId="77777777" w:rsidR="00F07C81" w:rsidRDefault="00F07C81" w:rsidP="00994DCD">
            <w:r>
              <w:rPr>
                <w:sz w:val="22"/>
                <w:szCs w:val="22"/>
              </w:rPr>
              <w:t>3</w:t>
            </w:r>
          </w:p>
        </w:tc>
      </w:tr>
      <w:tr w:rsidR="00F07C81" w14:paraId="7A546331" w14:textId="77777777" w:rsidTr="00994DCD">
        <w:tc>
          <w:tcPr>
            <w:tcW w:w="1200" w:type="dxa"/>
            <w:tcMar>
              <w:top w:w="80" w:type="dxa"/>
              <w:left w:w="100" w:type="dxa"/>
              <w:bottom w:w="80" w:type="dxa"/>
              <w:right w:w="100" w:type="dxa"/>
            </w:tcMar>
            <w:vAlign w:val="center"/>
          </w:tcPr>
          <w:p w14:paraId="0B21CD12" w14:textId="77777777" w:rsidR="00F07C81" w:rsidRDefault="00F07C81" w:rsidP="00994DCD">
            <w:r>
              <w:rPr>
                <w:sz w:val="22"/>
                <w:szCs w:val="22"/>
              </w:rPr>
              <w:t>2</w:t>
            </w:r>
          </w:p>
        </w:tc>
        <w:tc>
          <w:tcPr>
            <w:tcW w:w="6800" w:type="dxa"/>
            <w:tcMar>
              <w:top w:w="80" w:type="dxa"/>
              <w:left w:w="100" w:type="dxa"/>
              <w:bottom w:w="80" w:type="dxa"/>
              <w:right w:w="100" w:type="dxa"/>
            </w:tcMar>
            <w:vAlign w:val="center"/>
          </w:tcPr>
          <w:p w14:paraId="2AC4D3ED" w14:textId="77777777" w:rsidR="00F07C81" w:rsidRDefault="00F07C81" w:rsidP="00994DCD">
            <w:r>
              <w:rPr>
                <w:sz w:val="22"/>
                <w:szCs w:val="22"/>
              </w:rPr>
              <w:t>Project Scope</w:t>
            </w:r>
          </w:p>
        </w:tc>
        <w:tc>
          <w:tcPr>
            <w:tcW w:w="1600" w:type="dxa"/>
            <w:tcMar>
              <w:top w:w="80" w:type="dxa"/>
              <w:left w:w="100" w:type="dxa"/>
              <w:bottom w:w="80" w:type="dxa"/>
              <w:right w:w="100" w:type="dxa"/>
            </w:tcMar>
            <w:vAlign w:val="center"/>
          </w:tcPr>
          <w:p w14:paraId="5C030144" w14:textId="77777777" w:rsidR="00F07C81" w:rsidRDefault="00F07C81" w:rsidP="00994DCD">
            <w:r>
              <w:rPr>
                <w:sz w:val="22"/>
                <w:szCs w:val="22"/>
              </w:rPr>
              <w:t>3</w:t>
            </w:r>
          </w:p>
        </w:tc>
      </w:tr>
      <w:tr w:rsidR="00F07C81" w14:paraId="3354F8C7" w14:textId="77777777" w:rsidTr="00994DCD">
        <w:tc>
          <w:tcPr>
            <w:tcW w:w="1200" w:type="dxa"/>
            <w:tcMar>
              <w:top w:w="80" w:type="dxa"/>
              <w:left w:w="100" w:type="dxa"/>
              <w:bottom w:w="80" w:type="dxa"/>
              <w:right w:w="100" w:type="dxa"/>
            </w:tcMar>
            <w:vAlign w:val="center"/>
          </w:tcPr>
          <w:p w14:paraId="126E58AC" w14:textId="77777777" w:rsidR="00F07C81" w:rsidRDefault="00F07C81" w:rsidP="00994DCD">
            <w:r>
              <w:rPr>
                <w:sz w:val="22"/>
                <w:szCs w:val="22"/>
              </w:rPr>
              <w:t>3</w:t>
            </w:r>
          </w:p>
        </w:tc>
        <w:tc>
          <w:tcPr>
            <w:tcW w:w="6800" w:type="dxa"/>
            <w:tcMar>
              <w:top w:w="80" w:type="dxa"/>
              <w:left w:w="100" w:type="dxa"/>
              <w:bottom w:w="80" w:type="dxa"/>
              <w:right w:w="100" w:type="dxa"/>
            </w:tcMar>
            <w:vAlign w:val="center"/>
          </w:tcPr>
          <w:p w14:paraId="2E4C7A5A" w14:textId="77777777" w:rsidR="00F07C81" w:rsidRDefault="00F07C81" w:rsidP="00994DCD">
            <w:r>
              <w:rPr>
                <w:sz w:val="22"/>
                <w:szCs w:val="22"/>
              </w:rPr>
              <w:t>Key Contacts and Stakeholders</w:t>
            </w:r>
          </w:p>
        </w:tc>
        <w:tc>
          <w:tcPr>
            <w:tcW w:w="1600" w:type="dxa"/>
            <w:tcMar>
              <w:top w:w="80" w:type="dxa"/>
              <w:left w:w="100" w:type="dxa"/>
              <w:bottom w:w="80" w:type="dxa"/>
              <w:right w:w="100" w:type="dxa"/>
            </w:tcMar>
            <w:vAlign w:val="center"/>
          </w:tcPr>
          <w:p w14:paraId="46FEAD8E" w14:textId="77777777" w:rsidR="00F07C81" w:rsidRDefault="00F07C81" w:rsidP="00994DCD">
            <w:r>
              <w:rPr>
                <w:sz w:val="22"/>
                <w:szCs w:val="22"/>
              </w:rPr>
              <w:t>3</w:t>
            </w:r>
          </w:p>
        </w:tc>
      </w:tr>
      <w:tr w:rsidR="00F07C81" w14:paraId="63C41A91" w14:textId="77777777" w:rsidTr="00994DCD">
        <w:tc>
          <w:tcPr>
            <w:tcW w:w="1200" w:type="dxa"/>
            <w:tcMar>
              <w:top w:w="80" w:type="dxa"/>
              <w:left w:w="100" w:type="dxa"/>
              <w:bottom w:w="80" w:type="dxa"/>
              <w:right w:w="100" w:type="dxa"/>
            </w:tcMar>
            <w:vAlign w:val="center"/>
          </w:tcPr>
          <w:p w14:paraId="5DD8BC1D" w14:textId="77777777" w:rsidR="00F07C81" w:rsidRDefault="00F07C81" w:rsidP="00994DCD">
            <w:r>
              <w:rPr>
                <w:sz w:val="22"/>
                <w:szCs w:val="22"/>
              </w:rPr>
              <w:t>4</w:t>
            </w:r>
          </w:p>
        </w:tc>
        <w:tc>
          <w:tcPr>
            <w:tcW w:w="6800" w:type="dxa"/>
            <w:tcMar>
              <w:top w:w="80" w:type="dxa"/>
              <w:left w:w="100" w:type="dxa"/>
              <w:bottom w:w="80" w:type="dxa"/>
              <w:right w:w="100" w:type="dxa"/>
            </w:tcMar>
            <w:vAlign w:val="center"/>
          </w:tcPr>
          <w:p w14:paraId="5EB58BDC" w14:textId="77777777" w:rsidR="00F07C81" w:rsidRDefault="00F07C81" w:rsidP="00994DCD">
            <w:r>
              <w:rPr>
                <w:sz w:val="22"/>
                <w:szCs w:val="22"/>
              </w:rPr>
              <w:t>Project Resource Requirements</w:t>
            </w:r>
          </w:p>
        </w:tc>
        <w:tc>
          <w:tcPr>
            <w:tcW w:w="1600" w:type="dxa"/>
            <w:tcMar>
              <w:top w:w="80" w:type="dxa"/>
              <w:left w:w="100" w:type="dxa"/>
              <w:bottom w:w="80" w:type="dxa"/>
              <w:right w:w="100" w:type="dxa"/>
            </w:tcMar>
            <w:vAlign w:val="center"/>
          </w:tcPr>
          <w:p w14:paraId="75C36344" w14:textId="77777777" w:rsidR="00F07C81" w:rsidRDefault="00F07C81" w:rsidP="00994DCD">
            <w:r>
              <w:rPr>
                <w:sz w:val="22"/>
                <w:szCs w:val="22"/>
              </w:rPr>
              <w:t>4</w:t>
            </w:r>
          </w:p>
        </w:tc>
      </w:tr>
      <w:tr w:rsidR="00F07C81" w14:paraId="17FDCBA1" w14:textId="77777777" w:rsidTr="00994DCD">
        <w:tc>
          <w:tcPr>
            <w:tcW w:w="1200" w:type="dxa"/>
            <w:tcMar>
              <w:top w:w="80" w:type="dxa"/>
              <w:left w:w="100" w:type="dxa"/>
              <w:bottom w:w="80" w:type="dxa"/>
              <w:right w:w="100" w:type="dxa"/>
            </w:tcMar>
            <w:vAlign w:val="center"/>
          </w:tcPr>
          <w:p w14:paraId="753C180C" w14:textId="77777777" w:rsidR="00F07C81" w:rsidRDefault="00F07C81" w:rsidP="00994DCD">
            <w:r>
              <w:rPr>
                <w:sz w:val="22"/>
                <w:szCs w:val="22"/>
              </w:rPr>
              <w:t>5</w:t>
            </w:r>
          </w:p>
        </w:tc>
        <w:tc>
          <w:tcPr>
            <w:tcW w:w="6800" w:type="dxa"/>
            <w:tcMar>
              <w:top w:w="80" w:type="dxa"/>
              <w:left w:w="100" w:type="dxa"/>
              <w:bottom w:w="80" w:type="dxa"/>
              <w:right w:w="100" w:type="dxa"/>
            </w:tcMar>
            <w:vAlign w:val="center"/>
          </w:tcPr>
          <w:p w14:paraId="1D73695D" w14:textId="77777777" w:rsidR="00F07C81" w:rsidRDefault="00F07C81" w:rsidP="00994DCD">
            <w:r>
              <w:rPr>
                <w:sz w:val="22"/>
                <w:szCs w:val="22"/>
              </w:rPr>
              <w:t>System Architecture Overview</w:t>
            </w:r>
          </w:p>
        </w:tc>
        <w:tc>
          <w:tcPr>
            <w:tcW w:w="1600" w:type="dxa"/>
            <w:tcMar>
              <w:top w:w="80" w:type="dxa"/>
              <w:left w:w="100" w:type="dxa"/>
              <w:bottom w:w="80" w:type="dxa"/>
              <w:right w:w="100" w:type="dxa"/>
            </w:tcMar>
            <w:vAlign w:val="center"/>
          </w:tcPr>
          <w:p w14:paraId="6F9DE8ED" w14:textId="77777777" w:rsidR="00F07C81" w:rsidRDefault="00F07C81" w:rsidP="00994DCD">
            <w:r>
              <w:rPr>
                <w:sz w:val="22"/>
                <w:szCs w:val="22"/>
              </w:rPr>
              <w:t>5</w:t>
            </w:r>
          </w:p>
        </w:tc>
      </w:tr>
      <w:tr w:rsidR="00F07C81" w14:paraId="06D1E264" w14:textId="77777777" w:rsidTr="00994DCD">
        <w:tc>
          <w:tcPr>
            <w:tcW w:w="1200" w:type="dxa"/>
            <w:tcMar>
              <w:top w:w="80" w:type="dxa"/>
              <w:left w:w="100" w:type="dxa"/>
              <w:bottom w:w="80" w:type="dxa"/>
              <w:right w:w="100" w:type="dxa"/>
            </w:tcMar>
            <w:vAlign w:val="center"/>
          </w:tcPr>
          <w:p w14:paraId="7E7998F4" w14:textId="77777777" w:rsidR="00F07C81" w:rsidRDefault="00F07C81" w:rsidP="00994DCD">
            <w:r>
              <w:rPr>
                <w:sz w:val="22"/>
                <w:szCs w:val="22"/>
              </w:rPr>
              <w:t>6</w:t>
            </w:r>
          </w:p>
        </w:tc>
        <w:tc>
          <w:tcPr>
            <w:tcW w:w="6800" w:type="dxa"/>
            <w:tcMar>
              <w:top w:w="80" w:type="dxa"/>
              <w:left w:w="100" w:type="dxa"/>
              <w:bottom w:w="80" w:type="dxa"/>
              <w:right w:w="100" w:type="dxa"/>
            </w:tcMar>
            <w:vAlign w:val="center"/>
          </w:tcPr>
          <w:p w14:paraId="19EDD50F" w14:textId="77777777" w:rsidR="00F07C81" w:rsidRDefault="00F07C81" w:rsidP="00994DCD">
            <w:r>
              <w:rPr>
                <w:sz w:val="22"/>
                <w:szCs w:val="22"/>
              </w:rPr>
              <w:t>Literature Survey (Selected)</w:t>
            </w:r>
          </w:p>
        </w:tc>
        <w:tc>
          <w:tcPr>
            <w:tcW w:w="1600" w:type="dxa"/>
            <w:tcMar>
              <w:top w:w="80" w:type="dxa"/>
              <w:left w:w="100" w:type="dxa"/>
              <w:bottom w:w="80" w:type="dxa"/>
              <w:right w:w="100" w:type="dxa"/>
            </w:tcMar>
            <w:vAlign w:val="center"/>
          </w:tcPr>
          <w:p w14:paraId="54136336" w14:textId="77777777" w:rsidR="00F07C81" w:rsidRDefault="00F07C81" w:rsidP="00994DCD">
            <w:r>
              <w:rPr>
                <w:sz w:val="22"/>
                <w:szCs w:val="22"/>
              </w:rPr>
              <w:t>5</w:t>
            </w:r>
          </w:p>
        </w:tc>
      </w:tr>
      <w:tr w:rsidR="00F07C81" w14:paraId="4E760467" w14:textId="77777777" w:rsidTr="00994DCD">
        <w:tc>
          <w:tcPr>
            <w:tcW w:w="1200" w:type="dxa"/>
            <w:tcMar>
              <w:top w:w="80" w:type="dxa"/>
              <w:left w:w="100" w:type="dxa"/>
              <w:bottom w:w="80" w:type="dxa"/>
              <w:right w:w="100" w:type="dxa"/>
            </w:tcMar>
            <w:vAlign w:val="center"/>
          </w:tcPr>
          <w:p w14:paraId="3CE6CCA7" w14:textId="77777777" w:rsidR="00F07C81" w:rsidRDefault="00F07C81" w:rsidP="00994DCD">
            <w:r>
              <w:rPr>
                <w:sz w:val="22"/>
                <w:szCs w:val="22"/>
              </w:rPr>
              <w:t>7</w:t>
            </w:r>
          </w:p>
        </w:tc>
        <w:tc>
          <w:tcPr>
            <w:tcW w:w="6800" w:type="dxa"/>
            <w:tcMar>
              <w:top w:w="80" w:type="dxa"/>
              <w:left w:w="100" w:type="dxa"/>
              <w:bottom w:w="80" w:type="dxa"/>
              <w:right w:w="100" w:type="dxa"/>
            </w:tcMar>
            <w:vAlign w:val="center"/>
          </w:tcPr>
          <w:p w14:paraId="7D45F097" w14:textId="77777777" w:rsidR="00F07C81" w:rsidRDefault="00F07C81" w:rsidP="00994DCD">
            <w:r>
              <w:rPr>
                <w:sz w:val="22"/>
                <w:szCs w:val="22"/>
              </w:rPr>
              <w:t>Methodology Design</w:t>
            </w:r>
          </w:p>
        </w:tc>
        <w:tc>
          <w:tcPr>
            <w:tcW w:w="1600" w:type="dxa"/>
            <w:tcMar>
              <w:top w:w="80" w:type="dxa"/>
              <w:left w:w="100" w:type="dxa"/>
              <w:bottom w:w="80" w:type="dxa"/>
              <w:right w:w="100" w:type="dxa"/>
            </w:tcMar>
            <w:vAlign w:val="center"/>
          </w:tcPr>
          <w:p w14:paraId="7F2BCD75" w14:textId="77777777" w:rsidR="00F07C81" w:rsidRDefault="00F07C81" w:rsidP="00994DCD">
            <w:r>
              <w:rPr>
                <w:sz w:val="22"/>
                <w:szCs w:val="22"/>
              </w:rPr>
              <w:t>7</w:t>
            </w:r>
          </w:p>
        </w:tc>
      </w:tr>
      <w:tr w:rsidR="00F07C81" w14:paraId="24661FF5" w14:textId="77777777" w:rsidTr="00994DCD">
        <w:tc>
          <w:tcPr>
            <w:tcW w:w="1200" w:type="dxa"/>
            <w:tcMar>
              <w:top w:w="80" w:type="dxa"/>
              <w:left w:w="100" w:type="dxa"/>
              <w:bottom w:w="80" w:type="dxa"/>
              <w:right w:w="100" w:type="dxa"/>
            </w:tcMar>
            <w:vAlign w:val="center"/>
          </w:tcPr>
          <w:p w14:paraId="2093C9D9" w14:textId="77777777" w:rsidR="00F07C81" w:rsidRDefault="00F07C81" w:rsidP="00994DCD">
            <w:r>
              <w:rPr>
                <w:sz w:val="22"/>
                <w:szCs w:val="22"/>
              </w:rPr>
              <w:t>8</w:t>
            </w:r>
          </w:p>
        </w:tc>
        <w:tc>
          <w:tcPr>
            <w:tcW w:w="6800" w:type="dxa"/>
            <w:tcMar>
              <w:top w:w="80" w:type="dxa"/>
              <w:left w:w="100" w:type="dxa"/>
              <w:bottom w:w="80" w:type="dxa"/>
              <w:right w:w="100" w:type="dxa"/>
            </w:tcMar>
            <w:vAlign w:val="center"/>
          </w:tcPr>
          <w:p w14:paraId="60B348EC" w14:textId="77777777" w:rsidR="00F07C81" w:rsidRDefault="00F07C81" w:rsidP="00994DCD">
            <w:r>
              <w:rPr>
                <w:sz w:val="22"/>
                <w:szCs w:val="22"/>
              </w:rPr>
              <w:t>Methodology Relationships</w:t>
            </w:r>
          </w:p>
        </w:tc>
        <w:tc>
          <w:tcPr>
            <w:tcW w:w="1600" w:type="dxa"/>
            <w:tcMar>
              <w:top w:w="80" w:type="dxa"/>
              <w:left w:w="100" w:type="dxa"/>
              <w:bottom w:w="80" w:type="dxa"/>
              <w:right w:w="100" w:type="dxa"/>
            </w:tcMar>
            <w:vAlign w:val="center"/>
          </w:tcPr>
          <w:p w14:paraId="59015D53" w14:textId="77777777" w:rsidR="00F07C81" w:rsidRDefault="00F07C81" w:rsidP="00994DCD">
            <w:r>
              <w:rPr>
                <w:sz w:val="22"/>
                <w:szCs w:val="22"/>
              </w:rPr>
              <w:t>10</w:t>
            </w:r>
          </w:p>
        </w:tc>
      </w:tr>
      <w:tr w:rsidR="00F07C81" w14:paraId="12C54CB8" w14:textId="77777777" w:rsidTr="00994DCD">
        <w:tc>
          <w:tcPr>
            <w:tcW w:w="1200" w:type="dxa"/>
            <w:tcMar>
              <w:top w:w="80" w:type="dxa"/>
              <w:left w:w="100" w:type="dxa"/>
              <w:bottom w:w="80" w:type="dxa"/>
              <w:right w:w="100" w:type="dxa"/>
            </w:tcMar>
            <w:vAlign w:val="center"/>
          </w:tcPr>
          <w:p w14:paraId="7CE4B592" w14:textId="77777777" w:rsidR="00F07C81" w:rsidRDefault="00F07C81" w:rsidP="00994DCD">
            <w:r>
              <w:rPr>
                <w:sz w:val="22"/>
                <w:szCs w:val="22"/>
              </w:rPr>
              <w:t>9</w:t>
            </w:r>
          </w:p>
        </w:tc>
        <w:tc>
          <w:tcPr>
            <w:tcW w:w="6800" w:type="dxa"/>
            <w:tcMar>
              <w:top w:w="80" w:type="dxa"/>
              <w:left w:w="100" w:type="dxa"/>
              <w:bottom w:w="80" w:type="dxa"/>
              <w:right w:w="100" w:type="dxa"/>
            </w:tcMar>
            <w:vAlign w:val="center"/>
          </w:tcPr>
          <w:p w14:paraId="6D168B63" w14:textId="77777777" w:rsidR="00F07C81" w:rsidRDefault="00F07C81" w:rsidP="00994DCD">
            <w:r>
              <w:rPr>
                <w:sz w:val="22"/>
                <w:szCs w:val="22"/>
              </w:rPr>
              <w:t>Experimental Plan</w:t>
            </w:r>
          </w:p>
        </w:tc>
        <w:tc>
          <w:tcPr>
            <w:tcW w:w="1600" w:type="dxa"/>
            <w:tcMar>
              <w:top w:w="80" w:type="dxa"/>
              <w:left w:w="100" w:type="dxa"/>
              <w:bottom w:w="80" w:type="dxa"/>
              <w:right w:w="100" w:type="dxa"/>
            </w:tcMar>
            <w:vAlign w:val="center"/>
          </w:tcPr>
          <w:p w14:paraId="14EE3DCB" w14:textId="77777777" w:rsidR="00F07C81" w:rsidRDefault="00F07C81" w:rsidP="00994DCD">
            <w:r>
              <w:rPr>
                <w:sz w:val="22"/>
                <w:szCs w:val="22"/>
              </w:rPr>
              <w:t>11</w:t>
            </w:r>
          </w:p>
        </w:tc>
      </w:tr>
      <w:tr w:rsidR="00F07C81" w14:paraId="5CC5AE5F" w14:textId="77777777" w:rsidTr="00994DCD">
        <w:tc>
          <w:tcPr>
            <w:tcW w:w="1200" w:type="dxa"/>
            <w:tcMar>
              <w:top w:w="80" w:type="dxa"/>
              <w:left w:w="100" w:type="dxa"/>
              <w:bottom w:w="80" w:type="dxa"/>
              <w:right w:w="100" w:type="dxa"/>
            </w:tcMar>
            <w:vAlign w:val="center"/>
          </w:tcPr>
          <w:p w14:paraId="361CFC9F" w14:textId="77777777" w:rsidR="00F07C81" w:rsidRDefault="00F07C81" w:rsidP="00994DCD">
            <w:r>
              <w:rPr>
                <w:sz w:val="22"/>
                <w:szCs w:val="22"/>
              </w:rPr>
              <w:t>10</w:t>
            </w:r>
          </w:p>
        </w:tc>
        <w:tc>
          <w:tcPr>
            <w:tcW w:w="6800" w:type="dxa"/>
            <w:tcMar>
              <w:top w:w="80" w:type="dxa"/>
              <w:left w:w="100" w:type="dxa"/>
              <w:bottom w:w="80" w:type="dxa"/>
              <w:right w:w="100" w:type="dxa"/>
            </w:tcMar>
            <w:vAlign w:val="center"/>
          </w:tcPr>
          <w:p w14:paraId="11142812" w14:textId="77777777" w:rsidR="00F07C81" w:rsidRDefault="00F07C81" w:rsidP="00994DCD">
            <w:r>
              <w:rPr>
                <w:sz w:val="22"/>
                <w:szCs w:val="22"/>
              </w:rPr>
              <w:t>Architecture Diagram Screenshots</w:t>
            </w:r>
          </w:p>
        </w:tc>
        <w:tc>
          <w:tcPr>
            <w:tcW w:w="1600" w:type="dxa"/>
            <w:tcMar>
              <w:top w:w="80" w:type="dxa"/>
              <w:left w:w="100" w:type="dxa"/>
              <w:bottom w:w="80" w:type="dxa"/>
              <w:right w:w="100" w:type="dxa"/>
            </w:tcMar>
            <w:vAlign w:val="center"/>
          </w:tcPr>
          <w:p w14:paraId="4D51F8E1" w14:textId="77777777" w:rsidR="00F07C81" w:rsidRDefault="00F07C81" w:rsidP="00994DCD">
            <w:r>
              <w:rPr>
                <w:sz w:val="22"/>
                <w:szCs w:val="22"/>
              </w:rPr>
              <w:t>12</w:t>
            </w:r>
          </w:p>
        </w:tc>
      </w:tr>
      <w:tr w:rsidR="00F07C81" w14:paraId="69A42424" w14:textId="77777777" w:rsidTr="00994DCD">
        <w:tc>
          <w:tcPr>
            <w:tcW w:w="1200" w:type="dxa"/>
            <w:tcMar>
              <w:top w:w="80" w:type="dxa"/>
              <w:left w:w="100" w:type="dxa"/>
              <w:bottom w:w="80" w:type="dxa"/>
              <w:right w:w="100" w:type="dxa"/>
            </w:tcMar>
            <w:vAlign w:val="center"/>
          </w:tcPr>
          <w:p w14:paraId="26BF5C2A" w14:textId="77777777" w:rsidR="00F07C81" w:rsidRDefault="00F07C81" w:rsidP="00994DCD">
            <w:r>
              <w:rPr>
                <w:sz w:val="22"/>
                <w:szCs w:val="22"/>
              </w:rPr>
              <w:t>11</w:t>
            </w:r>
          </w:p>
        </w:tc>
        <w:tc>
          <w:tcPr>
            <w:tcW w:w="6800" w:type="dxa"/>
            <w:tcMar>
              <w:top w:w="80" w:type="dxa"/>
              <w:left w:w="100" w:type="dxa"/>
              <w:bottom w:w="80" w:type="dxa"/>
              <w:right w:w="100" w:type="dxa"/>
            </w:tcMar>
            <w:vAlign w:val="center"/>
          </w:tcPr>
          <w:p w14:paraId="163F6F15" w14:textId="77777777" w:rsidR="00F07C81" w:rsidRDefault="00F07C81" w:rsidP="00994DCD">
            <w:r>
              <w:rPr>
                <w:sz w:val="22"/>
                <w:szCs w:val="22"/>
              </w:rPr>
              <w:t>Work Breakdown</w:t>
            </w:r>
          </w:p>
        </w:tc>
        <w:tc>
          <w:tcPr>
            <w:tcW w:w="1600" w:type="dxa"/>
            <w:tcMar>
              <w:top w:w="80" w:type="dxa"/>
              <w:left w:w="100" w:type="dxa"/>
              <w:bottom w:w="80" w:type="dxa"/>
              <w:right w:w="100" w:type="dxa"/>
            </w:tcMar>
            <w:vAlign w:val="center"/>
          </w:tcPr>
          <w:p w14:paraId="1A953878" w14:textId="77777777" w:rsidR="00F07C81" w:rsidRDefault="00F07C81" w:rsidP="00994DCD">
            <w:r>
              <w:rPr>
                <w:sz w:val="22"/>
                <w:szCs w:val="22"/>
              </w:rPr>
              <w:t>14</w:t>
            </w:r>
          </w:p>
        </w:tc>
      </w:tr>
      <w:tr w:rsidR="00F07C81" w14:paraId="051CBD91" w14:textId="77777777" w:rsidTr="00994DCD">
        <w:tc>
          <w:tcPr>
            <w:tcW w:w="1200" w:type="dxa"/>
            <w:tcMar>
              <w:top w:w="80" w:type="dxa"/>
              <w:left w:w="100" w:type="dxa"/>
              <w:bottom w:w="80" w:type="dxa"/>
              <w:right w:w="100" w:type="dxa"/>
            </w:tcMar>
            <w:vAlign w:val="center"/>
          </w:tcPr>
          <w:p w14:paraId="590B5D08" w14:textId="77777777" w:rsidR="00F07C81" w:rsidRDefault="00F07C81" w:rsidP="00994DCD">
            <w:r>
              <w:rPr>
                <w:sz w:val="22"/>
                <w:szCs w:val="22"/>
              </w:rPr>
              <w:t>12</w:t>
            </w:r>
          </w:p>
        </w:tc>
        <w:tc>
          <w:tcPr>
            <w:tcW w:w="6800" w:type="dxa"/>
            <w:tcMar>
              <w:top w:w="80" w:type="dxa"/>
              <w:left w:w="100" w:type="dxa"/>
              <w:bottom w:w="80" w:type="dxa"/>
              <w:right w:w="100" w:type="dxa"/>
            </w:tcMar>
            <w:vAlign w:val="center"/>
          </w:tcPr>
          <w:p w14:paraId="23FCE196" w14:textId="77777777" w:rsidR="00F07C81" w:rsidRDefault="00F07C81" w:rsidP="00994DCD">
            <w:r>
              <w:rPr>
                <w:sz w:val="22"/>
                <w:szCs w:val="22"/>
              </w:rPr>
              <w:t>Review Evaluation</w:t>
            </w:r>
          </w:p>
        </w:tc>
        <w:tc>
          <w:tcPr>
            <w:tcW w:w="1600" w:type="dxa"/>
            <w:tcMar>
              <w:top w:w="80" w:type="dxa"/>
              <w:left w:w="100" w:type="dxa"/>
              <w:bottom w:w="80" w:type="dxa"/>
              <w:right w:w="100" w:type="dxa"/>
            </w:tcMar>
            <w:vAlign w:val="center"/>
          </w:tcPr>
          <w:p w14:paraId="3766FDA0" w14:textId="77777777" w:rsidR="00F07C81" w:rsidRDefault="00F07C81" w:rsidP="00994DCD">
            <w:r>
              <w:rPr>
                <w:sz w:val="22"/>
                <w:szCs w:val="22"/>
              </w:rPr>
              <w:t>14</w:t>
            </w:r>
          </w:p>
        </w:tc>
      </w:tr>
    </w:tbl>
    <w:p w14:paraId="3AA1205E" w14:textId="77777777" w:rsidR="00F07C81" w:rsidRDefault="00F07C81" w:rsidP="00F07C81">
      <w:r>
        <w:br w:type="page"/>
      </w:r>
    </w:p>
    <w:p w14:paraId="42543226" w14:textId="77777777" w:rsidR="00F07C81" w:rsidRDefault="00F07C81" w:rsidP="00F07C81"/>
    <w:p w14:paraId="3314A516" w14:textId="77777777" w:rsidR="00F07C81" w:rsidRDefault="00F07C81" w:rsidP="00693259">
      <w:pPr>
        <w:pStyle w:val="Heading1"/>
        <w:spacing w:after="200"/>
      </w:pPr>
      <w:r>
        <w:rPr>
          <w:b/>
          <w:bCs/>
          <w:sz w:val="28"/>
          <w:szCs w:val="28"/>
        </w:rPr>
        <w:t>Introduction</w:t>
      </w:r>
    </w:p>
    <w:p w14:paraId="59AD3AC6" w14:textId="77777777" w:rsidR="00726927" w:rsidRPr="00726927" w:rsidRDefault="00726927" w:rsidP="00726927">
      <w:pPr>
        <w:rPr>
          <w:b/>
          <w:bCs/>
        </w:rPr>
      </w:pPr>
      <w:r w:rsidRPr="00726927">
        <w:rPr>
          <w:b/>
          <w:bCs/>
        </w:rPr>
        <w:t>1.1 Context</w:t>
      </w:r>
    </w:p>
    <w:p w14:paraId="65B4A614" w14:textId="77777777" w:rsidR="00726927" w:rsidRDefault="00726927" w:rsidP="00726927">
      <w:r w:rsidRPr="00726927">
        <w:t>The proliferation of Internet-of-Things (IoT) devices and edge computing platforms has created unprecedented opportunities for collaborative machine learning at the network edge. Federated Learning (FL), introduced by McMahan et al. [1], enables multiple devices to jointly train a shared model without centralizing raw data, thereby preserving user privacy. However, the canonical FL architecture relies on a central parameter server that aggregates model updates from all clients — a design that is inherently fragile in ad-hoc wireless networks, vehicular communication systems, and disaster-response scenarios where no reliable infrastructure exists. In these settings, devices must learn directly from one another through peer-to-peer communication over imperfect wireless links that are prone to packet loss, variable delay, and intermittent connectivity.</w:t>
      </w:r>
    </w:p>
    <w:p w14:paraId="77D5C7AE" w14:textId="77777777" w:rsidR="00726927" w:rsidRPr="00726927" w:rsidRDefault="00726927" w:rsidP="00726927"/>
    <w:p w14:paraId="5E543989" w14:textId="77777777" w:rsidR="00726927" w:rsidRPr="00726927" w:rsidRDefault="00726927" w:rsidP="00726927">
      <w:pPr>
        <w:rPr>
          <w:b/>
          <w:bCs/>
        </w:rPr>
      </w:pPr>
      <w:r w:rsidRPr="00726927">
        <w:rPr>
          <w:b/>
          <w:bCs/>
        </w:rPr>
        <w:t>1.2 Current State of the Art</w:t>
      </w:r>
    </w:p>
    <w:p w14:paraId="603028AA" w14:textId="0405CD64" w:rsidR="00726927" w:rsidRDefault="00726927" w:rsidP="00726927">
      <w:r w:rsidRPr="00726927">
        <w:t xml:space="preserve">Decentralized FL removes the central aggregation server by replacing it with gossip-based </w:t>
      </w:r>
      <w:proofErr w:type="spellStart"/>
      <w:r w:rsidRPr="00726927">
        <w:t>neighbor</w:t>
      </w:r>
      <w:proofErr w:type="spellEnd"/>
      <w:r w:rsidRPr="00726927">
        <w:t xml:space="preserve"> averaging. Each device maintains its own model and periodically exchanges parameters with its graph </w:t>
      </w:r>
      <w:proofErr w:type="spellStart"/>
      <w:r w:rsidRPr="00726927">
        <w:t>neighbors</w:t>
      </w:r>
      <w:proofErr w:type="spellEnd"/>
      <w:r w:rsidRPr="00726927">
        <w:t xml:space="preserve">, weighted by a doubly-stochastic mixing matrix [2]. Lian et al. [3] proved that decentralized SGD with a mixing matrix W converges at the same asymptotic rate as centralized SGD under ideal channel conditions. The spectral gap of W — defined as </w:t>
      </w:r>
      <m:oMath>
        <m:r>
          <w:rPr>
            <w:rFonts w:ascii="Cambria Math" w:hAnsi="Cambria Math"/>
          </w:rPr>
          <m:t>γ=1-∣</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W</m:t>
            </m:r>
          </m:e>
        </m:d>
        <m:r>
          <w:rPr>
            <w:rFonts w:ascii="Cambria Math" w:hAnsi="Cambria Math"/>
          </w:rPr>
          <m:t>∣</m:t>
        </m:r>
      </m:oMath>
      <w:r w:rsidRPr="00726927">
        <w:t xml:space="preserve">, where </w:t>
      </w:r>
      <m:oMath>
        <m:sSub>
          <m:sSubPr>
            <m:ctrlPr>
              <w:rPr>
                <w:rFonts w:ascii="Cambria Math" w:hAnsi="Cambria Math"/>
              </w:rPr>
            </m:ctrlPr>
          </m:sSubPr>
          <m:e>
            <m:r>
              <w:rPr>
                <w:rFonts w:ascii="Cambria Math" w:hAnsi="Cambria Math"/>
              </w:rPr>
              <m:t>λ</m:t>
            </m:r>
          </m:e>
          <m:sub>
            <m:r>
              <w:rPr>
                <w:rFonts w:ascii="Cambria Math" w:hAnsi="Cambria Math"/>
              </w:rPr>
              <m:t>2</m:t>
            </m:r>
          </m:sub>
        </m:sSub>
      </m:oMath>
      <w:r w:rsidRPr="00726927">
        <w:t>is the second-largest eigenvalue — is the key quantity governing convergence speed [4]. Event-triggered communication [5] further reduces bandwidth by suppressing transmissions when a node's model has not changed significantly since its last broadcast.</w:t>
      </w:r>
    </w:p>
    <w:p w14:paraId="24CBA989" w14:textId="77777777" w:rsidR="00726927" w:rsidRPr="00726927" w:rsidRDefault="00726927" w:rsidP="00726927"/>
    <w:p w14:paraId="3294F12D" w14:textId="77777777" w:rsidR="00726927" w:rsidRPr="00726927" w:rsidRDefault="00726927" w:rsidP="00726927">
      <w:pPr>
        <w:rPr>
          <w:b/>
          <w:bCs/>
        </w:rPr>
      </w:pPr>
      <w:r w:rsidRPr="00726927">
        <w:rPr>
          <w:b/>
          <w:bCs/>
        </w:rPr>
        <w:t>1.3 The Gap</w:t>
      </w:r>
    </w:p>
    <w:p w14:paraId="16F52903" w14:textId="77777777" w:rsidR="00726927" w:rsidRDefault="00726927" w:rsidP="00726927">
      <w:r w:rsidRPr="00726927">
        <w:t>Despite this theoretical foundation, no comprehensive study has simultaneously examined: (</w:t>
      </w:r>
      <w:proofErr w:type="spellStart"/>
      <w:r w:rsidRPr="00726927">
        <w:t>i</w:t>
      </w:r>
      <w:proofErr w:type="spellEnd"/>
      <w:r w:rsidRPr="00726927">
        <w:t>) the impact of real channel impairments (packet loss, asynchronous delay) on gossip FL across multiple topology types, (ii) event-triggered transmission suppression as a communication-reduction mechanism, and (iii) empirical validation of spectral-gap convergence bounds — all within a single reproducible simulation framework. Most prior works either assume perfect channels or study only a single topology, making it impossible to isolate the effects of topology structure versus channel quality.</w:t>
      </w:r>
    </w:p>
    <w:p w14:paraId="3ED05D71" w14:textId="77777777" w:rsidR="00726927" w:rsidRPr="00726927" w:rsidRDefault="00726927" w:rsidP="00726927"/>
    <w:p w14:paraId="56330D83" w14:textId="77777777" w:rsidR="00726927" w:rsidRPr="00726927" w:rsidRDefault="00726927" w:rsidP="00726927">
      <w:pPr>
        <w:rPr>
          <w:b/>
          <w:bCs/>
        </w:rPr>
      </w:pPr>
      <w:r w:rsidRPr="00726927">
        <w:rPr>
          <w:b/>
          <w:bCs/>
        </w:rPr>
        <w:t>1.4 Objective</w:t>
      </w:r>
    </w:p>
    <w:p w14:paraId="7F9A47FB" w14:textId="77777777" w:rsidR="00726927" w:rsidRDefault="00726927" w:rsidP="00726927">
      <w:r w:rsidRPr="00726927">
        <w:t>This paper implements and evaluates gossip-based decentralized FL over imperfect wireless channels, examining how network topology, packet-loss rate, and event-triggered communication jointly determine model accuracy, consensus error, and communication cost.</w:t>
      </w:r>
    </w:p>
    <w:p w14:paraId="01163095" w14:textId="77777777" w:rsidR="00726927" w:rsidRPr="00726927" w:rsidRDefault="00726927" w:rsidP="00726927"/>
    <w:p w14:paraId="7A15C35B" w14:textId="7499A8EC" w:rsidR="00726927" w:rsidRPr="00726927" w:rsidRDefault="00726927" w:rsidP="00726927">
      <w:pPr>
        <w:rPr>
          <w:b/>
          <w:bCs/>
        </w:rPr>
      </w:pPr>
      <w:r w:rsidRPr="00726927">
        <w:rPr>
          <w:b/>
          <w:bCs/>
        </w:rPr>
        <w:t>1.5 Contributions</w:t>
      </w:r>
    </w:p>
    <w:p w14:paraId="1078E2C8" w14:textId="77777777" w:rsidR="00726927" w:rsidRPr="00726927" w:rsidRDefault="00726927" w:rsidP="00726927">
      <w:r w:rsidRPr="00726927">
        <w:t>The principal contributions of this work are:</w:t>
      </w:r>
    </w:p>
    <w:p w14:paraId="08A0D68C" w14:textId="77777777" w:rsidR="00726927" w:rsidRPr="00726927" w:rsidRDefault="00726927" w:rsidP="00726927">
      <w:pPr>
        <w:numPr>
          <w:ilvl w:val="0"/>
          <w:numId w:val="4"/>
        </w:numPr>
      </w:pPr>
      <w:r w:rsidRPr="00726927">
        <w:rPr>
          <w:b/>
          <w:bCs/>
        </w:rPr>
        <w:t>M1 — A complete gossip FL simulator</w:t>
      </w:r>
      <w:r w:rsidRPr="00726927">
        <w:t xml:space="preserve"> with configurable topology (Ring, Grid, Erdős–Rényi random), packet-loss rate, and asynchronous delay, implemented with Metropolis–Hastings mixing weights and automatic re-normalization for dropped packets.</w:t>
      </w:r>
    </w:p>
    <w:p w14:paraId="1D535BB4" w14:textId="2367D179" w:rsidR="00726927" w:rsidRPr="00726927" w:rsidRDefault="00726927" w:rsidP="00726927">
      <w:pPr>
        <w:numPr>
          <w:ilvl w:val="0"/>
          <w:numId w:val="4"/>
        </w:numPr>
      </w:pPr>
      <w:r w:rsidRPr="00726927">
        <w:rPr>
          <w:b/>
          <w:bCs/>
        </w:rPr>
        <w:t>M2 — An event-triggered gossip protocol</w:t>
      </w:r>
      <w:r w:rsidRPr="00726927">
        <w:t xml:space="preserve"> that suppresses transmissions when </w:t>
      </w:r>
      <m:oMath>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m:rPr>
                <m:nor/>
              </m:rPr>
              <m:t>last</m:t>
            </m:r>
          </m:sup>
        </m:sSubSup>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≤δ</m:t>
        </m:r>
      </m:oMath>
      <w:r w:rsidRPr="00726927">
        <w:t>, quantifying the accuracy–communication trade-off across a sweep of δ values.</w:t>
      </w:r>
    </w:p>
    <w:p w14:paraId="21F1CDA0" w14:textId="77777777" w:rsidR="00726927" w:rsidRPr="00726927" w:rsidRDefault="00726927" w:rsidP="00726927">
      <w:pPr>
        <w:numPr>
          <w:ilvl w:val="0"/>
          <w:numId w:val="4"/>
        </w:numPr>
      </w:pPr>
      <w:r w:rsidRPr="00726927">
        <w:rPr>
          <w:b/>
          <w:bCs/>
        </w:rPr>
        <w:t>M3 — A spectral-gap analysis framework</w:t>
      </w:r>
      <w:r w:rsidRPr="00726927">
        <w:t xml:space="preserve"> that derives theoretical convergence bounds (SLEM, mixing time) and validates them empirically via scalar gossip simulation and cross-validation against M1 consensus errors.</w:t>
      </w:r>
    </w:p>
    <w:p w14:paraId="5E908D37" w14:textId="77777777" w:rsidR="00F07C81" w:rsidRDefault="00F07C81"/>
    <w:p w14:paraId="56540C6F" w14:textId="77777777" w:rsidR="00F07C81" w:rsidRDefault="00F07C81"/>
    <w:p w14:paraId="1EF92A33" w14:textId="77777777" w:rsidR="00F07C81" w:rsidRDefault="00F07C81"/>
    <w:p w14:paraId="335C688A" w14:textId="77777777" w:rsidR="00F07C81" w:rsidRDefault="00F07C81" w:rsidP="00693259">
      <w:pPr>
        <w:pStyle w:val="Heading1"/>
        <w:spacing w:after="200"/>
      </w:pPr>
      <w:r>
        <w:rPr>
          <w:b/>
          <w:bCs/>
          <w:sz w:val="28"/>
          <w:szCs w:val="28"/>
        </w:rPr>
        <w:lastRenderedPageBreak/>
        <w:t>Project Scope</w:t>
      </w:r>
    </w:p>
    <w:p w14:paraId="50DC5A57" w14:textId="53193BD8" w:rsidR="00065561" w:rsidRPr="00065561" w:rsidRDefault="00065561" w:rsidP="00065561">
      <w:pPr>
        <w:pStyle w:val="Heading1"/>
        <w:spacing w:after="200"/>
        <w:rPr>
          <w:rFonts w:ascii="Times New Roman" w:eastAsia="Times New Roman" w:hAnsi="Times New Roman" w:cs="Times New Roman"/>
          <w:color w:val="auto"/>
          <w:sz w:val="24"/>
          <w:szCs w:val="24"/>
        </w:rPr>
      </w:pPr>
      <w:r w:rsidRPr="00065561">
        <w:rPr>
          <w:rFonts w:ascii="Times New Roman" w:eastAsia="Times New Roman" w:hAnsi="Times New Roman" w:cs="Times New Roman"/>
          <w:color w:val="auto"/>
          <w:sz w:val="24"/>
          <w:szCs w:val="24"/>
        </w:rPr>
        <w:t>Project objectives of Decentralized Federated Learning over Imperfect Channels include the following:</w:t>
      </w:r>
    </w:p>
    <w:p w14:paraId="1B9254C3" w14:textId="1517E6C1" w:rsidR="00065561" w:rsidRPr="00065561" w:rsidRDefault="00065561" w:rsidP="00065561">
      <w:pPr>
        <w:pStyle w:val="Heading1"/>
        <w:spacing w:after="200"/>
        <w:rPr>
          <w:rFonts w:ascii="Times New Roman" w:eastAsia="Times New Roman" w:hAnsi="Times New Roman" w:cs="Times New Roman"/>
          <w:color w:val="auto"/>
          <w:sz w:val="24"/>
          <w:szCs w:val="24"/>
        </w:rPr>
      </w:pPr>
      <w:r w:rsidRPr="00065561">
        <w:rPr>
          <w:rFonts w:ascii="Times New Roman" w:eastAsia="Times New Roman" w:hAnsi="Times New Roman" w:cs="Times New Roman"/>
          <w:color w:val="auto"/>
          <w:sz w:val="24"/>
          <w:szCs w:val="24"/>
        </w:rPr>
        <w:t>A. Investigation into the effect of packet losses and asynchronous communication on convergence and accuracy of decentralized learning.</w:t>
      </w:r>
    </w:p>
    <w:p w14:paraId="0F3A82F5" w14:textId="0079AC82" w:rsidR="00065561" w:rsidRPr="00065561" w:rsidRDefault="00065561" w:rsidP="00065561">
      <w:pPr>
        <w:pStyle w:val="Heading1"/>
        <w:spacing w:after="200"/>
        <w:rPr>
          <w:rFonts w:ascii="Times New Roman" w:eastAsia="Times New Roman" w:hAnsi="Times New Roman" w:cs="Times New Roman"/>
          <w:color w:val="auto"/>
          <w:sz w:val="24"/>
          <w:szCs w:val="24"/>
        </w:rPr>
      </w:pPr>
      <w:r w:rsidRPr="00065561">
        <w:rPr>
          <w:rFonts w:ascii="Times New Roman" w:eastAsia="Times New Roman" w:hAnsi="Times New Roman" w:cs="Times New Roman"/>
          <w:color w:val="auto"/>
          <w:sz w:val="24"/>
          <w:szCs w:val="24"/>
        </w:rPr>
        <w:t>B. Design of an event-triggered gossip protocol which will reduce the amount of communication while retaining model accuracy.</w:t>
      </w:r>
    </w:p>
    <w:p w14:paraId="7A566AB6" w14:textId="6DE12F03" w:rsidR="00065561" w:rsidRPr="00065561" w:rsidRDefault="00065561" w:rsidP="00065561">
      <w:pPr>
        <w:pStyle w:val="Heading1"/>
        <w:spacing w:after="200"/>
        <w:rPr>
          <w:rFonts w:ascii="Times New Roman" w:eastAsia="Times New Roman" w:hAnsi="Times New Roman" w:cs="Times New Roman"/>
          <w:color w:val="auto"/>
          <w:sz w:val="24"/>
          <w:szCs w:val="24"/>
        </w:rPr>
      </w:pPr>
      <w:r w:rsidRPr="00065561">
        <w:rPr>
          <w:rFonts w:ascii="Times New Roman" w:eastAsia="Times New Roman" w:hAnsi="Times New Roman" w:cs="Times New Roman"/>
          <w:color w:val="auto"/>
          <w:sz w:val="24"/>
          <w:szCs w:val="24"/>
        </w:rPr>
        <w:t>C. Comparison of ring, grid and random topologies for networks according to their convergence rate, consensus error and communication cost.</w:t>
      </w:r>
    </w:p>
    <w:p w14:paraId="5FC46B5E" w14:textId="7080874C" w:rsidR="00065561" w:rsidRPr="00065561" w:rsidRDefault="00065561" w:rsidP="00065561">
      <w:pPr>
        <w:pStyle w:val="Heading1"/>
        <w:spacing w:after="200"/>
        <w:rPr>
          <w:rFonts w:ascii="Times New Roman" w:eastAsia="Times New Roman" w:hAnsi="Times New Roman" w:cs="Times New Roman"/>
          <w:color w:val="auto"/>
          <w:sz w:val="24"/>
          <w:szCs w:val="24"/>
        </w:rPr>
      </w:pPr>
      <w:r w:rsidRPr="00065561">
        <w:rPr>
          <w:rFonts w:ascii="Times New Roman" w:eastAsia="Times New Roman" w:hAnsi="Times New Roman" w:cs="Times New Roman"/>
          <w:color w:val="auto"/>
          <w:sz w:val="24"/>
          <w:szCs w:val="24"/>
        </w:rPr>
        <w:t>D. Analysis of spectral gap of the mixing matrix corresponding to each topology in order to clarify the link between topology and convergence.</w:t>
      </w:r>
    </w:p>
    <w:p w14:paraId="3D48551E" w14:textId="0D57D8CE" w:rsidR="00F07C81" w:rsidRDefault="00065561" w:rsidP="00065561">
      <w:pPr>
        <w:pStyle w:val="Heading1"/>
        <w:spacing w:after="200"/>
        <w:rPr>
          <w:b/>
          <w:bCs/>
          <w:sz w:val="28"/>
          <w:szCs w:val="28"/>
        </w:rPr>
      </w:pPr>
      <w:r w:rsidRPr="00065561">
        <w:rPr>
          <w:rFonts w:ascii="Times New Roman" w:eastAsia="Times New Roman" w:hAnsi="Times New Roman" w:cs="Times New Roman"/>
          <w:color w:val="auto"/>
          <w:sz w:val="24"/>
          <w:szCs w:val="24"/>
        </w:rPr>
        <w:t>E. Performance evaluation of all the suggested protocols with regard to accuracy, convergence rate, communication cost, divergence of the model and robustness against packet losses.</w:t>
      </w:r>
    </w:p>
    <w:p w14:paraId="1AF633AC" w14:textId="77777777" w:rsidR="00F07C81" w:rsidRDefault="00F07C81" w:rsidP="00803E94">
      <w:pPr>
        <w:pStyle w:val="Heading1"/>
        <w:spacing w:after="200"/>
      </w:pPr>
      <w:r>
        <w:rPr>
          <w:b/>
          <w:bCs/>
          <w:sz w:val="28"/>
          <w:szCs w:val="28"/>
        </w:rPr>
        <w:t>Key Contacts and Stakeholders</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400"/>
        <w:gridCol w:w="2800"/>
      </w:tblGrid>
      <w:tr w:rsidR="00F07C81" w14:paraId="69D0581C" w14:textId="77777777" w:rsidTr="00994DCD">
        <w:trPr>
          <w:tblHeader/>
        </w:trPr>
        <w:tc>
          <w:tcPr>
            <w:tcW w:w="3400" w:type="dxa"/>
            <w:shd w:val="clear" w:color="auto" w:fill="D9E2F3"/>
            <w:tcMar>
              <w:top w:w="80" w:type="dxa"/>
              <w:left w:w="100" w:type="dxa"/>
              <w:bottom w:w="80" w:type="dxa"/>
              <w:right w:w="100" w:type="dxa"/>
            </w:tcMar>
            <w:vAlign w:val="center"/>
          </w:tcPr>
          <w:p w14:paraId="722903CE" w14:textId="77777777" w:rsidR="00F07C81" w:rsidRDefault="00F07C81" w:rsidP="00994DCD">
            <w:pPr>
              <w:jc w:val="center"/>
            </w:pPr>
            <w:r>
              <w:rPr>
                <w:b/>
                <w:bCs/>
                <w:sz w:val="22"/>
                <w:szCs w:val="22"/>
              </w:rPr>
              <w:t>Name</w:t>
            </w:r>
          </w:p>
        </w:tc>
        <w:tc>
          <w:tcPr>
            <w:tcW w:w="2400" w:type="dxa"/>
            <w:shd w:val="clear" w:color="auto" w:fill="D9E2F3"/>
            <w:tcMar>
              <w:top w:w="80" w:type="dxa"/>
              <w:left w:w="100" w:type="dxa"/>
              <w:bottom w:w="80" w:type="dxa"/>
              <w:right w:w="100" w:type="dxa"/>
            </w:tcMar>
            <w:vAlign w:val="center"/>
          </w:tcPr>
          <w:p w14:paraId="2A83EA20" w14:textId="77777777" w:rsidR="00F07C81" w:rsidRDefault="00F07C81" w:rsidP="00994DCD">
            <w:pPr>
              <w:jc w:val="center"/>
            </w:pPr>
            <w:r>
              <w:rPr>
                <w:b/>
                <w:bCs/>
                <w:sz w:val="22"/>
                <w:szCs w:val="22"/>
              </w:rPr>
              <w:t>Registration Number</w:t>
            </w:r>
          </w:p>
        </w:tc>
        <w:tc>
          <w:tcPr>
            <w:tcW w:w="2800" w:type="dxa"/>
            <w:shd w:val="clear" w:color="auto" w:fill="D9E2F3"/>
            <w:tcMar>
              <w:top w:w="80" w:type="dxa"/>
              <w:left w:w="100" w:type="dxa"/>
              <w:bottom w:w="80" w:type="dxa"/>
              <w:right w:w="100" w:type="dxa"/>
            </w:tcMar>
            <w:vAlign w:val="center"/>
          </w:tcPr>
          <w:p w14:paraId="21B9A3DF" w14:textId="77777777" w:rsidR="00F07C81" w:rsidRDefault="00F07C81" w:rsidP="00994DCD">
            <w:pPr>
              <w:jc w:val="center"/>
            </w:pPr>
            <w:r>
              <w:rPr>
                <w:b/>
                <w:bCs/>
                <w:sz w:val="22"/>
                <w:szCs w:val="22"/>
              </w:rPr>
              <w:t>Phone Number/Email</w:t>
            </w:r>
          </w:p>
        </w:tc>
      </w:tr>
      <w:tr w:rsidR="00F07C81" w14:paraId="63ECD6A9" w14:textId="77777777" w:rsidTr="00994DCD">
        <w:tc>
          <w:tcPr>
            <w:tcW w:w="3400" w:type="dxa"/>
            <w:tcMar>
              <w:top w:w="80" w:type="dxa"/>
              <w:left w:w="100" w:type="dxa"/>
              <w:bottom w:w="80" w:type="dxa"/>
              <w:right w:w="100" w:type="dxa"/>
            </w:tcMar>
            <w:vAlign w:val="center"/>
          </w:tcPr>
          <w:p w14:paraId="78D1098D" w14:textId="77777777" w:rsidR="00F07C81" w:rsidRDefault="00F07C81" w:rsidP="00994DCD">
            <w:r>
              <w:rPr>
                <w:sz w:val="22"/>
                <w:szCs w:val="22"/>
              </w:rPr>
              <w:t>RISHAV KUMAR MANJHI</w:t>
            </w:r>
          </w:p>
        </w:tc>
        <w:tc>
          <w:tcPr>
            <w:tcW w:w="2400" w:type="dxa"/>
            <w:tcMar>
              <w:top w:w="80" w:type="dxa"/>
              <w:left w:w="100" w:type="dxa"/>
              <w:bottom w:w="80" w:type="dxa"/>
              <w:right w:w="100" w:type="dxa"/>
            </w:tcMar>
            <w:vAlign w:val="center"/>
          </w:tcPr>
          <w:p w14:paraId="06686F32" w14:textId="77777777" w:rsidR="00F07C81" w:rsidRDefault="00F07C81" w:rsidP="00994DCD">
            <w:r>
              <w:rPr>
                <w:sz w:val="22"/>
                <w:szCs w:val="22"/>
              </w:rPr>
              <w:t>24BAI0001</w:t>
            </w:r>
          </w:p>
        </w:tc>
        <w:tc>
          <w:tcPr>
            <w:tcW w:w="2800" w:type="dxa"/>
            <w:tcMar>
              <w:top w:w="80" w:type="dxa"/>
              <w:left w:w="100" w:type="dxa"/>
              <w:bottom w:w="80" w:type="dxa"/>
              <w:right w:w="100" w:type="dxa"/>
            </w:tcMar>
            <w:vAlign w:val="center"/>
          </w:tcPr>
          <w:p w14:paraId="6F7E8623" w14:textId="77777777" w:rsidR="00F07C81" w:rsidRDefault="00F07C81" w:rsidP="00994DCD">
            <w:r>
              <w:t>6287568398</w:t>
            </w:r>
          </w:p>
        </w:tc>
      </w:tr>
      <w:tr w:rsidR="00F07C81" w14:paraId="78F30B5D" w14:textId="77777777" w:rsidTr="00994DCD">
        <w:tc>
          <w:tcPr>
            <w:tcW w:w="3400" w:type="dxa"/>
            <w:tcMar>
              <w:top w:w="80" w:type="dxa"/>
              <w:left w:w="100" w:type="dxa"/>
              <w:bottom w:w="80" w:type="dxa"/>
              <w:right w:w="100" w:type="dxa"/>
            </w:tcMar>
            <w:vAlign w:val="center"/>
          </w:tcPr>
          <w:p w14:paraId="0FF40B9B" w14:textId="77777777" w:rsidR="00F07C81" w:rsidRDefault="00F07C81" w:rsidP="00994DCD">
            <w:r>
              <w:rPr>
                <w:sz w:val="22"/>
                <w:szCs w:val="22"/>
              </w:rPr>
              <w:t>ADITYA KUMAR SAHU</w:t>
            </w:r>
          </w:p>
        </w:tc>
        <w:tc>
          <w:tcPr>
            <w:tcW w:w="2400" w:type="dxa"/>
            <w:tcMar>
              <w:top w:w="80" w:type="dxa"/>
              <w:left w:w="100" w:type="dxa"/>
              <w:bottom w:w="80" w:type="dxa"/>
              <w:right w:w="100" w:type="dxa"/>
            </w:tcMar>
            <w:vAlign w:val="center"/>
          </w:tcPr>
          <w:p w14:paraId="206DF69A" w14:textId="77777777" w:rsidR="00F07C81" w:rsidRDefault="00F07C81" w:rsidP="00994DCD">
            <w:r>
              <w:rPr>
                <w:sz w:val="22"/>
                <w:szCs w:val="22"/>
              </w:rPr>
              <w:t>24BAI0128</w:t>
            </w:r>
          </w:p>
        </w:tc>
        <w:tc>
          <w:tcPr>
            <w:tcW w:w="2800" w:type="dxa"/>
            <w:tcMar>
              <w:top w:w="80" w:type="dxa"/>
              <w:left w:w="100" w:type="dxa"/>
              <w:bottom w:w="80" w:type="dxa"/>
              <w:right w:w="100" w:type="dxa"/>
            </w:tcMar>
            <w:vAlign w:val="center"/>
          </w:tcPr>
          <w:p w14:paraId="359A3BC0" w14:textId="77777777" w:rsidR="00F07C81" w:rsidRDefault="00F07C81" w:rsidP="00994DCD">
            <w:r w:rsidRPr="00EA5257">
              <w:t>78704 57312</w:t>
            </w:r>
          </w:p>
        </w:tc>
      </w:tr>
      <w:tr w:rsidR="00F07C81" w14:paraId="41443600" w14:textId="77777777" w:rsidTr="00994DCD">
        <w:tc>
          <w:tcPr>
            <w:tcW w:w="3400" w:type="dxa"/>
            <w:tcMar>
              <w:top w:w="80" w:type="dxa"/>
              <w:left w:w="100" w:type="dxa"/>
              <w:bottom w:w="80" w:type="dxa"/>
              <w:right w:w="100" w:type="dxa"/>
            </w:tcMar>
            <w:vAlign w:val="center"/>
          </w:tcPr>
          <w:p w14:paraId="1F07EE17" w14:textId="77777777" w:rsidR="00F07C81" w:rsidRDefault="00F07C81" w:rsidP="00994DCD">
            <w:r>
              <w:rPr>
                <w:sz w:val="22"/>
                <w:szCs w:val="22"/>
              </w:rPr>
              <w:t>D. YASWANTH REDDY</w:t>
            </w:r>
          </w:p>
        </w:tc>
        <w:tc>
          <w:tcPr>
            <w:tcW w:w="2400" w:type="dxa"/>
            <w:tcMar>
              <w:top w:w="80" w:type="dxa"/>
              <w:left w:w="100" w:type="dxa"/>
              <w:bottom w:w="80" w:type="dxa"/>
              <w:right w:w="100" w:type="dxa"/>
            </w:tcMar>
            <w:vAlign w:val="center"/>
          </w:tcPr>
          <w:p w14:paraId="0E45B336" w14:textId="77777777" w:rsidR="00F07C81" w:rsidRDefault="00F07C81" w:rsidP="00994DCD">
            <w:r>
              <w:rPr>
                <w:sz w:val="22"/>
                <w:szCs w:val="22"/>
              </w:rPr>
              <w:t>24BCI0079</w:t>
            </w:r>
          </w:p>
        </w:tc>
        <w:tc>
          <w:tcPr>
            <w:tcW w:w="2800" w:type="dxa"/>
            <w:tcMar>
              <w:top w:w="80" w:type="dxa"/>
              <w:left w:w="100" w:type="dxa"/>
              <w:bottom w:w="80" w:type="dxa"/>
              <w:right w:w="100" w:type="dxa"/>
            </w:tcMar>
            <w:vAlign w:val="center"/>
          </w:tcPr>
          <w:p w14:paraId="22F8E3B4" w14:textId="77777777" w:rsidR="00F07C81" w:rsidRDefault="00F07C81" w:rsidP="00994DCD">
            <w:r w:rsidRPr="00EA5257">
              <w:t>77992 29333</w:t>
            </w:r>
          </w:p>
        </w:tc>
      </w:tr>
    </w:tbl>
    <w:p w14:paraId="70D86E05" w14:textId="77777777" w:rsidR="00F07C81" w:rsidRDefault="00F07C81" w:rsidP="00F07C81">
      <w:pPr>
        <w:pStyle w:val="Heading1"/>
        <w:spacing w:after="200"/>
        <w:rPr>
          <w:b/>
          <w:bCs/>
          <w:sz w:val="28"/>
          <w:szCs w:val="28"/>
        </w:rPr>
      </w:pPr>
    </w:p>
    <w:p w14:paraId="3A01B5B8" w14:textId="77777777" w:rsidR="00F07C81" w:rsidRDefault="00F07C81" w:rsidP="00F07C81">
      <w:pPr>
        <w:pStyle w:val="Heading1"/>
        <w:spacing w:after="200"/>
      </w:pPr>
      <w:r>
        <w:rPr>
          <w:b/>
          <w:bCs/>
          <w:sz w:val="28"/>
          <w:szCs w:val="28"/>
        </w:rPr>
        <w:t>Project Resource Requirements</w:t>
      </w:r>
    </w:p>
    <w:p w14:paraId="6EA53014"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Software Resource Requirements</w:t>
      </w:r>
    </w:p>
    <w:p w14:paraId="5232601B"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Operating System: Windows 11, macOS, or Linux</w:t>
      </w:r>
    </w:p>
    <w:p w14:paraId="719DDAED"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Programming Language: Python 3.x</w:t>
      </w:r>
    </w:p>
    <w:p w14:paraId="4FE49E3F"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 xml:space="preserve">Deep Learning Framework: </w:t>
      </w:r>
      <w:proofErr w:type="spellStart"/>
      <w:r w:rsidRPr="00EA5257">
        <w:rPr>
          <w:color w:val="000000" w:themeColor="text1"/>
        </w:rPr>
        <w:t>PyTorch</w:t>
      </w:r>
      <w:proofErr w:type="spellEnd"/>
    </w:p>
    <w:p w14:paraId="1097C350"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Numerical Computing: NumPy</w:t>
      </w:r>
    </w:p>
    <w:p w14:paraId="292C812C"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 xml:space="preserve">Graph &amp; Topology Library: </w:t>
      </w:r>
      <w:proofErr w:type="spellStart"/>
      <w:r w:rsidRPr="00EA5257">
        <w:rPr>
          <w:color w:val="000000" w:themeColor="text1"/>
        </w:rPr>
        <w:t>NetworkX</w:t>
      </w:r>
      <w:proofErr w:type="spellEnd"/>
    </w:p>
    <w:p w14:paraId="2B6435CD"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Dataset: MNIST</w:t>
      </w:r>
    </w:p>
    <w:p w14:paraId="3E70B185"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Model: Lightweight Convolutional Neural Network (CNN)</w:t>
      </w:r>
    </w:p>
    <w:p w14:paraId="04571010"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Simulation Environment: Python-based gossip / packet-loss simulator</w:t>
      </w:r>
    </w:p>
    <w:p w14:paraId="1B0FFA00" w14:textId="77777777" w:rsidR="00F07C81" w:rsidRPr="00EA5257" w:rsidRDefault="00F07C81" w:rsidP="00F07C81">
      <w:pPr>
        <w:pStyle w:val="Heading2"/>
        <w:numPr>
          <w:ilvl w:val="0"/>
          <w:numId w:val="1"/>
        </w:numPr>
        <w:spacing w:before="240" w:after="160"/>
        <w:ind w:left="405" w:hanging="394"/>
        <w:rPr>
          <w:color w:val="000000" w:themeColor="text1"/>
        </w:rPr>
      </w:pPr>
      <w:r w:rsidRPr="00EA5257">
        <w:rPr>
          <w:color w:val="000000" w:themeColor="text1"/>
        </w:rPr>
        <w:t>System Design Tools: Draw.io and Mermaid.js</w:t>
      </w:r>
    </w:p>
    <w:p w14:paraId="06CA75B3" w14:textId="5876D3A4" w:rsidR="00F07C81" w:rsidRDefault="00F07C81" w:rsidP="002C3E60">
      <w:pPr>
        <w:pStyle w:val="Heading2"/>
        <w:widowControl w:val="0"/>
        <w:tabs>
          <w:tab w:val="left" w:pos="404"/>
        </w:tabs>
        <w:autoSpaceDE w:val="0"/>
        <w:autoSpaceDN w:val="0"/>
        <w:ind w:left="405"/>
        <w:rPr>
          <w:rFonts w:ascii="Calibri Light"/>
          <w:i/>
          <w:color w:val="2E5395"/>
          <w:spacing w:val="-2"/>
          <w:sz w:val="40"/>
        </w:rPr>
      </w:pPr>
      <w:r>
        <w:br w:type="page"/>
      </w:r>
      <w:r w:rsidRPr="002C3E60">
        <w:rPr>
          <w:rFonts w:ascii="Calibri Light"/>
          <w:i/>
          <w:color w:val="2E5395"/>
          <w:sz w:val="40"/>
        </w:rPr>
        <w:lastRenderedPageBreak/>
        <w:t>Literature</w:t>
      </w:r>
      <w:r w:rsidRPr="002C3E60">
        <w:rPr>
          <w:rFonts w:ascii="Calibri Light"/>
          <w:i/>
          <w:color w:val="2E5395"/>
          <w:spacing w:val="-12"/>
          <w:sz w:val="40"/>
        </w:rPr>
        <w:t xml:space="preserve"> </w:t>
      </w:r>
      <w:r w:rsidRPr="002C3E60">
        <w:rPr>
          <w:rFonts w:ascii="Calibri Light"/>
          <w:i/>
          <w:color w:val="2E5395"/>
          <w:sz w:val="40"/>
        </w:rPr>
        <w:t>Survey:</w:t>
      </w:r>
      <w:r w:rsidRPr="002C3E60">
        <w:rPr>
          <w:rFonts w:ascii="Calibri Light"/>
          <w:i/>
          <w:color w:val="2E5395"/>
          <w:spacing w:val="-7"/>
          <w:sz w:val="40"/>
        </w:rPr>
        <w:t xml:space="preserve"> </w:t>
      </w:r>
      <w:r w:rsidRPr="002C3E60">
        <w:rPr>
          <w:rFonts w:ascii="Calibri Light"/>
          <w:i/>
          <w:color w:val="2E5395"/>
          <w:sz w:val="40"/>
        </w:rPr>
        <w:t>25+</w:t>
      </w:r>
      <w:r w:rsidRPr="002C3E60">
        <w:rPr>
          <w:rFonts w:ascii="Calibri Light"/>
          <w:i/>
          <w:color w:val="2E5395"/>
          <w:spacing w:val="-9"/>
          <w:sz w:val="40"/>
        </w:rPr>
        <w:t xml:space="preserve"> </w:t>
      </w:r>
      <w:r w:rsidRPr="002C3E60">
        <w:rPr>
          <w:rFonts w:ascii="Calibri Light"/>
          <w:i/>
          <w:color w:val="2E5395"/>
          <w:sz w:val="40"/>
        </w:rPr>
        <w:t>Relevant</w:t>
      </w:r>
      <w:r w:rsidRPr="002C3E60">
        <w:rPr>
          <w:rFonts w:ascii="Calibri Light"/>
          <w:i/>
          <w:color w:val="2E5395"/>
          <w:spacing w:val="-6"/>
          <w:sz w:val="40"/>
        </w:rPr>
        <w:t xml:space="preserve"> </w:t>
      </w:r>
      <w:r w:rsidRPr="002C3E60">
        <w:rPr>
          <w:rFonts w:ascii="Calibri Light"/>
          <w:i/>
          <w:color w:val="2E5395"/>
          <w:spacing w:val="-2"/>
          <w:sz w:val="40"/>
        </w:rPr>
        <w:t>Papers</w:t>
      </w:r>
    </w:p>
    <w:p w14:paraId="125B3F0C" w14:textId="77777777" w:rsidR="00261159" w:rsidRPr="0013363A" w:rsidRDefault="00261159" w:rsidP="00261159">
      <w:pPr>
        <w:rPr>
          <w:b/>
          <w:bCs/>
        </w:rPr>
      </w:pPr>
      <w:r w:rsidRPr="0013363A">
        <w:rPr>
          <w:b/>
          <w:bCs/>
        </w:rPr>
        <w:t>2.1 Decentralized Federated Learning and Gossip-Based Optimization</w:t>
      </w:r>
    </w:p>
    <w:p w14:paraId="518E7BC6" w14:textId="77777777" w:rsidR="00261159" w:rsidRPr="00261159" w:rsidRDefault="00261159" w:rsidP="00261159">
      <w:r w:rsidRPr="00261159">
        <w:t>Decentralized Federated Learning (D-FL) enables multiple devices to collaboratively train a shared model without depending on a central server. Instead of sending model updates to a central coordinator, devices exchange information with neighbouring nodes and update their local models through decentralized aggregation. This approach improves the distributed nature of learning and reduces dependence on a single point of coordination. Lian et al. [3] studied decentralized parallel stochastic gradient descent and compared decentralized and centralized optimization, establishing the importance of decentralized learning algorithms. Nedić et al. [4] examined the relationship between network topology and communication–computation trade-offs in decentralized optimization, highlighting the role of network structure in determining learning efficiency.</w:t>
      </w:r>
    </w:p>
    <w:p w14:paraId="622F33DE" w14:textId="77777777" w:rsidR="00261159" w:rsidRDefault="00261159" w:rsidP="00261159">
      <w:r w:rsidRPr="00261159">
        <w:t xml:space="preserve">Gossip-based algorithms provide a practical mechanism for decentralized information exchange. </w:t>
      </w:r>
      <w:proofErr w:type="spellStart"/>
      <w:r w:rsidRPr="00261159">
        <w:t>Koloskova</w:t>
      </w:r>
      <w:proofErr w:type="spellEnd"/>
      <w:r w:rsidRPr="00261159">
        <w:t xml:space="preserve"> et al. [5] investigated decentralized stochastic optimization using gossip algorithms with compressed communication, demonstrating the relevance of communication reduction in distributed learning. Hegedűs et al. [6] examined gossip learning as a decentralized alternative to federated learning, providing a foundation for peer-to-peer learning without a central coordinator. Similarly, </w:t>
      </w:r>
      <w:proofErr w:type="spellStart"/>
      <w:r w:rsidRPr="00261159">
        <w:t>Savazzi</w:t>
      </w:r>
      <w:proofErr w:type="spellEnd"/>
      <w:r w:rsidRPr="00261159">
        <w:t xml:space="preserve"> et al. [7] explored a consensus-based approach to federated learning for large-scale Internet of Things (IoT) networks. Collectively, these studies establish that decentralized aggregation and neighbour-to-neighbour communication are important for distributed learning. However, their different algorithmic approaches also indicate the need to evaluate learning performance under varying network conditions and communication constraints.</w:t>
      </w:r>
    </w:p>
    <w:p w14:paraId="527DC5F6" w14:textId="77777777" w:rsidR="0013363A" w:rsidRPr="00261159" w:rsidRDefault="0013363A" w:rsidP="00261159"/>
    <w:p w14:paraId="47E5BCCA" w14:textId="77777777" w:rsidR="00261159" w:rsidRPr="00261159" w:rsidRDefault="00261159" w:rsidP="00261159">
      <w:pPr>
        <w:rPr>
          <w:b/>
          <w:bCs/>
        </w:rPr>
      </w:pPr>
      <w:r w:rsidRPr="00261159">
        <w:rPr>
          <w:b/>
          <w:bCs/>
        </w:rPr>
        <w:t>2.2 Communication Efficiency and Learning Over Imperfect Channels</w:t>
      </w:r>
    </w:p>
    <w:p w14:paraId="538875DC" w14:textId="77777777" w:rsidR="00261159" w:rsidRPr="00261159" w:rsidRDefault="00261159" w:rsidP="00261159">
      <w:r w:rsidRPr="00261159">
        <w:t xml:space="preserve">Communication efficiency is a major consideration in federated and decentralized learning because frequent model exchanges can increase network traffic, latency and resource consumption. Communication compression, reduced information exchange and optimized communication strategies have been investigated to address these challenges. </w:t>
      </w:r>
      <w:proofErr w:type="spellStart"/>
      <w:r w:rsidRPr="00261159">
        <w:t>Koloskova</w:t>
      </w:r>
      <w:proofErr w:type="spellEnd"/>
      <w:r w:rsidRPr="00261159">
        <w:t xml:space="preserve"> et al. [5] studied compressed communication in decentralized stochastic optimization, while </w:t>
      </w:r>
      <w:proofErr w:type="spellStart"/>
      <w:r w:rsidRPr="00261159">
        <w:t>Savazzi</w:t>
      </w:r>
      <w:proofErr w:type="spellEnd"/>
      <w:r w:rsidRPr="00261159">
        <w:t xml:space="preserve"> et al. [7] considered consensus-based learning in large-scale IoT networks. These approaches provide useful foundations for reducing communication overhead while supporting collaborative model training.</w:t>
      </w:r>
    </w:p>
    <w:p w14:paraId="351E6904" w14:textId="77777777" w:rsidR="00261159" w:rsidRDefault="00261159" w:rsidP="00261159">
      <w:r w:rsidRPr="00261159">
        <w:t>In practical wireless and distributed environments, communication links may experience packet loss, delays, noise and unreliable connectivity. These conditions can prevent devices from receiving model updates consistently, potentially affecting aggregation quality and convergence. Research on distributed learning in wireless networks highlights the importance of considering communication limitations when designing learning systems [8], [9]. However, communication efficiency and robustness to imperfect channels represent related but distinct challenges. Reducing the number of transmitted messages does not automatically guarantee reliable convergence when updates are delayed or lost. Therefore, a systematic evaluation must consider both the communication cost and the effect of channel imperfections on model accuracy, convergence speed and consistency among participating devices.</w:t>
      </w:r>
    </w:p>
    <w:p w14:paraId="7864E094" w14:textId="77777777" w:rsidR="0013363A" w:rsidRPr="00261159" w:rsidRDefault="0013363A" w:rsidP="00261159"/>
    <w:p w14:paraId="6AAF8E1A" w14:textId="77777777" w:rsidR="00261159" w:rsidRPr="00261159" w:rsidRDefault="00261159" w:rsidP="00261159">
      <w:pPr>
        <w:rPr>
          <w:b/>
          <w:bCs/>
        </w:rPr>
      </w:pPr>
      <w:r w:rsidRPr="00261159">
        <w:rPr>
          <w:b/>
          <w:bCs/>
        </w:rPr>
        <w:t>2.3 Network Topology, Consensus and Convergence Analysis</w:t>
      </w:r>
    </w:p>
    <w:p w14:paraId="6BEB5881" w14:textId="77777777" w:rsidR="00261159" w:rsidRPr="00261159" w:rsidRDefault="00261159" w:rsidP="00261159">
      <w:r w:rsidRPr="00261159">
        <w:t>Network topology determines how information propagates between devices in a decentralized learning system. Different structures, such as ring, grid and random networks, provide different communication paths and connectivity patterns. These differences can affect the speed at which model information spreads and the time required for devices to approach a common model state. Nedić et al. [4] examined topology-related communication–computation trade-offs, while the decentralized optimization and gossip approaches discussed in [3], [5] provide a theoretical foundation for studying information exchange and convergence in distributed systems.</w:t>
      </w:r>
    </w:p>
    <w:p w14:paraId="3EAF3DA1" w14:textId="77777777" w:rsidR="00261159" w:rsidRPr="00261159" w:rsidRDefault="00261159" w:rsidP="00261159">
      <w:r w:rsidRPr="00261159">
        <w:t xml:space="preserve">Consensus-based learning further emphasizes the importance of agreement among connected devices. </w:t>
      </w:r>
      <w:proofErr w:type="spellStart"/>
      <w:r w:rsidRPr="00261159">
        <w:t>Savazzi</w:t>
      </w:r>
      <w:proofErr w:type="spellEnd"/>
      <w:r w:rsidRPr="00261159">
        <w:t xml:space="preserve"> et al. [7] considered consensus for federated learning in massive IoT networks, demonstrating the relevance of decentralized coordination in resource-constrained environments. The mixing matrix provides a mathematical representation of how information is exchanged across a network, while its spectral properties, including the spectral gap and the second-largest eigenvalue modulus (SLEM), can help explain convergence behaviour. Nevertheless, evaluating topology, communication overhead and imperfect-channel effects together </w:t>
      </w:r>
      <w:proofErr w:type="gramStart"/>
      <w:r w:rsidRPr="00261159">
        <w:t>remains</w:t>
      </w:r>
      <w:proofErr w:type="gramEnd"/>
      <w:r w:rsidRPr="00261159">
        <w:t xml:space="preserve"> important for understanding the practical performance of decentralized federated learning.</w:t>
      </w:r>
    </w:p>
    <w:p w14:paraId="63DC3190" w14:textId="77777777" w:rsidR="00261159" w:rsidRPr="00261159" w:rsidRDefault="00261159" w:rsidP="00261159">
      <w:r w:rsidRPr="00261159">
        <w:t xml:space="preserve">Research gap: Existing studies provide foundations for decentralized optimization, gossip-based learning, communication efficiency and consensus analysis. However, these aspects are often investigated using different assumptions or evaluation settings. The present work addresses this gap through a common experimental </w:t>
      </w:r>
      <w:r w:rsidRPr="00261159">
        <w:lastRenderedPageBreak/>
        <w:t>framework that compares three progressive methodologies: (M1) gossip-based decentralized federated learning under packet loss and asynchronous delays, (M2) event-triggered asynchronous gossip to reduce unnecessary communication, and (M3) mixing-matrix and spectral-gap analysis to explain topology-dependent convergence. The methodologies are evaluated across ring, grid and random topologies using common measures of test accuracy, convergence rate, consensus error, communication cost and packet-loss tolerance.</w:t>
      </w:r>
    </w:p>
    <w:p w14:paraId="16973D0B" w14:textId="77777777" w:rsidR="00261159" w:rsidRPr="00261159" w:rsidRDefault="00261159" w:rsidP="00261159"/>
    <w:p w14:paraId="2011F8BF" w14:textId="77777777" w:rsidR="00F07C81" w:rsidRDefault="00F07C81" w:rsidP="00F07C81">
      <w:pPr>
        <w:pStyle w:val="BodyText"/>
        <w:spacing w:before="8"/>
        <w:ind w:left="0"/>
        <w:rPr>
          <w:rFonts w:ascii="Calibri Light"/>
          <w:i/>
          <w:sz w:val="9"/>
        </w:rPr>
      </w:pPr>
    </w:p>
    <w:tbl>
      <w:tblPr>
        <w:tblW w:w="0" w:type="auto"/>
        <w:tblInd w:w="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094"/>
        <w:gridCol w:w="2091"/>
        <w:gridCol w:w="2091"/>
        <w:gridCol w:w="2094"/>
      </w:tblGrid>
      <w:tr w:rsidR="00F07C81" w14:paraId="6EBBB56A" w14:textId="77777777" w:rsidTr="00994DCD">
        <w:trPr>
          <w:trHeight w:val="205"/>
        </w:trPr>
        <w:tc>
          <w:tcPr>
            <w:tcW w:w="2091" w:type="dxa"/>
          </w:tcPr>
          <w:p w14:paraId="6C806B03" w14:textId="77777777" w:rsidR="00F07C81" w:rsidRDefault="00F07C81" w:rsidP="00994DCD">
            <w:pPr>
              <w:pStyle w:val="TableParagraph"/>
              <w:spacing w:line="186" w:lineRule="exact"/>
              <w:ind w:left="124" w:right="114"/>
              <w:rPr>
                <w:sz w:val="18"/>
              </w:rPr>
            </w:pPr>
            <w:r>
              <w:rPr>
                <w:spacing w:val="-5"/>
                <w:sz w:val="18"/>
              </w:rPr>
              <w:t>ID</w:t>
            </w:r>
          </w:p>
        </w:tc>
        <w:tc>
          <w:tcPr>
            <w:tcW w:w="2094" w:type="dxa"/>
          </w:tcPr>
          <w:p w14:paraId="159631B4" w14:textId="77777777" w:rsidR="00F07C81" w:rsidRDefault="00F07C81" w:rsidP="00994DCD">
            <w:pPr>
              <w:pStyle w:val="TableParagraph"/>
              <w:spacing w:line="186" w:lineRule="exact"/>
              <w:ind w:left="90" w:right="85"/>
              <w:rPr>
                <w:sz w:val="18"/>
              </w:rPr>
            </w:pPr>
            <w:r>
              <w:rPr>
                <w:sz w:val="18"/>
              </w:rPr>
              <w:t>Author</w:t>
            </w:r>
            <w:r>
              <w:rPr>
                <w:spacing w:val="-1"/>
                <w:sz w:val="18"/>
              </w:rPr>
              <w:t xml:space="preserve"> </w:t>
            </w:r>
            <w:r>
              <w:rPr>
                <w:sz w:val="18"/>
              </w:rPr>
              <w:t>/</w:t>
            </w:r>
            <w:r>
              <w:rPr>
                <w:spacing w:val="-7"/>
                <w:sz w:val="18"/>
              </w:rPr>
              <w:t xml:space="preserve"> </w:t>
            </w:r>
            <w:r>
              <w:rPr>
                <w:spacing w:val="-4"/>
                <w:sz w:val="18"/>
              </w:rPr>
              <w:t>Year</w:t>
            </w:r>
          </w:p>
        </w:tc>
        <w:tc>
          <w:tcPr>
            <w:tcW w:w="2091" w:type="dxa"/>
          </w:tcPr>
          <w:p w14:paraId="3DFD712D" w14:textId="77777777" w:rsidR="00F07C81" w:rsidRDefault="00F07C81" w:rsidP="00994DCD">
            <w:pPr>
              <w:pStyle w:val="TableParagraph"/>
              <w:spacing w:line="186" w:lineRule="exact"/>
              <w:ind w:left="124" w:right="117"/>
              <w:rPr>
                <w:sz w:val="18"/>
              </w:rPr>
            </w:pPr>
            <w:r>
              <w:rPr>
                <w:spacing w:val="-2"/>
                <w:sz w:val="18"/>
              </w:rPr>
              <w:t>Paper</w:t>
            </w:r>
          </w:p>
        </w:tc>
        <w:tc>
          <w:tcPr>
            <w:tcW w:w="2091" w:type="dxa"/>
          </w:tcPr>
          <w:p w14:paraId="3EEB9A53" w14:textId="77777777" w:rsidR="00F07C81" w:rsidRDefault="00F07C81" w:rsidP="00994DCD">
            <w:pPr>
              <w:pStyle w:val="TableParagraph"/>
              <w:spacing w:line="186" w:lineRule="exact"/>
              <w:ind w:left="370"/>
              <w:jc w:val="left"/>
              <w:rPr>
                <w:sz w:val="18"/>
              </w:rPr>
            </w:pPr>
            <w:r>
              <w:rPr>
                <w:sz w:val="18"/>
              </w:rPr>
              <w:t>Main</w:t>
            </w:r>
            <w:r>
              <w:rPr>
                <w:spacing w:val="-2"/>
                <w:sz w:val="18"/>
              </w:rPr>
              <w:t xml:space="preserve"> Contribution</w:t>
            </w:r>
          </w:p>
        </w:tc>
        <w:tc>
          <w:tcPr>
            <w:tcW w:w="2094" w:type="dxa"/>
          </w:tcPr>
          <w:p w14:paraId="6F8C26DC" w14:textId="77777777" w:rsidR="00F07C81" w:rsidRDefault="00F07C81" w:rsidP="00994DCD">
            <w:pPr>
              <w:pStyle w:val="TableParagraph"/>
              <w:spacing w:line="186" w:lineRule="exact"/>
              <w:ind w:left="106"/>
              <w:jc w:val="left"/>
              <w:rPr>
                <w:sz w:val="18"/>
              </w:rPr>
            </w:pPr>
            <w:r>
              <w:rPr>
                <w:spacing w:val="-2"/>
                <w:sz w:val="18"/>
              </w:rPr>
              <w:t>Relevance</w:t>
            </w:r>
          </w:p>
        </w:tc>
      </w:tr>
      <w:tr w:rsidR="00F07C81" w14:paraId="049608CB" w14:textId="77777777" w:rsidTr="00994DCD">
        <w:trPr>
          <w:trHeight w:val="621"/>
        </w:trPr>
        <w:tc>
          <w:tcPr>
            <w:tcW w:w="2091" w:type="dxa"/>
          </w:tcPr>
          <w:p w14:paraId="322B8823" w14:textId="77777777" w:rsidR="00F07C81" w:rsidRDefault="00F07C81" w:rsidP="00994DCD">
            <w:pPr>
              <w:pStyle w:val="TableParagraph"/>
              <w:spacing w:line="207" w:lineRule="exact"/>
              <w:ind w:left="125" w:right="114"/>
              <w:rPr>
                <w:sz w:val="18"/>
              </w:rPr>
            </w:pPr>
            <w:r>
              <w:rPr>
                <w:spacing w:val="-5"/>
                <w:sz w:val="18"/>
              </w:rPr>
              <w:t>P27</w:t>
            </w:r>
          </w:p>
        </w:tc>
        <w:tc>
          <w:tcPr>
            <w:tcW w:w="2094" w:type="dxa"/>
          </w:tcPr>
          <w:p w14:paraId="4B127E75" w14:textId="77777777" w:rsidR="00F07C81" w:rsidRDefault="00F07C81" w:rsidP="00994DCD">
            <w:pPr>
              <w:pStyle w:val="TableParagraph"/>
              <w:spacing w:line="207" w:lineRule="exact"/>
              <w:ind w:left="90" w:right="84"/>
              <w:rPr>
                <w:sz w:val="18"/>
              </w:rPr>
            </w:pPr>
            <w:r>
              <w:rPr>
                <w:sz w:val="18"/>
              </w:rPr>
              <w:t>Sun,</w:t>
            </w:r>
            <w:r>
              <w:rPr>
                <w:spacing w:val="-5"/>
                <w:sz w:val="18"/>
              </w:rPr>
              <w:t xml:space="preserve"> </w:t>
            </w:r>
            <w:r>
              <w:rPr>
                <w:sz w:val="18"/>
              </w:rPr>
              <w:t>Li</w:t>
            </w:r>
            <w:r>
              <w:rPr>
                <w:spacing w:val="-5"/>
                <w:sz w:val="18"/>
              </w:rPr>
              <w:t xml:space="preserve"> </w:t>
            </w:r>
            <w:r>
              <w:rPr>
                <w:sz w:val="18"/>
              </w:rPr>
              <w:t>&amp;</w:t>
            </w:r>
            <w:r>
              <w:rPr>
                <w:spacing w:val="-9"/>
                <w:sz w:val="18"/>
              </w:rPr>
              <w:t xml:space="preserve"> </w:t>
            </w:r>
            <w:r>
              <w:rPr>
                <w:sz w:val="18"/>
              </w:rPr>
              <w:t>Wang</w:t>
            </w:r>
            <w:r>
              <w:rPr>
                <w:spacing w:val="-3"/>
                <w:sz w:val="18"/>
              </w:rPr>
              <w:t xml:space="preserve"> </w:t>
            </w:r>
            <w:r>
              <w:rPr>
                <w:spacing w:val="-2"/>
                <w:sz w:val="18"/>
              </w:rPr>
              <w:t>(2023)</w:t>
            </w:r>
          </w:p>
        </w:tc>
        <w:tc>
          <w:tcPr>
            <w:tcW w:w="2091" w:type="dxa"/>
          </w:tcPr>
          <w:p w14:paraId="1F8A1CE2" w14:textId="77777777" w:rsidR="00F07C81" w:rsidRDefault="00F07C81" w:rsidP="00994DCD">
            <w:pPr>
              <w:pStyle w:val="TableParagraph"/>
              <w:ind w:left="671" w:right="152" w:hanging="504"/>
              <w:jc w:val="left"/>
              <w:rPr>
                <w:sz w:val="18"/>
              </w:rPr>
            </w:pPr>
            <w:r>
              <w:rPr>
                <w:sz w:val="18"/>
              </w:rPr>
              <w:t>Decentralized</w:t>
            </w:r>
            <w:r>
              <w:rPr>
                <w:spacing w:val="-12"/>
                <w:sz w:val="18"/>
              </w:rPr>
              <w:t xml:space="preserve"> </w:t>
            </w:r>
            <w:r>
              <w:rPr>
                <w:sz w:val="18"/>
              </w:rPr>
              <w:t xml:space="preserve">Federated </w:t>
            </w:r>
            <w:r>
              <w:rPr>
                <w:spacing w:val="-2"/>
                <w:sz w:val="18"/>
              </w:rPr>
              <w:t>Averaging</w:t>
            </w:r>
          </w:p>
        </w:tc>
        <w:tc>
          <w:tcPr>
            <w:tcW w:w="2091" w:type="dxa"/>
          </w:tcPr>
          <w:p w14:paraId="1082BD6E" w14:textId="77777777" w:rsidR="00F07C81" w:rsidRDefault="00F07C81" w:rsidP="00994DCD">
            <w:pPr>
              <w:pStyle w:val="TableParagraph"/>
              <w:spacing w:line="207" w:lineRule="exact"/>
              <w:ind w:left="106"/>
              <w:jc w:val="left"/>
              <w:rPr>
                <w:sz w:val="18"/>
              </w:rPr>
            </w:pPr>
            <w:r>
              <w:rPr>
                <w:sz w:val="18"/>
              </w:rPr>
              <w:t>Proposes</w:t>
            </w:r>
            <w:r>
              <w:rPr>
                <w:spacing w:val="-8"/>
                <w:sz w:val="18"/>
              </w:rPr>
              <w:t xml:space="preserve"> </w:t>
            </w:r>
            <w:proofErr w:type="spellStart"/>
            <w:r>
              <w:rPr>
                <w:sz w:val="18"/>
              </w:rPr>
              <w:t>DFedAvg</w:t>
            </w:r>
            <w:proofErr w:type="spellEnd"/>
            <w:r>
              <w:rPr>
                <w:spacing w:val="-6"/>
                <w:sz w:val="18"/>
              </w:rPr>
              <w:t xml:space="preserve"> </w:t>
            </w:r>
            <w:r>
              <w:rPr>
                <w:spacing w:val="-5"/>
                <w:sz w:val="18"/>
              </w:rPr>
              <w:t>and</w:t>
            </w:r>
          </w:p>
          <w:p w14:paraId="02A9E8B3" w14:textId="77777777" w:rsidR="00F07C81" w:rsidRDefault="00F07C81" w:rsidP="00994DCD">
            <w:pPr>
              <w:pStyle w:val="TableParagraph"/>
              <w:spacing w:line="206" w:lineRule="exact"/>
              <w:ind w:left="106" w:right="167"/>
              <w:jc w:val="left"/>
              <w:rPr>
                <w:sz w:val="18"/>
              </w:rPr>
            </w:pPr>
            <w:r>
              <w:rPr>
                <w:sz w:val="18"/>
              </w:rPr>
              <w:t>studies convergence in decentralized</w:t>
            </w:r>
            <w:r>
              <w:rPr>
                <w:spacing w:val="-12"/>
                <w:sz w:val="18"/>
              </w:rPr>
              <w:t xml:space="preserve"> </w:t>
            </w:r>
            <w:r>
              <w:rPr>
                <w:sz w:val="18"/>
              </w:rPr>
              <w:t>topologies.</w:t>
            </w:r>
          </w:p>
        </w:tc>
        <w:tc>
          <w:tcPr>
            <w:tcW w:w="2094" w:type="dxa"/>
          </w:tcPr>
          <w:p w14:paraId="4B50D64C" w14:textId="77777777" w:rsidR="00F07C81" w:rsidRDefault="00F07C81" w:rsidP="00994DCD">
            <w:pPr>
              <w:pStyle w:val="TableParagraph"/>
              <w:spacing w:line="207" w:lineRule="exact"/>
              <w:ind w:left="90" w:right="86"/>
              <w:rPr>
                <w:sz w:val="18"/>
              </w:rPr>
            </w:pPr>
            <w:r>
              <w:rPr>
                <w:sz w:val="18"/>
              </w:rPr>
              <w:t>Provides</w:t>
            </w:r>
            <w:r>
              <w:rPr>
                <w:spacing w:val="-1"/>
                <w:sz w:val="18"/>
              </w:rPr>
              <w:t xml:space="preserve"> </w:t>
            </w:r>
            <w:r>
              <w:rPr>
                <w:sz w:val="18"/>
              </w:rPr>
              <w:t>the</w:t>
            </w:r>
            <w:r>
              <w:rPr>
                <w:spacing w:val="-2"/>
                <w:sz w:val="18"/>
              </w:rPr>
              <w:t xml:space="preserve"> baseline</w:t>
            </w:r>
          </w:p>
          <w:p w14:paraId="7739EF16" w14:textId="77777777" w:rsidR="00F07C81" w:rsidRDefault="00F07C81" w:rsidP="00994DCD">
            <w:pPr>
              <w:pStyle w:val="TableParagraph"/>
              <w:spacing w:line="206" w:lineRule="exact"/>
              <w:ind w:left="90" w:right="84"/>
              <w:rPr>
                <w:sz w:val="18"/>
              </w:rPr>
            </w:pPr>
            <w:r>
              <w:rPr>
                <w:sz w:val="18"/>
              </w:rPr>
              <w:t>decentralized</w:t>
            </w:r>
            <w:r>
              <w:rPr>
                <w:spacing w:val="-12"/>
                <w:sz w:val="18"/>
              </w:rPr>
              <w:t xml:space="preserve"> </w:t>
            </w:r>
            <w:r>
              <w:rPr>
                <w:sz w:val="18"/>
              </w:rPr>
              <w:t>aggregation algorithm for M1.</w:t>
            </w:r>
          </w:p>
        </w:tc>
      </w:tr>
      <w:tr w:rsidR="00F07C81" w14:paraId="7D92327F" w14:textId="77777777" w:rsidTr="00994DCD">
        <w:trPr>
          <w:trHeight w:val="827"/>
        </w:trPr>
        <w:tc>
          <w:tcPr>
            <w:tcW w:w="2091" w:type="dxa"/>
          </w:tcPr>
          <w:p w14:paraId="0ADC1982" w14:textId="77777777" w:rsidR="00F07C81" w:rsidRDefault="00F07C81" w:rsidP="00994DCD">
            <w:pPr>
              <w:pStyle w:val="TableParagraph"/>
              <w:spacing w:line="207" w:lineRule="exact"/>
              <w:ind w:left="124" w:right="114"/>
              <w:rPr>
                <w:sz w:val="18"/>
              </w:rPr>
            </w:pPr>
            <w:r>
              <w:rPr>
                <w:spacing w:val="-5"/>
                <w:sz w:val="18"/>
              </w:rPr>
              <w:t>P26</w:t>
            </w:r>
          </w:p>
        </w:tc>
        <w:tc>
          <w:tcPr>
            <w:tcW w:w="2094" w:type="dxa"/>
          </w:tcPr>
          <w:p w14:paraId="38CB47D3" w14:textId="77777777" w:rsidR="00F07C81" w:rsidRDefault="00F07C81" w:rsidP="00994DCD">
            <w:pPr>
              <w:pStyle w:val="TableParagraph"/>
              <w:spacing w:line="207" w:lineRule="exact"/>
              <w:ind w:left="90" w:right="87"/>
              <w:rPr>
                <w:sz w:val="18"/>
              </w:rPr>
            </w:pPr>
            <w:r>
              <w:rPr>
                <w:sz w:val="18"/>
              </w:rPr>
              <w:t>Lalitha</w:t>
            </w:r>
            <w:r>
              <w:rPr>
                <w:spacing w:val="-2"/>
                <w:sz w:val="18"/>
              </w:rPr>
              <w:t xml:space="preserve"> </w:t>
            </w:r>
            <w:r>
              <w:rPr>
                <w:sz w:val="18"/>
              </w:rPr>
              <w:t>et al.</w:t>
            </w:r>
            <w:r>
              <w:rPr>
                <w:spacing w:val="1"/>
                <w:sz w:val="18"/>
              </w:rPr>
              <w:t xml:space="preserve"> </w:t>
            </w:r>
            <w:r>
              <w:rPr>
                <w:spacing w:val="-2"/>
                <w:sz w:val="18"/>
              </w:rPr>
              <w:t>(2019)</w:t>
            </w:r>
          </w:p>
        </w:tc>
        <w:tc>
          <w:tcPr>
            <w:tcW w:w="2091" w:type="dxa"/>
          </w:tcPr>
          <w:p w14:paraId="698F3AF3" w14:textId="77777777" w:rsidR="00F07C81" w:rsidRDefault="00F07C81" w:rsidP="00994DCD">
            <w:pPr>
              <w:pStyle w:val="TableParagraph"/>
              <w:ind w:left="322" w:right="202" w:hanging="106"/>
              <w:jc w:val="left"/>
              <w:rPr>
                <w:sz w:val="18"/>
              </w:rPr>
            </w:pPr>
            <w:r>
              <w:rPr>
                <w:sz w:val="18"/>
              </w:rPr>
              <w:t>Peer-to-Peer</w:t>
            </w:r>
            <w:r>
              <w:rPr>
                <w:spacing w:val="-12"/>
                <w:sz w:val="18"/>
              </w:rPr>
              <w:t xml:space="preserve"> </w:t>
            </w:r>
            <w:r>
              <w:rPr>
                <w:sz w:val="18"/>
              </w:rPr>
              <w:t>Federated Learning on Graphs</w:t>
            </w:r>
          </w:p>
        </w:tc>
        <w:tc>
          <w:tcPr>
            <w:tcW w:w="2091" w:type="dxa"/>
          </w:tcPr>
          <w:p w14:paraId="36D55930" w14:textId="77777777" w:rsidR="00F07C81" w:rsidRDefault="00F07C81" w:rsidP="00994DCD">
            <w:pPr>
              <w:pStyle w:val="TableParagraph"/>
              <w:ind w:left="140" w:right="135"/>
              <w:rPr>
                <w:sz w:val="18"/>
              </w:rPr>
            </w:pPr>
            <w:r>
              <w:rPr>
                <w:sz w:val="18"/>
              </w:rPr>
              <w:t>Introduces</w:t>
            </w:r>
            <w:r>
              <w:rPr>
                <w:spacing w:val="-12"/>
                <w:sz w:val="18"/>
              </w:rPr>
              <w:t xml:space="preserve"> </w:t>
            </w:r>
            <w:r>
              <w:rPr>
                <w:sz w:val="18"/>
              </w:rPr>
              <w:t>P2P</w:t>
            </w:r>
            <w:r>
              <w:rPr>
                <w:spacing w:val="-11"/>
                <w:sz w:val="18"/>
              </w:rPr>
              <w:t xml:space="preserve"> </w:t>
            </w:r>
            <w:r>
              <w:rPr>
                <w:sz w:val="18"/>
              </w:rPr>
              <w:t>federated learning using graph-</w:t>
            </w:r>
          </w:p>
          <w:p w14:paraId="31CB6945" w14:textId="77777777" w:rsidR="00F07C81" w:rsidRDefault="00F07C81" w:rsidP="00994DCD">
            <w:pPr>
              <w:pStyle w:val="TableParagraph"/>
              <w:spacing w:line="206" w:lineRule="exact"/>
              <w:ind w:left="461" w:right="452" w:hanging="2"/>
              <w:rPr>
                <w:sz w:val="18"/>
              </w:rPr>
            </w:pPr>
            <w:r>
              <w:rPr>
                <w:sz w:val="18"/>
              </w:rPr>
              <w:t xml:space="preserve">based neighbor </w:t>
            </w:r>
            <w:r>
              <w:rPr>
                <w:spacing w:val="-2"/>
                <w:sz w:val="18"/>
              </w:rPr>
              <w:t>communication.</w:t>
            </w:r>
          </w:p>
        </w:tc>
        <w:tc>
          <w:tcPr>
            <w:tcW w:w="2094" w:type="dxa"/>
          </w:tcPr>
          <w:p w14:paraId="639245F2" w14:textId="77777777" w:rsidR="00F07C81" w:rsidRDefault="00F07C81" w:rsidP="00994DCD">
            <w:pPr>
              <w:pStyle w:val="TableParagraph"/>
              <w:ind w:left="150" w:right="143" w:firstLine="33"/>
              <w:jc w:val="both"/>
              <w:rPr>
                <w:sz w:val="18"/>
              </w:rPr>
            </w:pPr>
            <w:r>
              <w:rPr>
                <w:sz w:val="18"/>
              </w:rPr>
              <w:t>Provides</w:t>
            </w:r>
            <w:r>
              <w:rPr>
                <w:spacing w:val="-1"/>
                <w:sz w:val="18"/>
              </w:rPr>
              <w:t xml:space="preserve"> </w:t>
            </w:r>
            <w:r>
              <w:rPr>
                <w:sz w:val="18"/>
              </w:rPr>
              <w:t>the</w:t>
            </w:r>
            <w:r>
              <w:rPr>
                <w:spacing w:val="-1"/>
                <w:sz w:val="18"/>
              </w:rPr>
              <w:t xml:space="preserve"> </w:t>
            </w:r>
            <w:r>
              <w:rPr>
                <w:sz w:val="18"/>
              </w:rPr>
              <w:t>foundation for your P2P topology-based</w:t>
            </w:r>
            <w:r>
              <w:rPr>
                <w:spacing w:val="-1"/>
                <w:sz w:val="18"/>
              </w:rPr>
              <w:t xml:space="preserve"> </w:t>
            </w:r>
            <w:r>
              <w:rPr>
                <w:sz w:val="18"/>
              </w:rPr>
              <w:t>D-FL</w:t>
            </w:r>
            <w:r>
              <w:rPr>
                <w:spacing w:val="-8"/>
                <w:sz w:val="18"/>
              </w:rPr>
              <w:t xml:space="preserve"> </w:t>
            </w:r>
            <w:r>
              <w:rPr>
                <w:spacing w:val="-2"/>
                <w:sz w:val="18"/>
              </w:rPr>
              <w:t>architecture.</w:t>
            </w:r>
          </w:p>
        </w:tc>
      </w:tr>
      <w:tr w:rsidR="00F07C81" w14:paraId="524F70D7" w14:textId="77777777" w:rsidTr="00994DCD">
        <w:trPr>
          <w:trHeight w:val="828"/>
        </w:trPr>
        <w:tc>
          <w:tcPr>
            <w:tcW w:w="2091" w:type="dxa"/>
          </w:tcPr>
          <w:p w14:paraId="6CA82D51" w14:textId="77777777" w:rsidR="00F07C81" w:rsidRDefault="00F07C81" w:rsidP="00994DCD">
            <w:pPr>
              <w:pStyle w:val="TableParagraph"/>
              <w:spacing w:line="207" w:lineRule="exact"/>
              <w:ind w:left="124" w:right="114"/>
              <w:rPr>
                <w:sz w:val="18"/>
              </w:rPr>
            </w:pPr>
            <w:r>
              <w:rPr>
                <w:spacing w:val="-5"/>
                <w:sz w:val="18"/>
              </w:rPr>
              <w:t>P22</w:t>
            </w:r>
          </w:p>
        </w:tc>
        <w:tc>
          <w:tcPr>
            <w:tcW w:w="2094" w:type="dxa"/>
          </w:tcPr>
          <w:p w14:paraId="0ADF6DF2" w14:textId="77777777" w:rsidR="00F07C81" w:rsidRDefault="00F07C81" w:rsidP="00994DCD">
            <w:pPr>
              <w:pStyle w:val="TableParagraph"/>
              <w:ind w:left="803" w:hanging="466"/>
              <w:jc w:val="left"/>
              <w:rPr>
                <w:sz w:val="18"/>
              </w:rPr>
            </w:pPr>
            <w:r>
              <w:rPr>
                <w:sz w:val="18"/>
              </w:rPr>
              <w:t>Liu,</w:t>
            </w:r>
            <w:r>
              <w:rPr>
                <w:spacing w:val="-12"/>
                <w:sz w:val="18"/>
              </w:rPr>
              <w:t xml:space="preserve"> </w:t>
            </w:r>
            <w:r>
              <w:rPr>
                <w:sz w:val="18"/>
              </w:rPr>
              <w:t>Chen</w:t>
            </w:r>
            <w:r>
              <w:rPr>
                <w:spacing w:val="-11"/>
                <w:sz w:val="18"/>
              </w:rPr>
              <w:t xml:space="preserve"> </w:t>
            </w:r>
            <w:r>
              <w:rPr>
                <w:sz w:val="18"/>
              </w:rPr>
              <w:t>&amp;</w:t>
            </w:r>
            <w:r>
              <w:rPr>
                <w:spacing w:val="-11"/>
                <w:sz w:val="18"/>
              </w:rPr>
              <w:t xml:space="preserve"> </w:t>
            </w:r>
            <w:r>
              <w:rPr>
                <w:sz w:val="18"/>
              </w:rPr>
              <w:t xml:space="preserve">Zhang </w:t>
            </w:r>
            <w:r>
              <w:rPr>
                <w:spacing w:val="-2"/>
                <w:sz w:val="18"/>
              </w:rPr>
              <w:t>(2022)</w:t>
            </w:r>
          </w:p>
        </w:tc>
        <w:tc>
          <w:tcPr>
            <w:tcW w:w="2091" w:type="dxa"/>
          </w:tcPr>
          <w:p w14:paraId="38899795" w14:textId="77777777" w:rsidR="00F07C81" w:rsidRDefault="00F07C81" w:rsidP="00994DCD">
            <w:pPr>
              <w:pStyle w:val="TableParagraph"/>
              <w:ind w:left="124" w:right="117"/>
              <w:rPr>
                <w:sz w:val="18"/>
              </w:rPr>
            </w:pPr>
            <w:r>
              <w:rPr>
                <w:sz w:val="18"/>
              </w:rPr>
              <w:t>Decentralized</w:t>
            </w:r>
            <w:r>
              <w:rPr>
                <w:spacing w:val="-12"/>
                <w:sz w:val="18"/>
              </w:rPr>
              <w:t xml:space="preserve"> </w:t>
            </w:r>
            <w:r>
              <w:rPr>
                <w:sz w:val="18"/>
              </w:rPr>
              <w:t>Federated Learning: Balancing</w:t>
            </w:r>
          </w:p>
          <w:p w14:paraId="11891196" w14:textId="77777777" w:rsidR="00F07C81" w:rsidRDefault="00F07C81" w:rsidP="00994DCD">
            <w:pPr>
              <w:pStyle w:val="TableParagraph"/>
              <w:spacing w:line="200" w:lineRule="atLeast"/>
              <w:ind w:left="124" w:right="117"/>
              <w:rPr>
                <w:sz w:val="18"/>
              </w:rPr>
            </w:pPr>
            <w:r>
              <w:rPr>
                <w:sz w:val="18"/>
              </w:rPr>
              <w:t>Communication</w:t>
            </w:r>
            <w:r>
              <w:rPr>
                <w:spacing w:val="-12"/>
                <w:sz w:val="18"/>
              </w:rPr>
              <w:t xml:space="preserve"> </w:t>
            </w:r>
            <w:r>
              <w:rPr>
                <w:sz w:val="18"/>
              </w:rPr>
              <w:t>and Computing Costs.</w:t>
            </w:r>
          </w:p>
        </w:tc>
        <w:tc>
          <w:tcPr>
            <w:tcW w:w="2091" w:type="dxa"/>
          </w:tcPr>
          <w:p w14:paraId="527474E4" w14:textId="77777777" w:rsidR="00F07C81" w:rsidRDefault="00F07C81" w:rsidP="00994DCD">
            <w:pPr>
              <w:pStyle w:val="TableParagraph"/>
              <w:ind w:left="124" w:right="117"/>
              <w:rPr>
                <w:sz w:val="18"/>
              </w:rPr>
            </w:pPr>
            <w:r>
              <w:rPr>
                <w:sz w:val="18"/>
              </w:rPr>
              <w:t>Studies</w:t>
            </w:r>
            <w:r>
              <w:rPr>
                <w:spacing w:val="-12"/>
                <w:sz w:val="18"/>
              </w:rPr>
              <w:t xml:space="preserve"> </w:t>
            </w:r>
            <w:r>
              <w:rPr>
                <w:sz w:val="18"/>
              </w:rPr>
              <w:t>the</w:t>
            </w:r>
            <w:r>
              <w:rPr>
                <w:spacing w:val="-11"/>
                <w:sz w:val="18"/>
              </w:rPr>
              <w:t xml:space="preserve"> </w:t>
            </w:r>
            <w:r>
              <w:rPr>
                <w:sz w:val="18"/>
              </w:rPr>
              <w:t>trade-off between local computation and</w:t>
            </w:r>
          </w:p>
          <w:p w14:paraId="58B54105" w14:textId="77777777" w:rsidR="00F07C81" w:rsidRDefault="00F07C81" w:rsidP="00994DCD">
            <w:pPr>
              <w:pStyle w:val="TableParagraph"/>
              <w:spacing w:before="1" w:line="186" w:lineRule="exact"/>
              <w:ind w:left="5"/>
              <w:rPr>
                <w:sz w:val="18"/>
              </w:rPr>
            </w:pPr>
            <w:r>
              <w:rPr>
                <w:sz w:val="18"/>
              </w:rPr>
              <w:t>communication</w:t>
            </w:r>
            <w:r>
              <w:rPr>
                <w:spacing w:val="-2"/>
                <w:sz w:val="18"/>
              </w:rPr>
              <w:t xml:space="preserve"> rounds.</w:t>
            </w:r>
          </w:p>
        </w:tc>
        <w:tc>
          <w:tcPr>
            <w:tcW w:w="2094" w:type="dxa"/>
          </w:tcPr>
          <w:p w14:paraId="3C8C2FC3" w14:textId="77777777" w:rsidR="00F07C81" w:rsidRDefault="00F07C81" w:rsidP="00994DCD">
            <w:pPr>
              <w:pStyle w:val="TableParagraph"/>
              <w:ind w:left="90" w:right="84"/>
              <w:rPr>
                <w:sz w:val="18"/>
              </w:rPr>
            </w:pPr>
            <w:r>
              <w:rPr>
                <w:sz w:val="18"/>
              </w:rPr>
              <w:t>Supports your choice of local</w:t>
            </w:r>
            <w:r>
              <w:rPr>
                <w:spacing w:val="-12"/>
                <w:sz w:val="18"/>
              </w:rPr>
              <w:t xml:space="preserve"> </w:t>
            </w:r>
            <w:r>
              <w:rPr>
                <w:sz w:val="18"/>
              </w:rPr>
              <w:t>update/aggregation frequency and</w:t>
            </w:r>
          </w:p>
          <w:p w14:paraId="69112899" w14:textId="77777777" w:rsidR="00F07C81" w:rsidRDefault="00F07C81" w:rsidP="00994DCD">
            <w:pPr>
              <w:pStyle w:val="TableParagraph"/>
              <w:spacing w:before="1" w:line="186" w:lineRule="exact"/>
              <w:ind w:left="90" w:right="83"/>
              <w:rPr>
                <w:sz w:val="18"/>
              </w:rPr>
            </w:pPr>
            <w:r>
              <w:rPr>
                <w:sz w:val="18"/>
              </w:rPr>
              <w:t>communication</w:t>
            </w:r>
            <w:r>
              <w:rPr>
                <w:spacing w:val="-2"/>
                <w:sz w:val="18"/>
              </w:rPr>
              <w:t xml:space="preserve"> analysis.</w:t>
            </w:r>
          </w:p>
        </w:tc>
      </w:tr>
      <w:tr w:rsidR="00F07C81" w14:paraId="4C94DFEA" w14:textId="77777777" w:rsidTr="00994DCD">
        <w:trPr>
          <w:trHeight w:val="1036"/>
        </w:trPr>
        <w:tc>
          <w:tcPr>
            <w:tcW w:w="2091" w:type="dxa"/>
          </w:tcPr>
          <w:p w14:paraId="4CA8BA3A" w14:textId="77777777" w:rsidR="00F07C81" w:rsidRDefault="00F07C81" w:rsidP="00994DCD">
            <w:pPr>
              <w:pStyle w:val="TableParagraph"/>
              <w:spacing w:before="2"/>
              <w:ind w:left="124" w:right="114"/>
              <w:rPr>
                <w:sz w:val="18"/>
              </w:rPr>
            </w:pPr>
            <w:r>
              <w:rPr>
                <w:spacing w:val="-5"/>
                <w:sz w:val="18"/>
              </w:rPr>
              <w:t>P28</w:t>
            </w:r>
          </w:p>
        </w:tc>
        <w:tc>
          <w:tcPr>
            <w:tcW w:w="2094" w:type="dxa"/>
          </w:tcPr>
          <w:p w14:paraId="7FFD1FE7" w14:textId="77777777" w:rsidR="00F07C81" w:rsidRDefault="00F07C81" w:rsidP="00994DCD">
            <w:pPr>
              <w:pStyle w:val="TableParagraph"/>
              <w:spacing w:before="2"/>
              <w:ind w:left="90" w:right="84"/>
              <w:rPr>
                <w:sz w:val="18"/>
              </w:rPr>
            </w:pPr>
            <w:r>
              <w:rPr>
                <w:sz w:val="18"/>
              </w:rPr>
              <w:t>Gao,</w:t>
            </w:r>
            <w:r>
              <w:rPr>
                <w:spacing w:val="-6"/>
                <w:sz w:val="18"/>
              </w:rPr>
              <w:t xml:space="preserve"> </w:t>
            </w:r>
            <w:r>
              <w:rPr>
                <w:sz w:val="18"/>
              </w:rPr>
              <w:t>Thai</w:t>
            </w:r>
            <w:r>
              <w:rPr>
                <w:spacing w:val="-2"/>
                <w:sz w:val="18"/>
              </w:rPr>
              <w:t xml:space="preserve"> </w:t>
            </w:r>
            <w:r>
              <w:rPr>
                <w:sz w:val="18"/>
              </w:rPr>
              <w:t>&amp;</w:t>
            </w:r>
            <w:r>
              <w:rPr>
                <w:spacing w:val="-7"/>
                <w:sz w:val="18"/>
              </w:rPr>
              <w:t xml:space="preserve"> </w:t>
            </w:r>
            <w:r>
              <w:rPr>
                <w:sz w:val="18"/>
              </w:rPr>
              <w:t>Wu</w:t>
            </w:r>
            <w:r>
              <w:rPr>
                <w:spacing w:val="-1"/>
                <w:sz w:val="18"/>
              </w:rPr>
              <w:t xml:space="preserve"> </w:t>
            </w:r>
            <w:r>
              <w:rPr>
                <w:spacing w:val="-2"/>
                <w:sz w:val="18"/>
              </w:rPr>
              <w:t>(2023)</w:t>
            </w:r>
          </w:p>
        </w:tc>
        <w:tc>
          <w:tcPr>
            <w:tcW w:w="2091" w:type="dxa"/>
          </w:tcPr>
          <w:p w14:paraId="2CBDE325" w14:textId="77777777" w:rsidR="00F07C81" w:rsidRDefault="00F07C81" w:rsidP="00994DCD">
            <w:pPr>
              <w:pStyle w:val="TableParagraph"/>
              <w:spacing w:before="2"/>
              <w:ind w:left="318" w:right="298" w:hanging="12"/>
              <w:jc w:val="both"/>
              <w:rPr>
                <w:sz w:val="18"/>
              </w:rPr>
            </w:pPr>
            <w:r>
              <w:rPr>
                <w:sz w:val="18"/>
              </w:rPr>
              <w:t>When</w:t>
            </w:r>
            <w:r>
              <w:rPr>
                <w:spacing w:val="-12"/>
                <w:sz w:val="18"/>
              </w:rPr>
              <w:t xml:space="preserve"> </w:t>
            </w:r>
            <w:r>
              <w:rPr>
                <w:sz w:val="18"/>
              </w:rPr>
              <w:t>Decentralized Optimization</w:t>
            </w:r>
            <w:r>
              <w:rPr>
                <w:spacing w:val="-10"/>
                <w:sz w:val="18"/>
              </w:rPr>
              <w:t xml:space="preserve"> </w:t>
            </w:r>
            <w:r>
              <w:rPr>
                <w:sz w:val="18"/>
              </w:rPr>
              <w:t>Meets Federated</w:t>
            </w:r>
            <w:r>
              <w:rPr>
                <w:spacing w:val="-1"/>
                <w:sz w:val="18"/>
              </w:rPr>
              <w:t xml:space="preserve"> </w:t>
            </w:r>
            <w:r>
              <w:rPr>
                <w:spacing w:val="-2"/>
                <w:sz w:val="18"/>
              </w:rPr>
              <w:t>Learning.</w:t>
            </w:r>
          </w:p>
        </w:tc>
        <w:tc>
          <w:tcPr>
            <w:tcW w:w="2091" w:type="dxa"/>
          </w:tcPr>
          <w:p w14:paraId="0BBFD098" w14:textId="77777777" w:rsidR="00F07C81" w:rsidRDefault="00F07C81" w:rsidP="00994DCD">
            <w:pPr>
              <w:pStyle w:val="TableParagraph"/>
              <w:spacing w:before="2"/>
              <w:ind w:left="124" w:right="116"/>
              <w:rPr>
                <w:sz w:val="18"/>
              </w:rPr>
            </w:pPr>
            <w:r>
              <w:rPr>
                <w:sz w:val="18"/>
              </w:rPr>
              <w:t>Connects</w:t>
            </w:r>
            <w:r>
              <w:rPr>
                <w:spacing w:val="-12"/>
                <w:sz w:val="18"/>
              </w:rPr>
              <w:t xml:space="preserve"> </w:t>
            </w:r>
            <w:r>
              <w:rPr>
                <w:sz w:val="18"/>
              </w:rPr>
              <w:t>D-FL</w:t>
            </w:r>
            <w:r>
              <w:rPr>
                <w:spacing w:val="-11"/>
                <w:sz w:val="18"/>
              </w:rPr>
              <w:t xml:space="preserve"> </w:t>
            </w:r>
            <w:r>
              <w:rPr>
                <w:sz w:val="18"/>
              </w:rPr>
              <w:t>with consensus, mixing matrices and</w:t>
            </w:r>
          </w:p>
          <w:p w14:paraId="58B21C00" w14:textId="77777777" w:rsidR="00F07C81" w:rsidRDefault="00F07C81" w:rsidP="00994DCD">
            <w:pPr>
              <w:pStyle w:val="TableParagraph"/>
              <w:spacing w:line="205" w:lineRule="exact"/>
              <w:ind w:left="3"/>
              <w:rPr>
                <w:sz w:val="18"/>
              </w:rPr>
            </w:pPr>
            <w:r>
              <w:rPr>
                <w:spacing w:val="-2"/>
                <w:sz w:val="18"/>
              </w:rPr>
              <w:t>decentralized</w:t>
            </w:r>
          </w:p>
          <w:p w14:paraId="43E92276" w14:textId="77777777" w:rsidR="00F07C81" w:rsidRDefault="00F07C81" w:rsidP="00994DCD">
            <w:pPr>
              <w:pStyle w:val="TableParagraph"/>
              <w:spacing w:before="2" w:line="186" w:lineRule="exact"/>
              <w:ind w:left="124" w:right="117"/>
              <w:rPr>
                <w:sz w:val="18"/>
              </w:rPr>
            </w:pPr>
            <w:r>
              <w:rPr>
                <w:sz w:val="18"/>
              </w:rPr>
              <w:t>optimization</w:t>
            </w:r>
            <w:r>
              <w:rPr>
                <w:spacing w:val="-2"/>
                <w:sz w:val="18"/>
              </w:rPr>
              <w:t xml:space="preserve"> theory.</w:t>
            </w:r>
          </w:p>
        </w:tc>
        <w:tc>
          <w:tcPr>
            <w:tcW w:w="2094" w:type="dxa"/>
          </w:tcPr>
          <w:p w14:paraId="61DBE960" w14:textId="77777777" w:rsidR="00F07C81" w:rsidRDefault="00F07C81" w:rsidP="00994DCD">
            <w:pPr>
              <w:pStyle w:val="TableParagraph"/>
              <w:spacing w:before="2"/>
              <w:ind w:left="90" w:right="82"/>
              <w:rPr>
                <w:sz w:val="18"/>
              </w:rPr>
            </w:pPr>
            <w:r>
              <w:rPr>
                <w:sz w:val="18"/>
              </w:rPr>
              <w:t>Supports</w:t>
            </w:r>
            <w:r>
              <w:rPr>
                <w:spacing w:val="-12"/>
                <w:sz w:val="18"/>
              </w:rPr>
              <w:t xml:space="preserve"> </w:t>
            </w:r>
            <w:r>
              <w:rPr>
                <w:sz w:val="18"/>
              </w:rPr>
              <w:t>M3</w:t>
            </w:r>
            <w:r>
              <w:rPr>
                <w:spacing w:val="-11"/>
                <w:sz w:val="18"/>
              </w:rPr>
              <w:t xml:space="preserve"> </w:t>
            </w:r>
            <w:r>
              <w:rPr>
                <w:sz w:val="18"/>
              </w:rPr>
              <w:t xml:space="preserve">spectral-gap and mixing-matrix </w:t>
            </w:r>
            <w:r>
              <w:rPr>
                <w:spacing w:val="-2"/>
                <w:sz w:val="18"/>
              </w:rPr>
              <w:t>analysis.</w:t>
            </w:r>
          </w:p>
        </w:tc>
      </w:tr>
      <w:tr w:rsidR="00F07C81" w14:paraId="2BE59F48" w14:textId="77777777" w:rsidTr="00994DCD">
        <w:trPr>
          <w:trHeight w:val="621"/>
        </w:trPr>
        <w:tc>
          <w:tcPr>
            <w:tcW w:w="2091" w:type="dxa"/>
          </w:tcPr>
          <w:p w14:paraId="065EFE43" w14:textId="77777777" w:rsidR="00F07C81" w:rsidRDefault="00F07C81" w:rsidP="00994DCD">
            <w:pPr>
              <w:pStyle w:val="TableParagraph"/>
              <w:spacing w:line="207" w:lineRule="exact"/>
              <w:ind w:left="124" w:right="114"/>
              <w:rPr>
                <w:sz w:val="18"/>
              </w:rPr>
            </w:pPr>
            <w:r>
              <w:rPr>
                <w:spacing w:val="-5"/>
                <w:sz w:val="18"/>
              </w:rPr>
              <w:t>P24</w:t>
            </w:r>
          </w:p>
        </w:tc>
        <w:tc>
          <w:tcPr>
            <w:tcW w:w="2094" w:type="dxa"/>
          </w:tcPr>
          <w:p w14:paraId="054CF32F" w14:textId="77777777" w:rsidR="00F07C81" w:rsidRDefault="00F07C81" w:rsidP="00994DCD">
            <w:pPr>
              <w:pStyle w:val="TableParagraph"/>
              <w:spacing w:line="207" w:lineRule="exact"/>
              <w:ind w:left="90" w:right="84"/>
              <w:rPr>
                <w:sz w:val="18"/>
              </w:rPr>
            </w:pPr>
            <w:r>
              <w:rPr>
                <w:sz w:val="18"/>
              </w:rPr>
              <w:t>Yuan</w:t>
            </w:r>
            <w:r>
              <w:rPr>
                <w:spacing w:val="-7"/>
                <w:sz w:val="18"/>
              </w:rPr>
              <w:t xml:space="preserve"> </w:t>
            </w:r>
            <w:r>
              <w:rPr>
                <w:sz w:val="18"/>
              </w:rPr>
              <w:t>et</w:t>
            </w:r>
            <w:r>
              <w:rPr>
                <w:spacing w:val="-7"/>
                <w:sz w:val="18"/>
              </w:rPr>
              <w:t xml:space="preserve"> </w:t>
            </w:r>
            <w:r>
              <w:rPr>
                <w:sz w:val="18"/>
              </w:rPr>
              <w:t>al.</w:t>
            </w:r>
            <w:r>
              <w:rPr>
                <w:spacing w:val="-9"/>
                <w:sz w:val="18"/>
              </w:rPr>
              <w:t xml:space="preserve"> </w:t>
            </w:r>
            <w:r>
              <w:rPr>
                <w:spacing w:val="-2"/>
                <w:sz w:val="18"/>
              </w:rPr>
              <w:t>(2024)</w:t>
            </w:r>
          </w:p>
        </w:tc>
        <w:tc>
          <w:tcPr>
            <w:tcW w:w="2091" w:type="dxa"/>
          </w:tcPr>
          <w:p w14:paraId="741A174E" w14:textId="77777777" w:rsidR="00F07C81" w:rsidRDefault="00F07C81" w:rsidP="00994DCD">
            <w:pPr>
              <w:pStyle w:val="TableParagraph"/>
              <w:spacing w:line="206" w:lineRule="exact"/>
              <w:ind w:left="124" w:right="117"/>
              <w:rPr>
                <w:sz w:val="18"/>
              </w:rPr>
            </w:pPr>
            <w:r>
              <w:rPr>
                <w:sz w:val="18"/>
              </w:rPr>
              <w:t>Decentralized</w:t>
            </w:r>
            <w:r>
              <w:rPr>
                <w:spacing w:val="-12"/>
                <w:sz w:val="18"/>
              </w:rPr>
              <w:t xml:space="preserve"> </w:t>
            </w:r>
            <w:r>
              <w:rPr>
                <w:sz w:val="18"/>
              </w:rPr>
              <w:t>Federated Learning:</w:t>
            </w:r>
            <w:r>
              <w:rPr>
                <w:spacing w:val="-11"/>
                <w:sz w:val="18"/>
              </w:rPr>
              <w:t xml:space="preserve"> </w:t>
            </w:r>
            <w:r>
              <w:rPr>
                <w:sz w:val="18"/>
              </w:rPr>
              <w:t>A</w:t>
            </w:r>
            <w:r>
              <w:rPr>
                <w:spacing w:val="-10"/>
                <w:sz w:val="18"/>
              </w:rPr>
              <w:t xml:space="preserve"> </w:t>
            </w:r>
            <w:r>
              <w:rPr>
                <w:sz w:val="18"/>
              </w:rPr>
              <w:t xml:space="preserve">Survey and </w:t>
            </w:r>
            <w:r>
              <w:rPr>
                <w:spacing w:val="-2"/>
                <w:sz w:val="18"/>
              </w:rPr>
              <w:t>Perspective</w:t>
            </w:r>
          </w:p>
        </w:tc>
        <w:tc>
          <w:tcPr>
            <w:tcW w:w="2091" w:type="dxa"/>
          </w:tcPr>
          <w:p w14:paraId="27FD053F" w14:textId="77777777" w:rsidR="00F07C81" w:rsidRDefault="00F07C81" w:rsidP="00994DCD">
            <w:pPr>
              <w:pStyle w:val="TableParagraph"/>
              <w:spacing w:line="206" w:lineRule="exact"/>
              <w:ind w:left="106" w:right="96" w:firstLine="5"/>
              <w:rPr>
                <w:sz w:val="18"/>
              </w:rPr>
            </w:pPr>
            <w:r>
              <w:rPr>
                <w:sz w:val="18"/>
              </w:rPr>
              <w:t>Reviews recent D-FL methods and identifies future</w:t>
            </w:r>
            <w:r>
              <w:rPr>
                <w:spacing w:val="-12"/>
                <w:sz w:val="18"/>
              </w:rPr>
              <w:t xml:space="preserve"> </w:t>
            </w:r>
            <w:r>
              <w:rPr>
                <w:sz w:val="18"/>
              </w:rPr>
              <w:t>research</w:t>
            </w:r>
            <w:r>
              <w:rPr>
                <w:spacing w:val="-11"/>
                <w:sz w:val="18"/>
              </w:rPr>
              <w:t xml:space="preserve"> </w:t>
            </w:r>
            <w:r>
              <w:rPr>
                <w:sz w:val="18"/>
              </w:rPr>
              <w:t>directions.</w:t>
            </w:r>
          </w:p>
        </w:tc>
        <w:tc>
          <w:tcPr>
            <w:tcW w:w="2094" w:type="dxa"/>
          </w:tcPr>
          <w:p w14:paraId="30BF09BF" w14:textId="77777777" w:rsidR="00F07C81" w:rsidRDefault="00F07C81" w:rsidP="00994DCD">
            <w:pPr>
              <w:pStyle w:val="TableParagraph"/>
              <w:spacing w:line="206" w:lineRule="exact"/>
              <w:ind w:left="243" w:right="239"/>
              <w:rPr>
                <w:sz w:val="18"/>
              </w:rPr>
            </w:pPr>
            <w:r>
              <w:rPr>
                <w:sz w:val="18"/>
              </w:rPr>
              <w:t>Helps validate and position</w:t>
            </w:r>
            <w:r>
              <w:rPr>
                <w:spacing w:val="-12"/>
                <w:sz w:val="18"/>
              </w:rPr>
              <w:t xml:space="preserve"> </w:t>
            </w:r>
            <w:r>
              <w:rPr>
                <w:sz w:val="18"/>
              </w:rPr>
              <w:t>your</w:t>
            </w:r>
            <w:r>
              <w:rPr>
                <w:spacing w:val="-11"/>
                <w:sz w:val="18"/>
              </w:rPr>
              <w:t xml:space="preserve"> </w:t>
            </w:r>
            <w:r>
              <w:rPr>
                <w:sz w:val="18"/>
              </w:rPr>
              <w:t xml:space="preserve">research </w:t>
            </w:r>
            <w:r>
              <w:rPr>
                <w:spacing w:val="-4"/>
                <w:sz w:val="18"/>
              </w:rPr>
              <w:t>gap.</w:t>
            </w:r>
          </w:p>
        </w:tc>
      </w:tr>
      <w:tr w:rsidR="00F07C81" w14:paraId="6EA3C6A6" w14:textId="77777777" w:rsidTr="00994DCD">
        <w:trPr>
          <w:trHeight w:val="1034"/>
        </w:trPr>
        <w:tc>
          <w:tcPr>
            <w:tcW w:w="2091" w:type="dxa"/>
          </w:tcPr>
          <w:p w14:paraId="231C5E28" w14:textId="77777777" w:rsidR="00F07C81" w:rsidRDefault="00F07C81" w:rsidP="00994DCD">
            <w:pPr>
              <w:pStyle w:val="TableParagraph"/>
              <w:spacing w:line="207" w:lineRule="exact"/>
              <w:ind w:left="124" w:right="114"/>
              <w:rPr>
                <w:sz w:val="18"/>
              </w:rPr>
            </w:pPr>
            <w:r>
              <w:rPr>
                <w:spacing w:val="-5"/>
                <w:sz w:val="18"/>
              </w:rPr>
              <w:t>P23</w:t>
            </w:r>
          </w:p>
        </w:tc>
        <w:tc>
          <w:tcPr>
            <w:tcW w:w="2094" w:type="dxa"/>
          </w:tcPr>
          <w:p w14:paraId="1254E592" w14:textId="77777777" w:rsidR="00F07C81" w:rsidRDefault="00F07C81" w:rsidP="00994DCD">
            <w:pPr>
              <w:pStyle w:val="TableParagraph"/>
              <w:ind w:left="803" w:hanging="572"/>
              <w:jc w:val="left"/>
              <w:rPr>
                <w:sz w:val="18"/>
              </w:rPr>
            </w:pPr>
            <w:r>
              <w:rPr>
                <w:sz w:val="18"/>
              </w:rPr>
              <w:t>Martínez</w:t>
            </w:r>
            <w:r>
              <w:rPr>
                <w:spacing w:val="-12"/>
                <w:sz w:val="18"/>
              </w:rPr>
              <w:t xml:space="preserve"> </w:t>
            </w:r>
            <w:r>
              <w:rPr>
                <w:sz w:val="18"/>
              </w:rPr>
              <w:t>Beltrán</w:t>
            </w:r>
            <w:r>
              <w:rPr>
                <w:spacing w:val="-11"/>
                <w:sz w:val="18"/>
              </w:rPr>
              <w:t xml:space="preserve"> </w:t>
            </w:r>
            <w:r>
              <w:rPr>
                <w:sz w:val="18"/>
              </w:rPr>
              <w:t>et</w:t>
            </w:r>
            <w:r>
              <w:rPr>
                <w:spacing w:val="-11"/>
                <w:sz w:val="18"/>
              </w:rPr>
              <w:t xml:space="preserve"> </w:t>
            </w:r>
            <w:r>
              <w:rPr>
                <w:sz w:val="18"/>
              </w:rPr>
              <w:t xml:space="preserve">al. </w:t>
            </w:r>
            <w:r>
              <w:rPr>
                <w:spacing w:val="-2"/>
                <w:sz w:val="18"/>
              </w:rPr>
              <w:t>(2023)</w:t>
            </w:r>
          </w:p>
        </w:tc>
        <w:tc>
          <w:tcPr>
            <w:tcW w:w="2091" w:type="dxa"/>
          </w:tcPr>
          <w:p w14:paraId="5DF7DEFD" w14:textId="77777777" w:rsidR="00F07C81" w:rsidRDefault="00F07C81" w:rsidP="00994DCD">
            <w:pPr>
              <w:pStyle w:val="TableParagraph"/>
              <w:ind w:left="142" w:right="135" w:hanging="1"/>
              <w:rPr>
                <w:sz w:val="18"/>
              </w:rPr>
            </w:pPr>
            <w:r>
              <w:rPr>
                <w:sz w:val="18"/>
              </w:rPr>
              <w:t>Decentralized Federated Learning:</w:t>
            </w:r>
            <w:r>
              <w:rPr>
                <w:spacing w:val="-12"/>
                <w:sz w:val="18"/>
              </w:rPr>
              <w:t xml:space="preserve"> </w:t>
            </w:r>
            <w:r>
              <w:rPr>
                <w:sz w:val="18"/>
              </w:rPr>
              <w:t>Fundamentals, State of the Art,</w:t>
            </w:r>
          </w:p>
          <w:p w14:paraId="09327EA8" w14:textId="77777777" w:rsidR="00F07C81" w:rsidRDefault="00F07C81" w:rsidP="00994DCD">
            <w:pPr>
              <w:pStyle w:val="TableParagraph"/>
              <w:spacing w:line="206" w:lineRule="exact"/>
              <w:ind w:left="124" w:right="115"/>
              <w:rPr>
                <w:sz w:val="18"/>
              </w:rPr>
            </w:pPr>
            <w:r>
              <w:rPr>
                <w:sz w:val="18"/>
              </w:rPr>
              <w:t>Frameworks,</w:t>
            </w:r>
            <w:r>
              <w:rPr>
                <w:spacing w:val="-12"/>
                <w:sz w:val="18"/>
              </w:rPr>
              <w:t xml:space="preserve"> </w:t>
            </w:r>
            <w:r>
              <w:rPr>
                <w:sz w:val="18"/>
              </w:rPr>
              <w:t>Trends,</w:t>
            </w:r>
            <w:r>
              <w:rPr>
                <w:spacing w:val="-11"/>
                <w:sz w:val="18"/>
              </w:rPr>
              <w:t xml:space="preserve"> </w:t>
            </w:r>
            <w:r>
              <w:rPr>
                <w:sz w:val="18"/>
              </w:rPr>
              <w:t xml:space="preserve">and </w:t>
            </w:r>
            <w:r>
              <w:rPr>
                <w:spacing w:val="-2"/>
                <w:sz w:val="18"/>
              </w:rPr>
              <w:t>Challenges.</w:t>
            </w:r>
          </w:p>
        </w:tc>
        <w:tc>
          <w:tcPr>
            <w:tcW w:w="2091" w:type="dxa"/>
          </w:tcPr>
          <w:p w14:paraId="7131B856" w14:textId="77777777" w:rsidR="00F07C81" w:rsidRDefault="00F07C81" w:rsidP="00994DCD">
            <w:pPr>
              <w:pStyle w:val="TableParagraph"/>
              <w:spacing w:line="206" w:lineRule="exact"/>
              <w:ind w:left="124" w:right="118"/>
              <w:rPr>
                <w:sz w:val="18"/>
              </w:rPr>
            </w:pPr>
            <w:r>
              <w:rPr>
                <w:sz w:val="18"/>
              </w:rPr>
              <w:t>Provides</w:t>
            </w:r>
            <w:r>
              <w:rPr>
                <w:spacing w:val="-1"/>
                <w:sz w:val="18"/>
              </w:rPr>
              <w:t xml:space="preserve"> </w:t>
            </w:r>
            <w:r>
              <w:rPr>
                <w:spacing w:val="-10"/>
                <w:sz w:val="18"/>
              </w:rPr>
              <w:t>a</w:t>
            </w:r>
          </w:p>
          <w:p w14:paraId="1B79BC1F" w14:textId="77777777" w:rsidR="00F07C81" w:rsidRDefault="00F07C81" w:rsidP="00994DCD">
            <w:pPr>
              <w:pStyle w:val="TableParagraph"/>
              <w:ind w:left="130" w:right="123" w:hanging="2"/>
              <w:rPr>
                <w:sz w:val="18"/>
              </w:rPr>
            </w:pPr>
            <w:r>
              <w:rPr>
                <w:sz w:val="18"/>
              </w:rPr>
              <w:t>comprehensive</w:t>
            </w:r>
            <w:r>
              <w:rPr>
                <w:spacing w:val="-12"/>
                <w:sz w:val="18"/>
              </w:rPr>
              <w:t xml:space="preserve"> </w:t>
            </w:r>
            <w:r>
              <w:rPr>
                <w:sz w:val="18"/>
              </w:rPr>
              <w:t>overview of D-FL architectures, protocols</w:t>
            </w:r>
            <w:r>
              <w:rPr>
                <w:spacing w:val="-12"/>
                <w:sz w:val="18"/>
              </w:rPr>
              <w:t xml:space="preserve"> </w:t>
            </w:r>
            <w:r>
              <w:rPr>
                <w:sz w:val="18"/>
              </w:rPr>
              <w:t>and</w:t>
            </w:r>
            <w:r>
              <w:rPr>
                <w:spacing w:val="-11"/>
                <w:sz w:val="18"/>
              </w:rPr>
              <w:t xml:space="preserve"> </w:t>
            </w:r>
            <w:r>
              <w:rPr>
                <w:sz w:val="18"/>
              </w:rPr>
              <w:t>challenges.</w:t>
            </w:r>
          </w:p>
        </w:tc>
        <w:tc>
          <w:tcPr>
            <w:tcW w:w="2094" w:type="dxa"/>
          </w:tcPr>
          <w:p w14:paraId="2832B4EC" w14:textId="77777777" w:rsidR="00F07C81" w:rsidRDefault="00F07C81" w:rsidP="00994DCD">
            <w:pPr>
              <w:pStyle w:val="TableParagraph"/>
              <w:ind w:left="90" w:right="86"/>
              <w:rPr>
                <w:sz w:val="18"/>
              </w:rPr>
            </w:pPr>
            <w:r>
              <w:rPr>
                <w:sz w:val="18"/>
              </w:rPr>
              <w:t>Useful</w:t>
            </w:r>
            <w:r>
              <w:rPr>
                <w:spacing w:val="-12"/>
                <w:sz w:val="18"/>
              </w:rPr>
              <w:t xml:space="preserve"> </w:t>
            </w:r>
            <w:r>
              <w:rPr>
                <w:sz w:val="18"/>
              </w:rPr>
              <w:t>for</w:t>
            </w:r>
            <w:r>
              <w:rPr>
                <w:spacing w:val="-11"/>
                <w:sz w:val="18"/>
              </w:rPr>
              <w:t xml:space="preserve"> </w:t>
            </w:r>
            <w:r>
              <w:rPr>
                <w:sz w:val="18"/>
              </w:rPr>
              <w:t>background, terminology and</w:t>
            </w:r>
          </w:p>
          <w:p w14:paraId="3C539C66" w14:textId="77777777" w:rsidR="00F07C81" w:rsidRDefault="00F07C81" w:rsidP="00994DCD">
            <w:pPr>
              <w:pStyle w:val="TableParagraph"/>
              <w:spacing w:line="206" w:lineRule="exact"/>
              <w:ind w:left="90" w:right="86"/>
              <w:rPr>
                <w:sz w:val="18"/>
              </w:rPr>
            </w:pPr>
            <w:r>
              <w:rPr>
                <w:sz w:val="18"/>
              </w:rPr>
              <w:t>literature</w:t>
            </w:r>
            <w:r>
              <w:rPr>
                <w:spacing w:val="-2"/>
                <w:sz w:val="18"/>
              </w:rPr>
              <w:t xml:space="preserve"> survey.</w:t>
            </w:r>
          </w:p>
        </w:tc>
      </w:tr>
      <w:tr w:rsidR="00F07C81" w14:paraId="6A535CAE" w14:textId="77777777" w:rsidTr="00994DCD">
        <w:trPr>
          <w:trHeight w:val="1243"/>
        </w:trPr>
        <w:tc>
          <w:tcPr>
            <w:tcW w:w="2091" w:type="dxa"/>
          </w:tcPr>
          <w:p w14:paraId="1C08C717" w14:textId="77777777" w:rsidR="00F07C81" w:rsidRDefault="00F07C81" w:rsidP="00994DCD">
            <w:pPr>
              <w:pStyle w:val="TableParagraph"/>
              <w:spacing w:line="207" w:lineRule="exact"/>
              <w:ind w:left="124" w:right="114"/>
              <w:rPr>
                <w:sz w:val="18"/>
              </w:rPr>
            </w:pPr>
            <w:r>
              <w:rPr>
                <w:spacing w:val="-5"/>
                <w:sz w:val="18"/>
              </w:rPr>
              <w:t>P30</w:t>
            </w:r>
          </w:p>
        </w:tc>
        <w:tc>
          <w:tcPr>
            <w:tcW w:w="2094" w:type="dxa"/>
          </w:tcPr>
          <w:p w14:paraId="17CA8FB4" w14:textId="77777777" w:rsidR="00F07C81" w:rsidRDefault="00F07C81" w:rsidP="00994DCD">
            <w:pPr>
              <w:pStyle w:val="TableParagraph"/>
              <w:spacing w:line="207" w:lineRule="exact"/>
              <w:ind w:left="90" w:right="87"/>
              <w:rPr>
                <w:sz w:val="18"/>
              </w:rPr>
            </w:pPr>
            <w:r>
              <w:rPr>
                <w:sz w:val="18"/>
              </w:rPr>
              <w:t>Chen et</w:t>
            </w:r>
            <w:r>
              <w:rPr>
                <w:spacing w:val="-1"/>
                <w:sz w:val="18"/>
              </w:rPr>
              <w:t xml:space="preserve"> </w:t>
            </w:r>
            <w:r>
              <w:rPr>
                <w:sz w:val="18"/>
              </w:rPr>
              <w:t xml:space="preserve">al. </w:t>
            </w:r>
            <w:r>
              <w:rPr>
                <w:spacing w:val="-2"/>
                <w:sz w:val="18"/>
              </w:rPr>
              <w:t>(2025)</w:t>
            </w:r>
          </w:p>
        </w:tc>
        <w:tc>
          <w:tcPr>
            <w:tcW w:w="2091" w:type="dxa"/>
          </w:tcPr>
          <w:p w14:paraId="50F7B7C5" w14:textId="77777777" w:rsidR="00F07C81" w:rsidRDefault="00F07C81" w:rsidP="00994DCD">
            <w:pPr>
              <w:pStyle w:val="TableParagraph"/>
              <w:spacing w:line="207" w:lineRule="exact"/>
              <w:ind w:left="483"/>
              <w:jc w:val="left"/>
              <w:rPr>
                <w:sz w:val="18"/>
              </w:rPr>
            </w:pPr>
            <w:r>
              <w:rPr>
                <w:sz w:val="18"/>
              </w:rPr>
              <w:t>Mobility-</w:t>
            </w:r>
            <w:r>
              <w:rPr>
                <w:spacing w:val="-2"/>
                <w:sz w:val="18"/>
              </w:rPr>
              <w:t>aware</w:t>
            </w:r>
          </w:p>
          <w:p w14:paraId="4A51D011" w14:textId="77777777" w:rsidR="00F07C81" w:rsidRDefault="00F07C81" w:rsidP="00994DCD">
            <w:pPr>
              <w:pStyle w:val="TableParagraph"/>
              <w:spacing w:before="2"/>
              <w:ind w:left="272" w:right="229" w:hanging="36"/>
              <w:jc w:val="both"/>
              <w:rPr>
                <w:sz w:val="18"/>
              </w:rPr>
            </w:pPr>
            <w:r>
              <w:rPr>
                <w:sz w:val="18"/>
              </w:rPr>
              <w:t>Decentralized</w:t>
            </w:r>
            <w:r>
              <w:rPr>
                <w:spacing w:val="-12"/>
                <w:sz w:val="18"/>
              </w:rPr>
              <w:t xml:space="preserve"> </w:t>
            </w:r>
            <w:r>
              <w:rPr>
                <w:sz w:val="18"/>
              </w:rPr>
              <w:t>FL</w:t>
            </w:r>
            <w:r>
              <w:rPr>
                <w:spacing w:val="-11"/>
                <w:sz w:val="18"/>
              </w:rPr>
              <w:t xml:space="preserve"> </w:t>
            </w:r>
            <w:r>
              <w:rPr>
                <w:sz w:val="18"/>
              </w:rPr>
              <w:t>with Joint</w:t>
            </w:r>
            <w:r>
              <w:rPr>
                <w:spacing w:val="-1"/>
                <w:sz w:val="18"/>
              </w:rPr>
              <w:t xml:space="preserve"> </w:t>
            </w:r>
            <w:r>
              <w:rPr>
                <w:sz w:val="18"/>
              </w:rPr>
              <w:t>Optimization of Local Iteration and</w:t>
            </w:r>
          </w:p>
          <w:p w14:paraId="3FA7EB4D" w14:textId="77777777" w:rsidR="00F07C81" w:rsidRDefault="00F07C81" w:rsidP="00994DCD">
            <w:pPr>
              <w:pStyle w:val="TableParagraph"/>
              <w:spacing w:line="206" w:lineRule="exact"/>
              <w:ind w:left="303" w:right="292" w:firstLine="4"/>
              <w:jc w:val="both"/>
              <w:rPr>
                <w:sz w:val="18"/>
              </w:rPr>
            </w:pPr>
            <w:r>
              <w:rPr>
                <w:sz w:val="18"/>
              </w:rPr>
              <w:t>Leader</w:t>
            </w:r>
            <w:r>
              <w:rPr>
                <w:spacing w:val="-12"/>
                <w:sz w:val="18"/>
              </w:rPr>
              <w:t xml:space="preserve"> </w:t>
            </w:r>
            <w:r>
              <w:rPr>
                <w:sz w:val="18"/>
              </w:rPr>
              <w:t>Selection</w:t>
            </w:r>
            <w:r>
              <w:rPr>
                <w:spacing w:val="-11"/>
                <w:sz w:val="18"/>
              </w:rPr>
              <w:t xml:space="preserve"> </w:t>
            </w:r>
            <w:r>
              <w:rPr>
                <w:sz w:val="18"/>
              </w:rPr>
              <w:t xml:space="preserve">for </w:t>
            </w:r>
            <w:r>
              <w:rPr>
                <w:spacing w:val="-2"/>
                <w:sz w:val="18"/>
              </w:rPr>
              <w:t>Vehicular Networks.</w:t>
            </w:r>
          </w:p>
        </w:tc>
        <w:tc>
          <w:tcPr>
            <w:tcW w:w="2091" w:type="dxa"/>
          </w:tcPr>
          <w:p w14:paraId="27FABB9F" w14:textId="77777777" w:rsidR="00F07C81" w:rsidRDefault="00F07C81" w:rsidP="00994DCD">
            <w:pPr>
              <w:pStyle w:val="TableParagraph"/>
              <w:ind w:left="236" w:right="232" w:firstLine="2"/>
              <w:rPr>
                <w:sz w:val="18"/>
              </w:rPr>
            </w:pPr>
            <w:r>
              <w:rPr>
                <w:sz w:val="18"/>
              </w:rPr>
              <w:t>Studies D-FL with dynamic</w:t>
            </w:r>
            <w:r>
              <w:rPr>
                <w:spacing w:val="-12"/>
                <w:sz w:val="18"/>
              </w:rPr>
              <w:t xml:space="preserve"> </w:t>
            </w:r>
            <w:r>
              <w:rPr>
                <w:sz w:val="18"/>
              </w:rPr>
              <w:t>topology</w:t>
            </w:r>
            <w:r>
              <w:rPr>
                <w:spacing w:val="-11"/>
                <w:sz w:val="18"/>
              </w:rPr>
              <w:t xml:space="preserve"> </w:t>
            </w:r>
            <w:r>
              <w:rPr>
                <w:sz w:val="18"/>
              </w:rPr>
              <w:t xml:space="preserve">and </w:t>
            </w:r>
            <w:r>
              <w:rPr>
                <w:spacing w:val="-2"/>
                <w:sz w:val="18"/>
              </w:rPr>
              <w:t>mobility.</w:t>
            </w:r>
          </w:p>
        </w:tc>
        <w:tc>
          <w:tcPr>
            <w:tcW w:w="2094" w:type="dxa"/>
          </w:tcPr>
          <w:p w14:paraId="58FC83A6" w14:textId="77777777" w:rsidR="00F07C81" w:rsidRDefault="00F07C81" w:rsidP="00994DCD">
            <w:pPr>
              <w:pStyle w:val="TableParagraph"/>
              <w:ind w:left="200" w:right="197" w:firstLine="5"/>
              <w:rPr>
                <w:sz w:val="18"/>
              </w:rPr>
            </w:pPr>
            <w:r>
              <w:rPr>
                <w:sz w:val="18"/>
              </w:rPr>
              <w:t>Useful as a future extension</w:t>
            </w:r>
            <w:r>
              <w:rPr>
                <w:spacing w:val="-12"/>
                <w:sz w:val="18"/>
              </w:rPr>
              <w:t xml:space="preserve"> </w:t>
            </w:r>
            <w:r>
              <w:rPr>
                <w:sz w:val="18"/>
              </w:rPr>
              <w:t>from</w:t>
            </w:r>
            <w:r>
              <w:rPr>
                <w:spacing w:val="-11"/>
                <w:sz w:val="18"/>
              </w:rPr>
              <w:t xml:space="preserve"> </w:t>
            </w:r>
            <w:r>
              <w:rPr>
                <w:sz w:val="18"/>
              </w:rPr>
              <w:t>fixed</w:t>
            </w:r>
            <w:r>
              <w:rPr>
                <w:spacing w:val="-11"/>
                <w:sz w:val="18"/>
              </w:rPr>
              <w:t xml:space="preserve"> </w:t>
            </w:r>
            <w:r>
              <w:rPr>
                <w:sz w:val="18"/>
              </w:rPr>
              <w:t>to dynamic topologies.</w:t>
            </w:r>
          </w:p>
        </w:tc>
      </w:tr>
      <w:tr w:rsidR="00F07C81" w14:paraId="7EE8F04B" w14:textId="77777777" w:rsidTr="00994DCD">
        <w:trPr>
          <w:trHeight w:val="827"/>
        </w:trPr>
        <w:tc>
          <w:tcPr>
            <w:tcW w:w="2091" w:type="dxa"/>
          </w:tcPr>
          <w:p w14:paraId="1B177633" w14:textId="77777777" w:rsidR="00F07C81" w:rsidRDefault="00F07C81" w:rsidP="00994DCD">
            <w:pPr>
              <w:pStyle w:val="TableParagraph"/>
              <w:spacing w:line="207" w:lineRule="exact"/>
              <w:ind w:left="124" w:right="114"/>
              <w:rPr>
                <w:sz w:val="18"/>
              </w:rPr>
            </w:pPr>
            <w:r>
              <w:rPr>
                <w:spacing w:val="-5"/>
                <w:sz w:val="18"/>
              </w:rPr>
              <w:t>P25</w:t>
            </w:r>
          </w:p>
        </w:tc>
        <w:tc>
          <w:tcPr>
            <w:tcW w:w="2094" w:type="dxa"/>
          </w:tcPr>
          <w:p w14:paraId="6E1E4716" w14:textId="77777777" w:rsidR="00F07C81" w:rsidRDefault="00F07C81" w:rsidP="00994DCD">
            <w:pPr>
              <w:pStyle w:val="TableParagraph"/>
              <w:spacing w:line="207" w:lineRule="exact"/>
              <w:ind w:left="90" w:right="84"/>
              <w:rPr>
                <w:sz w:val="18"/>
              </w:rPr>
            </w:pPr>
            <w:r>
              <w:rPr>
                <w:sz w:val="18"/>
              </w:rPr>
              <w:t>Chung</w:t>
            </w:r>
            <w:r>
              <w:rPr>
                <w:spacing w:val="-1"/>
                <w:sz w:val="18"/>
              </w:rPr>
              <w:t xml:space="preserve"> </w:t>
            </w:r>
            <w:r>
              <w:rPr>
                <w:sz w:val="18"/>
              </w:rPr>
              <w:t>et</w:t>
            </w:r>
            <w:r>
              <w:rPr>
                <w:spacing w:val="-1"/>
                <w:sz w:val="18"/>
              </w:rPr>
              <w:t xml:space="preserve"> </w:t>
            </w:r>
            <w:r>
              <w:rPr>
                <w:sz w:val="18"/>
              </w:rPr>
              <w:t>al.</w:t>
            </w:r>
            <w:r>
              <w:rPr>
                <w:spacing w:val="-2"/>
                <w:sz w:val="18"/>
              </w:rPr>
              <w:t xml:space="preserve"> (2025)</w:t>
            </w:r>
          </w:p>
        </w:tc>
        <w:tc>
          <w:tcPr>
            <w:tcW w:w="2091" w:type="dxa"/>
          </w:tcPr>
          <w:p w14:paraId="1A99F88D" w14:textId="77777777" w:rsidR="00F07C81" w:rsidRDefault="00F07C81" w:rsidP="00994DCD">
            <w:pPr>
              <w:pStyle w:val="TableParagraph"/>
              <w:ind w:left="203" w:right="152" w:hanging="36"/>
              <w:jc w:val="left"/>
              <w:rPr>
                <w:sz w:val="18"/>
              </w:rPr>
            </w:pPr>
            <w:r>
              <w:rPr>
                <w:sz w:val="18"/>
              </w:rPr>
              <w:t>Decentralized</w:t>
            </w:r>
            <w:r>
              <w:rPr>
                <w:spacing w:val="-12"/>
                <w:sz w:val="18"/>
              </w:rPr>
              <w:t xml:space="preserve"> </w:t>
            </w:r>
            <w:r>
              <w:rPr>
                <w:sz w:val="18"/>
              </w:rPr>
              <w:t>Federated Learning</w:t>
            </w:r>
            <w:r>
              <w:rPr>
                <w:spacing w:val="-1"/>
                <w:sz w:val="18"/>
              </w:rPr>
              <w:t xml:space="preserve"> </w:t>
            </w:r>
            <w:r>
              <w:rPr>
                <w:sz w:val="18"/>
              </w:rPr>
              <w:t>with</w:t>
            </w:r>
            <w:r>
              <w:rPr>
                <w:spacing w:val="1"/>
                <w:sz w:val="18"/>
              </w:rPr>
              <w:t xml:space="preserve"> </w:t>
            </w:r>
            <w:r>
              <w:rPr>
                <w:sz w:val="18"/>
              </w:rPr>
              <w:t>Non-</w:t>
            </w:r>
            <w:r>
              <w:rPr>
                <w:spacing w:val="-5"/>
                <w:sz w:val="18"/>
              </w:rPr>
              <w:t>IID</w:t>
            </w:r>
          </w:p>
          <w:p w14:paraId="1FE0FFE2" w14:textId="77777777" w:rsidR="00F07C81" w:rsidRDefault="00F07C81" w:rsidP="00994DCD">
            <w:pPr>
              <w:pStyle w:val="TableParagraph"/>
              <w:spacing w:line="208" w:lineRule="exact"/>
              <w:ind w:left="116" w:right="103" w:hanging="5"/>
              <w:jc w:val="left"/>
              <w:rPr>
                <w:sz w:val="18"/>
              </w:rPr>
            </w:pPr>
            <w:r>
              <w:rPr>
                <w:sz w:val="18"/>
              </w:rPr>
              <w:t>Data:</w:t>
            </w:r>
            <w:r>
              <w:rPr>
                <w:spacing w:val="-12"/>
                <w:sz w:val="18"/>
              </w:rPr>
              <w:t xml:space="preserve"> </w:t>
            </w:r>
            <w:r>
              <w:rPr>
                <w:sz w:val="18"/>
              </w:rPr>
              <w:t>Challenges,</w:t>
            </w:r>
            <w:r>
              <w:rPr>
                <w:spacing w:val="-11"/>
                <w:sz w:val="18"/>
              </w:rPr>
              <w:t xml:space="preserve"> </w:t>
            </w:r>
            <w:r>
              <w:rPr>
                <w:sz w:val="18"/>
              </w:rPr>
              <w:t>Trends, and</w:t>
            </w:r>
            <w:r>
              <w:rPr>
                <w:spacing w:val="1"/>
                <w:sz w:val="18"/>
              </w:rPr>
              <w:t xml:space="preserve"> </w:t>
            </w:r>
            <w:r>
              <w:rPr>
                <w:sz w:val="18"/>
              </w:rPr>
              <w:t>Future</w:t>
            </w:r>
            <w:r>
              <w:rPr>
                <w:spacing w:val="-1"/>
                <w:sz w:val="18"/>
              </w:rPr>
              <w:t xml:space="preserve"> </w:t>
            </w:r>
            <w:r>
              <w:rPr>
                <w:spacing w:val="-2"/>
                <w:sz w:val="18"/>
              </w:rPr>
              <w:t>Opportunities.</w:t>
            </w:r>
          </w:p>
        </w:tc>
        <w:tc>
          <w:tcPr>
            <w:tcW w:w="2091" w:type="dxa"/>
          </w:tcPr>
          <w:p w14:paraId="15C53F98" w14:textId="77777777" w:rsidR="00F07C81" w:rsidRDefault="00F07C81" w:rsidP="00994DCD">
            <w:pPr>
              <w:pStyle w:val="TableParagraph"/>
              <w:ind w:left="51" w:right="40"/>
              <w:rPr>
                <w:sz w:val="18"/>
              </w:rPr>
            </w:pPr>
            <w:r>
              <w:rPr>
                <w:sz w:val="18"/>
              </w:rPr>
              <w:t>Studies</w:t>
            </w:r>
            <w:r>
              <w:rPr>
                <w:spacing w:val="-10"/>
                <w:sz w:val="18"/>
              </w:rPr>
              <w:t xml:space="preserve"> </w:t>
            </w:r>
            <w:r>
              <w:rPr>
                <w:sz w:val="18"/>
              </w:rPr>
              <w:t>the</w:t>
            </w:r>
            <w:r>
              <w:rPr>
                <w:spacing w:val="-10"/>
                <w:sz w:val="18"/>
              </w:rPr>
              <w:t xml:space="preserve"> </w:t>
            </w:r>
            <w:r>
              <w:rPr>
                <w:sz w:val="18"/>
              </w:rPr>
              <w:t>effect</w:t>
            </w:r>
            <w:r>
              <w:rPr>
                <w:spacing w:val="-10"/>
                <w:sz w:val="18"/>
              </w:rPr>
              <w:t xml:space="preserve"> </w:t>
            </w:r>
            <w:r>
              <w:rPr>
                <w:sz w:val="18"/>
              </w:rPr>
              <w:t>of</w:t>
            </w:r>
            <w:r>
              <w:rPr>
                <w:spacing w:val="-11"/>
                <w:sz w:val="18"/>
              </w:rPr>
              <w:t xml:space="preserve"> </w:t>
            </w:r>
            <w:proofErr w:type="gramStart"/>
            <w:r>
              <w:rPr>
                <w:sz w:val="18"/>
              </w:rPr>
              <w:t>Non-IID</w:t>
            </w:r>
            <w:proofErr w:type="gramEnd"/>
            <w:r>
              <w:rPr>
                <w:spacing w:val="-2"/>
                <w:sz w:val="18"/>
              </w:rPr>
              <w:t xml:space="preserve"> </w:t>
            </w:r>
            <w:r>
              <w:rPr>
                <w:sz w:val="18"/>
              </w:rPr>
              <w:t>data</w:t>
            </w:r>
            <w:r>
              <w:rPr>
                <w:spacing w:val="-1"/>
                <w:sz w:val="18"/>
              </w:rPr>
              <w:t xml:space="preserve"> </w:t>
            </w:r>
            <w:r>
              <w:rPr>
                <w:sz w:val="18"/>
              </w:rPr>
              <w:t>on</w:t>
            </w:r>
            <w:r>
              <w:rPr>
                <w:spacing w:val="-2"/>
                <w:sz w:val="18"/>
              </w:rPr>
              <w:t xml:space="preserve"> </w:t>
            </w:r>
            <w:r>
              <w:rPr>
                <w:sz w:val="18"/>
              </w:rPr>
              <w:t>decentralized FL</w:t>
            </w:r>
            <w:r>
              <w:rPr>
                <w:spacing w:val="-10"/>
                <w:sz w:val="18"/>
              </w:rPr>
              <w:t xml:space="preserve"> </w:t>
            </w:r>
            <w:r>
              <w:rPr>
                <w:sz w:val="18"/>
              </w:rPr>
              <w:t>convergence.</w:t>
            </w:r>
          </w:p>
        </w:tc>
        <w:tc>
          <w:tcPr>
            <w:tcW w:w="2094" w:type="dxa"/>
          </w:tcPr>
          <w:p w14:paraId="4B25706D" w14:textId="77777777" w:rsidR="00F07C81" w:rsidRDefault="00F07C81" w:rsidP="00994DCD">
            <w:pPr>
              <w:pStyle w:val="TableParagraph"/>
              <w:ind w:left="212" w:right="199" w:firstLine="67"/>
              <w:jc w:val="left"/>
              <w:rPr>
                <w:sz w:val="18"/>
              </w:rPr>
            </w:pPr>
            <w:r>
              <w:rPr>
                <w:sz w:val="18"/>
              </w:rPr>
              <w:t>Useful for discussing limitations/future</w:t>
            </w:r>
            <w:r>
              <w:rPr>
                <w:spacing w:val="-12"/>
                <w:sz w:val="18"/>
              </w:rPr>
              <w:t xml:space="preserve"> </w:t>
            </w:r>
            <w:r>
              <w:rPr>
                <w:sz w:val="18"/>
              </w:rPr>
              <w:t xml:space="preserve">work involving </w:t>
            </w:r>
            <w:proofErr w:type="gramStart"/>
            <w:r>
              <w:rPr>
                <w:sz w:val="18"/>
              </w:rPr>
              <w:t>Non-IID</w:t>
            </w:r>
            <w:proofErr w:type="gramEnd"/>
            <w:r>
              <w:rPr>
                <w:sz w:val="18"/>
              </w:rPr>
              <w:t xml:space="preserve"> +</w:t>
            </w:r>
          </w:p>
          <w:p w14:paraId="7656E700" w14:textId="77777777" w:rsidR="00F07C81" w:rsidRDefault="00F07C81" w:rsidP="00994DCD">
            <w:pPr>
              <w:pStyle w:val="TableParagraph"/>
              <w:spacing w:line="186" w:lineRule="exact"/>
              <w:ind w:left="510"/>
              <w:jc w:val="left"/>
              <w:rPr>
                <w:sz w:val="18"/>
              </w:rPr>
            </w:pPr>
            <w:r>
              <w:rPr>
                <w:sz w:val="18"/>
              </w:rPr>
              <w:t xml:space="preserve">channel </w:t>
            </w:r>
            <w:r>
              <w:rPr>
                <w:spacing w:val="-2"/>
                <w:sz w:val="18"/>
              </w:rPr>
              <w:t>errors.</w:t>
            </w:r>
          </w:p>
        </w:tc>
      </w:tr>
      <w:tr w:rsidR="00F07C81" w14:paraId="7190AFDB" w14:textId="77777777" w:rsidTr="00994DCD">
        <w:trPr>
          <w:trHeight w:val="1031"/>
        </w:trPr>
        <w:tc>
          <w:tcPr>
            <w:tcW w:w="2091" w:type="dxa"/>
          </w:tcPr>
          <w:p w14:paraId="495772D8" w14:textId="77777777" w:rsidR="00F07C81" w:rsidRDefault="00F07C81" w:rsidP="00994DCD">
            <w:pPr>
              <w:pStyle w:val="TableParagraph"/>
              <w:spacing w:line="204" w:lineRule="exact"/>
              <w:ind w:left="124" w:right="115"/>
              <w:rPr>
                <w:sz w:val="18"/>
              </w:rPr>
            </w:pPr>
            <w:r>
              <w:rPr>
                <w:sz w:val="18"/>
              </w:rPr>
              <w:t>P-</w:t>
            </w:r>
            <w:r>
              <w:rPr>
                <w:spacing w:val="-5"/>
                <w:sz w:val="18"/>
              </w:rPr>
              <w:t>29</w:t>
            </w:r>
          </w:p>
        </w:tc>
        <w:tc>
          <w:tcPr>
            <w:tcW w:w="2094" w:type="dxa"/>
          </w:tcPr>
          <w:p w14:paraId="3ADD9D37" w14:textId="77777777" w:rsidR="00F07C81" w:rsidRDefault="00F07C81" w:rsidP="00994DCD">
            <w:pPr>
              <w:pStyle w:val="TableParagraph"/>
              <w:spacing w:line="204" w:lineRule="exact"/>
              <w:ind w:left="90" w:right="84"/>
              <w:rPr>
                <w:sz w:val="18"/>
              </w:rPr>
            </w:pPr>
            <w:r>
              <w:rPr>
                <w:sz w:val="18"/>
              </w:rPr>
              <w:t>Nguyen</w:t>
            </w:r>
            <w:r>
              <w:rPr>
                <w:spacing w:val="-1"/>
                <w:sz w:val="18"/>
              </w:rPr>
              <w:t xml:space="preserve"> </w:t>
            </w:r>
            <w:r>
              <w:rPr>
                <w:sz w:val="18"/>
              </w:rPr>
              <w:t>et</w:t>
            </w:r>
            <w:r>
              <w:rPr>
                <w:spacing w:val="-1"/>
                <w:sz w:val="18"/>
              </w:rPr>
              <w:t xml:space="preserve"> </w:t>
            </w:r>
            <w:r>
              <w:rPr>
                <w:sz w:val="18"/>
              </w:rPr>
              <w:t xml:space="preserve">al. </w:t>
            </w:r>
            <w:r>
              <w:rPr>
                <w:spacing w:val="-2"/>
                <w:sz w:val="18"/>
              </w:rPr>
              <w:t>(2023)</w:t>
            </w:r>
          </w:p>
        </w:tc>
        <w:tc>
          <w:tcPr>
            <w:tcW w:w="2091" w:type="dxa"/>
          </w:tcPr>
          <w:p w14:paraId="62E50B2A" w14:textId="77777777" w:rsidR="00F07C81" w:rsidRDefault="00F07C81" w:rsidP="00994DCD">
            <w:pPr>
              <w:pStyle w:val="TableParagraph"/>
              <w:spacing w:line="204" w:lineRule="exact"/>
              <w:ind w:left="5"/>
              <w:rPr>
                <w:sz w:val="18"/>
              </w:rPr>
            </w:pPr>
            <w:r>
              <w:rPr>
                <w:spacing w:val="-2"/>
                <w:sz w:val="18"/>
              </w:rPr>
              <w:t>Self-Organizing</w:t>
            </w:r>
          </w:p>
          <w:p w14:paraId="07EA2F57" w14:textId="77777777" w:rsidR="00F07C81" w:rsidRDefault="00F07C81" w:rsidP="00994DCD">
            <w:pPr>
              <w:pStyle w:val="TableParagraph"/>
              <w:ind w:left="164" w:right="159"/>
              <w:rPr>
                <w:sz w:val="18"/>
              </w:rPr>
            </w:pPr>
            <w:r>
              <w:rPr>
                <w:sz w:val="18"/>
              </w:rPr>
              <w:t>Democratized</w:t>
            </w:r>
            <w:r>
              <w:rPr>
                <w:spacing w:val="-12"/>
                <w:sz w:val="18"/>
              </w:rPr>
              <w:t xml:space="preserve"> </w:t>
            </w:r>
            <w:r>
              <w:rPr>
                <w:sz w:val="18"/>
              </w:rPr>
              <w:t>Learning: Toward Large-Scale</w:t>
            </w:r>
          </w:p>
          <w:p w14:paraId="3E26D15B" w14:textId="77777777" w:rsidR="00F07C81" w:rsidRDefault="00F07C81" w:rsidP="00994DCD">
            <w:pPr>
              <w:pStyle w:val="TableParagraph"/>
              <w:spacing w:line="206" w:lineRule="exact"/>
              <w:ind w:left="289" w:right="284"/>
              <w:rPr>
                <w:sz w:val="18"/>
              </w:rPr>
            </w:pPr>
            <w:r>
              <w:rPr>
                <w:sz w:val="18"/>
              </w:rPr>
              <w:t>Distributed</w:t>
            </w:r>
            <w:r>
              <w:rPr>
                <w:spacing w:val="-12"/>
                <w:sz w:val="18"/>
              </w:rPr>
              <w:t xml:space="preserve"> </w:t>
            </w:r>
            <w:r>
              <w:rPr>
                <w:sz w:val="18"/>
              </w:rPr>
              <w:t xml:space="preserve">Learning </w:t>
            </w:r>
            <w:r>
              <w:rPr>
                <w:spacing w:val="-2"/>
                <w:sz w:val="18"/>
              </w:rPr>
              <w:t>Systems.</w:t>
            </w:r>
          </w:p>
        </w:tc>
        <w:tc>
          <w:tcPr>
            <w:tcW w:w="2091" w:type="dxa"/>
          </w:tcPr>
          <w:p w14:paraId="723A6519" w14:textId="77777777" w:rsidR="00F07C81" w:rsidRDefault="00F07C81" w:rsidP="00994DCD">
            <w:pPr>
              <w:pStyle w:val="TableParagraph"/>
              <w:spacing w:line="204" w:lineRule="exact"/>
              <w:ind w:left="5"/>
              <w:rPr>
                <w:sz w:val="18"/>
              </w:rPr>
            </w:pPr>
            <w:r>
              <w:rPr>
                <w:sz w:val="18"/>
              </w:rPr>
              <w:t>Proposes</w:t>
            </w:r>
            <w:r>
              <w:rPr>
                <w:spacing w:val="-3"/>
                <w:sz w:val="18"/>
              </w:rPr>
              <w:t xml:space="preserve"> </w:t>
            </w:r>
            <w:r>
              <w:rPr>
                <w:spacing w:val="-2"/>
                <w:sz w:val="18"/>
              </w:rPr>
              <w:t>distributed</w:t>
            </w:r>
          </w:p>
          <w:p w14:paraId="45457681" w14:textId="77777777" w:rsidR="00F07C81" w:rsidRDefault="00F07C81" w:rsidP="00994DCD">
            <w:pPr>
              <w:pStyle w:val="TableParagraph"/>
              <w:ind w:left="138" w:right="130"/>
              <w:rPr>
                <w:sz w:val="18"/>
              </w:rPr>
            </w:pPr>
            <w:r>
              <w:rPr>
                <w:sz w:val="18"/>
              </w:rPr>
              <w:t>learning</w:t>
            </w:r>
            <w:r>
              <w:rPr>
                <w:spacing w:val="-12"/>
                <w:sz w:val="18"/>
              </w:rPr>
              <w:t xml:space="preserve"> </w:t>
            </w:r>
            <w:r>
              <w:rPr>
                <w:sz w:val="18"/>
              </w:rPr>
              <w:t>architectures</w:t>
            </w:r>
            <w:r>
              <w:rPr>
                <w:spacing w:val="-11"/>
                <w:sz w:val="18"/>
              </w:rPr>
              <w:t xml:space="preserve"> </w:t>
            </w:r>
            <w:r>
              <w:rPr>
                <w:sz w:val="18"/>
              </w:rPr>
              <w:t>for large-scale</w:t>
            </w:r>
            <w:r>
              <w:rPr>
                <w:spacing w:val="-11"/>
                <w:sz w:val="18"/>
              </w:rPr>
              <w:t xml:space="preserve"> </w:t>
            </w:r>
            <w:r>
              <w:rPr>
                <w:sz w:val="18"/>
              </w:rPr>
              <w:t xml:space="preserve">decentralized </w:t>
            </w:r>
            <w:r>
              <w:rPr>
                <w:spacing w:val="-2"/>
                <w:sz w:val="18"/>
              </w:rPr>
              <w:t>systems.</w:t>
            </w:r>
          </w:p>
        </w:tc>
        <w:tc>
          <w:tcPr>
            <w:tcW w:w="2094" w:type="dxa"/>
          </w:tcPr>
          <w:p w14:paraId="14E0079C" w14:textId="77777777" w:rsidR="00F07C81" w:rsidRDefault="00F07C81" w:rsidP="00994DCD">
            <w:pPr>
              <w:pStyle w:val="TableParagraph"/>
              <w:ind w:left="90" w:right="82"/>
              <w:rPr>
                <w:sz w:val="18"/>
              </w:rPr>
            </w:pPr>
            <w:r>
              <w:rPr>
                <w:sz w:val="18"/>
              </w:rPr>
              <w:t>Supports scalability discussion</w:t>
            </w:r>
            <w:r>
              <w:rPr>
                <w:spacing w:val="-12"/>
                <w:sz w:val="18"/>
              </w:rPr>
              <w:t xml:space="preserve"> </w:t>
            </w:r>
            <w:r>
              <w:rPr>
                <w:sz w:val="18"/>
              </w:rPr>
              <w:t>and</w:t>
            </w:r>
            <w:r>
              <w:rPr>
                <w:spacing w:val="-11"/>
                <w:sz w:val="18"/>
              </w:rPr>
              <w:t xml:space="preserve"> </w:t>
            </w:r>
            <w:r>
              <w:rPr>
                <w:sz w:val="18"/>
              </w:rPr>
              <w:t xml:space="preserve">future </w:t>
            </w:r>
            <w:r>
              <w:rPr>
                <w:spacing w:val="-2"/>
                <w:sz w:val="18"/>
              </w:rPr>
              <w:t>expansion.</w:t>
            </w:r>
          </w:p>
        </w:tc>
      </w:tr>
      <w:tr w:rsidR="00F07C81" w14:paraId="30E3652C" w14:textId="77777777" w:rsidTr="00994DCD">
        <w:trPr>
          <w:trHeight w:val="1036"/>
        </w:trPr>
        <w:tc>
          <w:tcPr>
            <w:tcW w:w="2091" w:type="dxa"/>
          </w:tcPr>
          <w:p w14:paraId="56B749A3" w14:textId="77777777" w:rsidR="00F07C81" w:rsidRDefault="00F07C81" w:rsidP="00994DCD">
            <w:pPr>
              <w:pStyle w:val="TableParagraph"/>
              <w:spacing w:line="207" w:lineRule="exact"/>
              <w:ind w:left="5"/>
              <w:rPr>
                <w:sz w:val="18"/>
              </w:rPr>
            </w:pPr>
            <w:r>
              <w:rPr>
                <w:sz w:val="18"/>
              </w:rPr>
              <w:t>P-</w:t>
            </w:r>
            <w:r>
              <w:rPr>
                <w:spacing w:val="-5"/>
                <w:sz w:val="18"/>
              </w:rPr>
              <w:t>11</w:t>
            </w:r>
          </w:p>
        </w:tc>
        <w:tc>
          <w:tcPr>
            <w:tcW w:w="2094" w:type="dxa"/>
          </w:tcPr>
          <w:p w14:paraId="5090CD67" w14:textId="77777777" w:rsidR="00F07C81" w:rsidRDefault="00F07C81" w:rsidP="00994DCD">
            <w:pPr>
              <w:pStyle w:val="TableParagraph"/>
              <w:spacing w:line="207" w:lineRule="exact"/>
              <w:ind w:left="90" w:right="82"/>
              <w:rPr>
                <w:sz w:val="18"/>
              </w:rPr>
            </w:pPr>
            <w:r>
              <w:rPr>
                <w:spacing w:val="-2"/>
                <w:sz w:val="18"/>
              </w:rPr>
              <w:t>Jiang,</w:t>
            </w:r>
            <w:r>
              <w:rPr>
                <w:spacing w:val="-12"/>
                <w:sz w:val="18"/>
              </w:rPr>
              <w:t xml:space="preserve"> </w:t>
            </w:r>
            <w:r>
              <w:rPr>
                <w:spacing w:val="-2"/>
                <w:sz w:val="18"/>
              </w:rPr>
              <w:t>Y.</w:t>
            </w:r>
            <w:r>
              <w:rPr>
                <w:spacing w:val="-3"/>
                <w:sz w:val="18"/>
              </w:rPr>
              <w:t xml:space="preserve"> </w:t>
            </w:r>
            <w:r>
              <w:rPr>
                <w:spacing w:val="-2"/>
                <w:sz w:val="18"/>
              </w:rPr>
              <w:t>(2022)</w:t>
            </w:r>
          </w:p>
        </w:tc>
        <w:tc>
          <w:tcPr>
            <w:tcW w:w="2091" w:type="dxa"/>
          </w:tcPr>
          <w:p w14:paraId="5E24C46E" w14:textId="77777777" w:rsidR="00F07C81" w:rsidRDefault="00F07C81" w:rsidP="00994DCD">
            <w:pPr>
              <w:pStyle w:val="TableParagraph"/>
              <w:ind w:left="183" w:firstLine="151"/>
              <w:jc w:val="left"/>
              <w:rPr>
                <w:sz w:val="18"/>
              </w:rPr>
            </w:pPr>
            <w:r>
              <w:rPr>
                <w:sz w:val="18"/>
              </w:rPr>
              <w:t>Decentralized Edge Learning</w:t>
            </w:r>
            <w:r>
              <w:rPr>
                <w:spacing w:val="-12"/>
                <w:sz w:val="18"/>
              </w:rPr>
              <w:t xml:space="preserve"> </w:t>
            </w:r>
            <w:r>
              <w:rPr>
                <w:sz w:val="18"/>
              </w:rPr>
              <w:t>via</w:t>
            </w:r>
            <w:r>
              <w:rPr>
                <w:spacing w:val="-11"/>
                <w:sz w:val="18"/>
              </w:rPr>
              <w:t xml:space="preserve"> </w:t>
            </w:r>
            <w:r>
              <w:rPr>
                <w:sz w:val="18"/>
              </w:rPr>
              <w:t>Unreliable</w:t>
            </w:r>
          </w:p>
          <w:p w14:paraId="43908BE6" w14:textId="77777777" w:rsidR="00F07C81" w:rsidRDefault="00F07C81" w:rsidP="00994DCD">
            <w:pPr>
              <w:pStyle w:val="TableParagraph"/>
              <w:spacing w:before="1"/>
              <w:ind w:left="428" w:hanging="24"/>
              <w:jc w:val="left"/>
              <w:rPr>
                <w:sz w:val="18"/>
              </w:rPr>
            </w:pPr>
            <w:r>
              <w:rPr>
                <w:spacing w:val="-2"/>
                <w:sz w:val="18"/>
              </w:rPr>
              <w:t>Device-to-Device Communications</w:t>
            </w:r>
          </w:p>
        </w:tc>
        <w:tc>
          <w:tcPr>
            <w:tcW w:w="2091" w:type="dxa"/>
          </w:tcPr>
          <w:p w14:paraId="1B53CB87" w14:textId="77777777" w:rsidR="00F07C81" w:rsidRDefault="00F07C81" w:rsidP="00994DCD">
            <w:pPr>
              <w:pStyle w:val="TableParagraph"/>
              <w:ind w:left="152" w:right="147"/>
              <w:rPr>
                <w:sz w:val="18"/>
              </w:rPr>
            </w:pPr>
            <w:r>
              <w:rPr>
                <w:sz w:val="18"/>
              </w:rPr>
              <w:t>Proposes</w:t>
            </w:r>
            <w:r>
              <w:rPr>
                <w:spacing w:val="-12"/>
                <w:sz w:val="18"/>
              </w:rPr>
              <w:t xml:space="preserve"> </w:t>
            </w:r>
            <w:r>
              <w:rPr>
                <w:sz w:val="18"/>
              </w:rPr>
              <w:t>a</w:t>
            </w:r>
            <w:r>
              <w:rPr>
                <w:spacing w:val="-11"/>
                <w:sz w:val="18"/>
              </w:rPr>
              <w:t xml:space="preserve"> </w:t>
            </w:r>
            <w:r>
              <w:rPr>
                <w:sz w:val="18"/>
              </w:rPr>
              <w:t>decentralized edge learning approach where devices learn</w:t>
            </w:r>
          </w:p>
          <w:p w14:paraId="78B3ACC4" w14:textId="77777777" w:rsidR="00F07C81" w:rsidRDefault="00F07C81" w:rsidP="00994DCD">
            <w:pPr>
              <w:pStyle w:val="TableParagraph"/>
              <w:spacing w:line="206" w:lineRule="exact"/>
              <w:ind w:left="124" w:right="116"/>
              <w:rPr>
                <w:sz w:val="18"/>
              </w:rPr>
            </w:pPr>
            <w:r>
              <w:rPr>
                <w:sz w:val="18"/>
              </w:rPr>
              <w:t>collaboratively</w:t>
            </w:r>
            <w:r>
              <w:rPr>
                <w:spacing w:val="-12"/>
                <w:sz w:val="18"/>
              </w:rPr>
              <w:t xml:space="preserve"> </w:t>
            </w:r>
            <w:r>
              <w:rPr>
                <w:sz w:val="18"/>
              </w:rPr>
              <w:t>without</w:t>
            </w:r>
            <w:r>
              <w:rPr>
                <w:spacing w:val="-11"/>
                <w:sz w:val="18"/>
              </w:rPr>
              <w:t xml:space="preserve"> </w:t>
            </w:r>
            <w:r>
              <w:rPr>
                <w:sz w:val="18"/>
              </w:rPr>
              <w:t>a central server.</w:t>
            </w:r>
          </w:p>
        </w:tc>
        <w:tc>
          <w:tcPr>
            <w:tcW w:w="2094" w:type="dxa"/>
          </w:tcPr>
          <w:p w14:paraId="1FF7DA49" w14:textId="77777777" w:rsidR="00F07C81" w:rsidRDefault="00F07C81" w:rsidP="00994DCD">
            <w:pPr>
              <w:pStyle w:val="TableParagraph"/>
              <w:ind w:left="224" w:firstLine="98"/>
              <w:jc w:val="left"/>
              <w:rPr>
                <w:sz w:val="18"/>
              </w:rPr>
            </w:pPr>
            <w:r>
              <w:rPr>
                <w:sz w:val="18"/>
              </w:rPr>
              <w:t>Supports robust and reliable</w:t>
            </w:r>
            <w:r>
              <w:rPr>
                <w:spacing w:val="-12"/>
                <w:sz w:val="18"/>
              </w:rPr>
              <w:t xml:space="preserve"> </w:t>
            </w:r>
            <w:r>
              <w:rPr>
                <w:sz w:val="18"/>
              </w:rPr>
              <w:t>model</w:t>
            </w:r>
            <w:r>
              <w:rPr>
                <w:spacing w:val="-11"/>
                <w:sz w:val="18"/>
              </w:rPr>
              <w:t xml:space="preserve"> </w:t>
            </w:r>
            <w:r>
              <w:rPr>
                <w:sz w:val="18"/>
              </w:rPr>
              <w:t>training</w:t>
            </w:r>
          </w:p>
          <w:p w14:paraId="027DD866" w14:textId="77777777" w:rsidR="00F07C81" w:rsidRDefault="00F07C81" w:rsidP="00994DCD">
            <w:pPr>
              <w:pStyle w:val="TableParagraph"/>
              <w:spacing w:before="1"/>
              <w:ind w:left="270" w:hanging="99"/>
              <w:jc w:val="left"/>
              <w:rPr>
                <w:sz w:val="18"/>
              </w:rPr>
            </w:pPr>
            <w:r>
              <w:rPr>
                <w:sz w:val="18"/>
              </w:rPr>
              <w:t>even</w:t>
            </w:r>
            <w:r>
              <w:rPr>
                <w:spacing w:val="-12"/>
                <w:sz w:val="18"/>
              </w:rPr>
              <w:t xml:space="preserve"> </w:t>
            </w:r>
            <w:r>
              <w:rPr>
                <w:sz w:val="18"/>
              </w:rPr>
              <w:t>when</w:t>
            </w:r>
            <w:r>
              <w:rPr>
                <w:spacing w:val="-11"/>
                <w:sz w:val="18"/>
              </w:rPr>
              <w:t xml:space="preserve"> </w:t>
            </w:r>
            <w:r>
              <w:rPr>
                <w:sz w:val="18"/>
              </w:rPr>
              <w:t>devices</w:t>
            </w:r>
            <w:r>
              <w:rPr>
                <w:spacing w:val="-11"/>
                <w:sz w:val="18"/>
              </w:rPr>
              <w:t xml:space="preserve"> </w:t>
            </w:r>
            <w:r>
              <w:rPr>
                <w:sz w:val="18"/>
              </w:rPr>
              <w:t>have unstable connections.</w:t>
            </w:r>
          </w:p>
        </w:tc>
      </w:tr>
    </w:tbl>
    <w:p w14:paraId="1EAD1198" w14:textId="77777777" w:rsidR="00F07C81" w:rsidRDefault="00F07C81" w:rsidP="00F07C81">
      <w:pPr>
        <w:pStyle w:val="TableParagraph"/>
        <w:jc w:val="left"/>
        <w:rPr>
          <w:sz w:val="18"/>
        </w:rPr>
        <w:sectPr w:rsidR="00F07C81" w:rsidSect="00F07C81">
          <w:pgSz w:w="11910" w:h="16840"/>
          <w:pgMar w:top="640" w:right="425" w:bottom="280" w:left="708" w:header="720" w:footer="720" w:gutter="0"/>
          <w:cols w:space="720"/>
        </w:sectPr>
      </w:pPr>
    </w:p>
    <w:tbl>
      <w:tblPr>
        <w:tblpPr w:leftFromText="180" w:rightFromText="180" w:horzAnchor="margin" w:tblpY="-680"/>
        <w:tblW w:w="104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91"/>
        <w:gridCol w:w="2094"/>
        <w:gridCol w:w="2091"/>
        <w:gridCol w:w="2091"/>
        <w:gridCol w:w="2094"/>
      </w:tblGrid>
      <w:tr w:rsidR="00F07C81" w14:paraId="27CD22D5" w14:textId="77777777" w:rsidTr="0044067F">
        <w:trPr>
          <w:trHeight w:val="827"/>
        </w:trPr>
        <w:tc>
          <w:tcPr>
            <w:tcW w:w="2091" w:type="dxa"/>
          </w:tcPr>
          <w:p w14:paraId="7088BF12" w14:textId="0983BF1C" w:rsidR="00F07C81" w:rsidRDefault="00F07C81" w:rsidP="0044067F">
            <w:pPr>
              <w:pStyle w:val="TableParagraph"/>
              <w:spacing w:line="207" w:lineRule="exact"/>
              <w:ind w:left="124" w:right="115"/>
              <w:jc w:val="left"/>
              <w:rPr>
                <w:sz w:val="18"/>
              </w:rPr>
            </w:pPr>
            <w:r>
              <w:rPr>
                <w:sz w:val="18"/>
              </w:rPr>
              <w:lastRenderedPageBreak/>
              <w:t xml:space="preserve">                 P-</w:t>
            </w:r>
            <w:r>
              <w:rPr>
                <w:spacing w:val="-5"/>
                <w:sz w:val="18"/>
              </w:rPr>
              <w:t>12</w:t>
            </w:r>
          </w:p>
        </w:tc>
        <w:tc>
          <w:tcPr>
            <w:tcW w:w="2094" w:type="dxa"/>
          </w:tcPr>
          <w:p w14:paraId="491700FC" w14:textId="77777777" w:rsidR="00F07C81" w:rsidRDefault="00F07C81" w:rsidP="0044067F">
            <w:pPr>
              <w:pStyle w:val="TableParagraph"/>
              <w:spacing w:line="207" w:lineRule="exact"/>
              <w:ind w:left="90" w:right="84"/>
              <w:rPr>
                <w:sz w:val="18"/>
              </w:rPr>
            </w:pPr>
            <w:proofErr w:type="spellStart"/>
            <w:proofErr w:type="gramStart"/>
            <w:r>
              <w:rPr>
                <w:spacing w:val="-2"/>
                <w:sz w:val="18"/>
              </w:rPr>
              <w:t>Chen,S</w:t>
            </w:r>
            <w:proofErr w:type="spellEnd"/>
            <w:r>
              <w:rPr>
                <w:spacing w:val="-2"/>
                <w:sz w:val="18"/>
              </w:rPr>
              <w:t>.</w:t>
            </w:r>
            <w:proofErr w:type="gramEnd"/>
            <w:r>
              <w:rPr>
                <w:spacing w:val="-2"/>
                <w:sz w:val="18"/>
              </w:rPr>
              <w:t>(2022)</w:t>
            </w:r>
          </w:p>
        </w:tc>
        <w:tc>
          <w:tcPr>
            <w:tcW w:w="2091" w:type="dxa"/>
          </w:tcPr>
          <w:p w14:paraId="128DAFAC" w14:textId="77777777" w:rsidR="00F07C81" w:rsidRDefault="00F07C81" w:rsidP="0044067F">
            <w:pPr>
              <w:pStyle w:val="TableParagraph"/>
              <w:ind w:left="124" w:right="117"/>
              <w:rPr>
                <w:sz w:val="18"/>
              </w:rPr>
            </w:pPr>
            <w:r>
              <w:rPr>
                <w:sz w:val="18"/>
              </w:rPr>
              <w:t>Decentralized</w:t>
            </w:r>
            <w:r>
              <w:rPr>
                <w:spacing w:val="-4"/>
                <w:sz w:val="18"/>
              </w:rPr>
              <w:t xml:space="preserve"> </w:t>
            </w:r>
            <w:r>
              <w:rPr>
                <w:sz w:val="18"/>
              </w:rPr>
              <w:t>Wireless Federated</w:t>
            </w:r>
            <w:r>
              <w:rPr>
                <w:spacing w:val="-12"/>
                <w:sz w:val="18"/>
              </w:rPr>
              <w:t xml:space="preserve"> </w:t>
            </w:r>
            <w:r>
              <w:rPr>
                <w:sz w:val="18"/>
              </w:rPr>
              <w:t>Learning</w:t>
            </w:r>
            <w:r>
              <w:rPr>
                <w:spacing w:val="-11"/>
                <w:sz w:val="18"/>
              </w:rPr>
              <w:t xml:space="preserve"> </w:t>
            </w:r>
            <w:proofErr w:type="gramStart"/>
            <w:r>
              <w:rPr>
                <w:sz w:val="18"/>
              </w:rPr>
              <w:t>With</w:t>
            </w:r>
            <w:proofErr w:type="gramEnd"/>
            <w:r>
              <w:rPr>
                <w:sz w:val="18"/>
              </w:rPr>
              <w:t xml:space="preserve"> Differential Privacy.</w:t>
            </w:r>
          </w:p>
        </w:tc>
        <w:tc>
          <w:tcPr>
            <w:tcW w:w="2091" w:type="dxa"/>
          </w:tcPr>
          <w:p w14:paraId="60991114" w14:textId="77777777" w:rsidR="00F07C81" w:rsidRDefault="00F07C81" w:rsidP="0044067F">
            <w:pPr>
              <w:pStyle w:val="TableParagraph"/>
              <w:ind w:left="152" w:right="147"/>
              <w:rPr>
                <w:sz w:val="18"/>
              </w:rPr>
            </w:pPr>
            <w:r>
              <w:rPr>
                <w:sz w:val="18"/>
              </w:rPr>
              <w:t>Proposes</w:t>
            </w:r>
            <w:r>
              <w:rPr>
                <w:spacing w:val="-12"/>
                <w:sz w:val="18"/>
              </w:rPr>
              <w:t xml:space="preserve"> </w:t>
            </w:r>
            <w:r>
              <w:rPr>
                <w:sz w:val="18"/>
              </w:rPr>
              <w:t>a</w:t>
            </w:r>
            <w:r>
              <w:rPr>
                <w:spacing w:val="-11"/>
                <w:sz w:val="18"/>
              </w:rPr>
              <w:t xml:space="preserve"> </w:t>
            </w:r>
            <w:r>
              <w:rPr>
                <w:sz w:val="18"/>
              </w:rPr>
              <w:t>decentralized federated learning</w:t>
            </w:r>
          </w:p>
          <w:p w14:paraId="6B3123EC" w14:textId="77777777" w:rsidR="00F07C81" w:rsidRDefault="00F07C81" w:rsidP="0044067F">
            <w:pPr>
              <w:pStyle w:val="TableParagraph"/>
              <w:spacing w:line="206" w:lineRule="exact"/>
              <w:ind w:left="124" w:right="118"/>
              <w:rPr>
                <w:sz w:val="18"/>
              </w:rPr>
            </w:pPr>
            <w:r>
              <w:rPr>
                <w:sz w:val="18"/>
              </w:rPr>
              <w:t>framework</w:t>
            </w:r>
            <w:r>
              <w:rPr>
                <w:spacing w:val="-12"/>
                <w:sz w:val="18"/>
              </w:rPr>
              <w:t xml:space="preserve"> </w:t>
            </w:r>
            <w:r>
              <w:rPr>
                <w:sz w:val="18"/>
              </w:rPr>
              <w:t>for</w:t>
            </w:r>
            <w:r>
              <w:rPr>
                <w:spacing w:val="-11"/>
                <w:sz w:val="18"/>
              </w:rPr>
              <w:t xml:space="preserve"> </w:t>
            </w:r>
            <w:r>
              <w:rPr>
                <w:sz w:val="18"/>
              </w:rPr>
              <w:t xml:space="preserve">wireless </w:t>
            </w:r>
            <w:r>
              <w:rPr>
                <w:spacing w:val="-2"/>
                <w:sz w:val="18"/>
              </w:rPr>
              <w:t>networks.</w:t>
            </w:r>
          </w:p>
        </w:tc>
        <w:tc>
          <w:tcPr>
            <w:tcW w:w="2094" w:type="dxa"/>
          </w:tcPr>
          <w:p w14:paraId="573C1802" w14:textId="77777777" w:rsidR="00F07C81" w:rsidRDefault="00F07C81" w:rsidP="0044067F">
            <w:pPr>
              <w:pStyle w:val="TableParagraph"/>
              <w:ind w:left="90" w:right="84"/>
              <w:rPr>
                <w:sz w:val="18"/>
              </w:rPr>
            </w:pPr>
            <w:r>
              <w:rPr>
                <w:sz w:val="18"/>
              </w:rPr>
              <w:t>Proposes</w:t>
            </w:r>
            <w:r>
              <w:rPr>
                <w:spacing w:val="-12"/>
                <w:sz w:val="18"/>
              </w:rPr>
              <w:t xml:space="preserve"> </w:t>
            </w:r>
            <w:r>
              <w:rPr>
                <w:sz w:val="18"/>
              </w:rPr>
              <w:t>a</w:t>
            </w:r>
            <w:r>
              <w:rPr>
                <w:spacing w:val="-11"/>
                <w:sz w:val="18"/>
              </w:rPr>
              <w:t xml:space="preserve"> </w:t>
            </w:r>
            <w:r>
              <w:rPr>
                <w:sz w:val="18"/>
              </w:rPr>
              <w:t>decentralized federated learning</w:t>
            </w:r>
          </w:p>
          <w:p w14:paraId="3771E78F" w14:textId="77777777" w:rsidR="00F07C81" w:rsidRDefault="00F07C81" w:rsidP="0044067F">
            <w:pPr>
              <w:pStyle w:val="TableParagraph"/>
              <w:spacing w:line="206" w:lineRule="exact"/>
              <w:ind w:left="90" w:right="82"/>
              <w:rPr>
                <w:sz w:val="18"/>
              </w:rPr>
            </w:pPr>
            <w:r>
              <w:rPr>
                <w:sz w:val="18"/>
              </w:rPr>
              <w:t>framework</w:t>
            </w:r>
            <w:r>
              <w:rPr>
                <w:spacing w:val="-12"/>
                <w:sz w:val="18"/>
              </w:rPr>
              <w:t xml:space="preserve"> </w:t>
            </w:r>
            <w:r>
              <w:rPr>
                <w:sz w:val="18"/>
              </w:rPr>
              <w:t>for</w:t>
            </w:r>
            <w:r>
              <w:rPr>
                <w:spacing w:val="-11"/>
                <w:sz w:val="18"/>
              </w:rPr>
              <w:t xml:space="preserve"> </w:t>
            </w:r>
            <w:r>
              <w:rPr>
                <w:sz w:val="18"/>
              </w:rPr>
              <w:t xml:space="preserve">wireless </w:t>
            </w:r>
            <w:r>
              <w:rPr>
                <w:spacing w:val="-2"/>
                <w:sz w:val="18"/>
              </w:rPr>
              <w:t>networks.</w:t>
            </w:r>
          </w:p>
        </w:tc>
      </w:tr>
      <w:tr w:rsidR="00F07C81" w14:paraId="3054CED5" w14:textId="77777777" w:rsidTr="0044067F">
        <w:trPr>
          <w:trHeight w:val="1036"/>
        </w:trPr>
        <w:tc>
          <w:tcPr>
            <w:tcW w:w="2091" w:type="dxa"/>
          </w:tcPr>
          <w:p w14:paraId="03BDFC9B" w14:textId="77777777" w:rsidR="00F07C81" w:rsidRDefault="00F07C81" w:rsidP="0044067F">
            <w:pPr>
              <w:pStyle w:val="TableParagraph"/>
              <w:ind w:left="124" w:right="115"/>
              <w:rPr>
                <w:sz w:val="18"/>
              </w:rPr>
            </w:pPr>
            <w:r>
              <w:rPr>
                <w:sz w:val="18"/>
              </w:rPr>
              <w:t>P-</w:t>
            </w:r>
            <w:r>
              <w:rPr>
                <w:spacing w:val="-5"/>
                <w:sz w:val="18"/>
              </w:rPr>
              <w:t>13</w:t>
            </w:r>
          </w:p>
        </w:tc>
        <w:tc>
          <w:tcPr>
            <w:tcW w:w="2094" w:type="dxa"/>
          </w:tcPr>
          <w:p w14:paraId="2A9074C4" w14:textId="77777777" w:rsidR="00F07C81" w:rsidRDefault="00F07C81" w:rsidP="0044067F">
            <w:pPr>
              <w:pStyle w:val="TableParagraph"/>
              <w:ind w:left="90" w:right="85"/>
              <w:rPr>
                <w:sz w:val="18"/>
              </w:rPr>
            </w:pPr>
            <w:r>
              <w:rPr>
                <w:sz w:val="18"/>
              </w:rPr>
              <w:t>Tang</w:t>
            </w:r>
            <w:r>
              <w:rPr>
                <w:spacing w:val="-11"/>
                <w:sz w:val="18"/>
              </w:rPr>
              <w:t xml:space="preserve"> </w:t>
            </w:r>
            <w:r>
              <w:rPr>
                <w:spacing w:val="-2"/>
                <w:sz w:val="18"/>
              </w:rPr>
              <w:t>(2023)</w:t>
            </w:r>
          </w:p>
        </w:tc>
        <w:tc>
          <w:tcPr>
            <w:tcW w:w="2091" w:type="dxa"/>
          </w:tcPr>
          <w:p w14:paraId="02DC4E5C" w14:textId="77777777" w:rsidR="00F07C81" w:rsidRDefault="00F07C81" w:rsidP="0044067F">
            <w:pPr>
              <w:pStyle w:val="TableParagraph"/>
              <w:ind w:left="14"/>
              <w:rPr>
                <w:sz w:val="18"/>
              </w:rPr>
            </w:pPr>
            <w:proofErr w:type="spellStart"/>
            <w:r>
              <w:rPr>
                <w:spacing w:val="-2"/>
                <w:sz w:val="18"/>
              </w:rPr>
              <w:t>GossipFL</w:t>
            </w:r>
            <w:proofErr w:type="spellEnd"/>
            <w:r>
              <w:rPr>
                <w:spacing w:val="-2"/>
                <w:sz w:val="18"/>
              </w:rPr>
              <w:t>:</w:t>
            </w:r>
            <w:r>
              <w:rPr>
                <w:spacing w:val="6"/>
                <w:sz w:val="18"/>
              </w:rPr>
              <w:t xml:space="preserve"> </w:t>
            </w:r>
            <w:r>
              <w:rPr>
                <w:spacing w:val="-10"/>
                <w:sz w:val="18"/>
              </w:rPr>
              <w:t>A</w:t>
            </w:r>
          </w:p>
          <w:p w14:paraId="58B6DA04" w14:textId="77777777" w:rsidR="00F07C81" w:rsidRDefault="00F07C81" w:rsidP="0044067F">
            <w:pPr>
              <w:pStyle w:val="TableParagraph"/>
              <w:spacing w:before="2"/>
              <w:ind w:left="124" w:right="117"/>
              <w:rPr>
                <w:sz w:val="18"/>
              </w:rPr>
            </w:pPr>
            <w:r>
              <w:rPr>
                <w:sz w:val="18"/>
              </w:rPr>
              <w:t>Decentralized</w:t>
            </w:r>
            <w:r>
              <w:rPr>
                <w:spacing w:val="-12"/>
                <w:sz w:val="18"/>
              </w:rPr>
              <w:t xml:space="preserve"> </w:t>
            </w:r>
            <w:r>
              <w:rPr>
                <w:sz w:val="18"/>
              </w:rPr>
              <w:t xml:space="preserve">Federated Learning Framework </w:t>
            </w:r>
            <w:proofErr w:type="gramStart"/>
            <w:r>
              <w:rPr>
                <w:sz w:val="18"/>
              </w:rPr>
              <w:t>With</w:t>
            </w:r>
            <w:proofErr w:type="gramEnd"/>
            <w:r>
              <w:rPr>
                <w:sz w:val="18"/>
              </w:rPr>
              <w:t xml:space="preserve"> </w:t>
            </w:r>
            <w:proofErr w:type="spellStart"/>
            <w:r>
              <w:rPr>
                <w:sz w:val="18"/>
              </w:rPr>
              <w:t>Sparsified</w:t>
            </w:r>
            <w:proofErr w:type="spellEnd"/>
            <w:r>
              <w:rPr>
                <w:sz w:val="18"/>
              </w:rPr>
              <w:t xml:space="preserve"> and</w:t>
            </w:r>
          </w:p>
          <w:p w14:paraId="79D6A6F1" w14:textId="77777777" w:rsidR="00F07C81" w:rsidRDefault="00F07C81" w:rsidP="0044067F">
            <w:pPr>
              <w:pStyle w:val="TableParagraph"/>
              <w:spacing w:line="187" w:lineRule="exact"/>
              <w:ind w:left="51" w:right="44"/>
              <w:rPr>
                <w:sz w:val="18"/>
              </w:rPr>
            </w:pPr>
            <w:r>
              <w:rPr>
                <w:sz w:val="18"/>
              </w:rPr>
              <w:t xml:space="preserve">Adaptive </w:t>
            </w:r>
            <w:r>
              <w:rPr>
                <w:spacing w:val="-2"/>
                <w:sz w:val="18"/>
              </w:rPr>
              <w:t>Communication</w:t>
            </w:r>
          </w:p>
        </w:tc>
        <w:tc>
          <w:tcPr>
            <w:tcW w:w="2091" w:type="dxa"/>
          </w:tcPr>
          <w:p w14:paraId="3ACF5414" w14:textId="77777777" w:rsidR="00F07C81" w:rsidRDefault="00F07C81" w:rsidP="0044067F">
            <w:pPr>
              <w:pStyle w:val="TableParagraph"/>
              <w:ind w:left="205" w:right="200" w:firstLine="50"/>
              <w:jc w:val="both"/>
              <w:rPr>
                <w:sz w:val="18"/>
              </w:rPr>
            </w:pPr>
            <w:r>
              <w:rPr>
                <w:sz w:val="18"/>
              </w:rPr>
              <w:t xml:space="preserve">Proposes </w:t>
            </w:r>
            <w:proofErr w:type="spellStart"/>
            <w:r>
              <w:rPr>
                <w:sz w:val="18"/>
              </w:rPr>
              <w:t>GossipFL</w:t>
            </w:r>
            <w:proofErr w:type="spellEnd"/>
            <w:r>
              <w:rPr>
                <w:sz w:val="18"/>
              </w:rPr>
              <w:t>, a decentralized</w:t>
            </w:r>
            <w:r>
              <w:rPr>
                <w:spacing w:val="-12"/>
                <w:sz w:val="18"/>
              </w:rPr>
              <w:t xml:space="preserve"> </w:t>
            </w:r>
            <w:r>
              <w:rPr>
                <w:sz w:val="18"/>
              </w:rPr>
              <w:t>federated learning framework.</w:t>
            </w:r>
          </w:p>
        </w:tc>
        <w:tc>
          <w:tcPr>
            <w:tcW w:w="2094" w:type="dxa"/>
          </w:tcPr>
          <w:p w14:paraId="3ED945BA" w14:textId="77777777" w:rsidR="00F07C81" w:rsidRDefault="00F07C81" w:rsidP="0044067F">
            <w:pPr>
              <w:pStyle w:val="TableParagraph"/>
              <w:ind w:left="205" w:right="201"/>
              <w:rPr>
                <w:sz w:val="18"/>
              </w:rPr>
            </w:pPr>
            <w:r>
              <w:rPr>
                <w:sz w:val="18"/>
              </w:rPr>
              <w:t>Useful</w:t>
            </w:r>
            <w:r>
              <w:rPr>
                <w:spacing w:val="-12"/>
                <w:sz w:val="18"/>
              </w:rPr>
              <w:t xml:space="preserve"> </w:t>
            </w:r>
            <w:r>
              <w:rPr>
                <w:sz w:val="18"/>
              </w:rPr>
              <w:t>for</w:t>
            </w:r>
            <w:r>
              <w:rPr>
                <w:spacing w:val="-11"/>
                <w:sz w:val="18"/>
              </w:rPr>
              <w:t xml:space="preserve"> </w:t>
            </w:r>
            <w:r>
              <w:rPr>
                <w:sz w:val="18"/>
              </w:rPr>
              <w:t>wireless</w:t>
            </w:r>
            <w:r>
              <w:rPr>
                <w:spacing w:val="-11"/>
                <w:sz w:val="18"/>
              </w:rPr>
              <w:t xml:space="preserve"> </w:t>
            </w:r>
            <w:r>
              <w:rPr>
                <w:sz w:val="18"/>
              </w:rPr>
              <w:t xml:space="preserve">and </w:t>
            </w:r>
            <w:r>
              <w:rPr>
                <w:spacing w:val="-2"/>
                <w:sz w:val="18"/>
              </w:rPr>
              <w:t xml:space="preserve">resource-constrained </w:t>
            </w:r>
            <w:r>
              <w:rPr>
                <w:sz w:val="18"/>
              </w:rPr>
              <w:t>edge/IoT</w:t>
            </w:r>
            <w:r>
              <w:rPr>
                <w:spacing w:val="-4"/>
                <w:sz w:val="18"/>
              </w:rPr>
              <w:t xml:space="preserve"> </w:t>
            </w:r>
            <w:r>
              <w:rPr>
                <w:sz w:val="18"/>
              </w:rPr>
              <w:t>devices.</w:t>
            </w:r>
          </w:p>
        </w:tc>
      </w:tr>
      <w:tr w:rsidR="00F07C81" w14:paraId="45A181DD" w14:textId="77777777" w:rsidTr="0044067F">
        <w:trPr>
          <w:trHeight w:val="1033"/>
        </w:trPr>
        <w:tc>
          <w:tcPr>
            <w:tcW w:w="2091" w:type="dxa"/>
          </w:tcPr>
          <w:p w14:paraId="408F8830" w14:textId="77777777" w:rsidR="00F07C81" w:rsidRDefault="00F07C81" w:rsidP="0044067F">
            <w:pPr>
              <w:pStyle w:val="TableParagraph"/>
              <w:spacing w:line="207" w:lineRule="exact"/>
              <w:ind w:left="124" w:right="115"/>
              <w:rPr>
                <w:sz w:val="18"/>
              </w:rPr>
            </w:pPr>
            <w:r>
              <w:rPr>
                <w:sz w:val="18"/>
              </w:rPr>
              <w:t>P-</w:t>
            </w:r>
            <w:r>
              <w:rPr>
                <w:spacing w:val="-5"/>
                <w:sz w:val="18"/>
              </w:rPr>
              <w:t>14</w:t>
            </w:r>
          </w:p>
        </w:tc>
        <w:tc>
          <w:tcPr>
            <w:tcW w:w="2094" w:type="dxa"/>
          </w:tcPr>
          <w:p w14:paraId="5D6865DD" w14:textId="77777777" w:rsidR="00F07C81" w:rsidRDefault="00F07C81" w:rsidP="0044067F">
            <w:pPr>
              <w:pStyle w:val="TableParagraph"/>
              <w:spacing w:line="207" w:lineRule="exact"/>
              <w:ind w:left="90" w:right="85"/>
              <w:rPr>
                <w:sz w:val="18"/>
              </w:rPr>
            </w:pPr>
            <w:r>
              <w:rPr>
                <w:sz w:val="18"/>
              </w:rPr>
              <w:t>Hossain,</w:t>
            </w:r>
            <w:r>
              <w:rPr>
                <w:spacing w:val="-3"/>
                <w:sz w:val="18"/>
              </w:rPr>
              <w:t xml:space="preserve"> </w:t>
            </w:r>
            <w:r>
              <w:rPr>
                <w:sz w:val="18"/>
              </w:rPr>
              <w:t>E.</w:t>
            </w:r>
            <w:r>
              <w:rPr>
                <w:spacing w:val="-1"/>
                <w:sz w:val="18"/>
              </w:rPr>
              <w:t xml:space="preserve"> </w:t>
            </w:r>
            <w:r>
              <w:rPr>
                <w:spacing w:val="-2"/>
                <w:sz w:val="18"/>
              </w:rPr>
              <w:t>(2024)</w:t>
            </w:r>
          </w:p>
        </w:tc>
        <w:tc>
          <w:tcPr>
            <w:tcW w:w="2091" w:type="dxa"/>
          </w:tcPr>
          <w:p w14:paraId="0918B39E" w14:textId="77777777" w:rsidR="00F07C81" w:rsidRDefault="00F07C81" w:rsidP="0044067F">
            <w:pPr>
              <w:pStyle w:val="TableParagraph"/>
              <w:ind w:left="142" w:right="137" w:firstLine="1"/>
              <w:rPr>
                <w:sz w:val="18"/>
              </w:rPr>
            </w:pPr>
            <w:r>
              <w:rPr>
                <w:sz w:val="18"/>
              </w:rPr>
              <w:t>Decentralized Federated Learning</w:t>
            </w:r>
            <w:r>
              <w:rPr>
                <w:spacing w:val="-12"/>
                <w:sz w:val="18"/>
              </w:rPr>
              <w:t xml:space="preserve"> </w:t>
            </w:r>
            <w:r>
              <w:rPr>
                <w:sz w:val="18"/>
              </w:rPr>
              <w:t>Over</w:t>
            </w:r>
            <w:r>
              <w:rPr>
                <w:spacing w:val="-11"/>
                <w:sz w:val="18"/>
              </w:rPr>
              <w:t xml:space="preserve"> </w:t>
            </w:r>
            <w:r>
              <w:rPr>
                <w:sz w:val="18"/>
              </w:rPr>
              <w:t xml:space="preserve">Imperfect </w:t>
            </w:r>
            <w:r>
              <w:rPr>
                <w:spacing w:val="-2"/>
                <w:sz w:val="18"/>
              </w:rPr>
              <w:t>Communication Channels.</w:t>
            </w:r>
          </w:p>
        </w:tc>
        <w:tc>
          <w:tcPr>
            <w:tcW w:w="2091" w:type="dxa"/>
          </w:tcPr>
          <w:p w14:paraId="13AF7032" w14:textId="77777777" w:rsidR="00F07C81" w:rsidRDefault="00F07C81" w:rsidP="0044067F">
            <w:pPr>
              <w:pStyle w:val="TableParagraph"/>
              <w:ind w:left="152" w:right="147"/>
              <w:rPr>
                <w:sz w:val="18"/>
              </w:rPr>
            </w:pPr>
            <w:r>
              <w:rPr>
                <w:sz w:val="18"/>
              </w:rPr>
              <w:t>Proposes</w:t>
            </w:r>
            <w:r>
              <w:rPr>
                <w:spacing w:val="-12"/>
                <w:sz w:val="18"/>
              </w:rPr>
              <w:t xml:space="preserve"> </w:t>
            </w:r>
            <w:r>
              <w:rPr>
                <w:sz w:val="18"/>
              </w:rPr>
              <w:t>a</w:t>
            </w:r>
            <w:r>
              <w:rPr>
                <w:spacing w:val="-11"/>
                <w:sz w:val="18"/>
              </w:rPr>
              <w:t xml:space="preserve"> </w:t>
            </w:r>
            <w:r>
              <w:rPr>
                <w:sz w:val="18"/>
              </w:rPr>
              <w:t>decentralized federated learning approach for wireless networks</w:t>
            </w:r>
            <w:r>
              <w:rPr>
                <w:spacing w:val="-1"/>
                <w:sz w:val="18"/>
              </w:rPr>
              <w:t xml:space="preserve"> </w:t>
            </w:r>
            <w:r>
              <w:rPr>
                <w:sz w:val="18"/>
              </w:rPr>
              <w:t>with</w:t>
            </w:r>
            <w:r>
              <w:rPr>
                <w:spacing w:val="1"/>
                <w:sz w:val="18"/>
              </w:rPr>
              <w:t xml:space="preserve"> </w:t>
            </w:r>
            <w:r>
              <w:rPr>
                <w:spacing w:val="-2"/>
                <w:sz w:val="18"/>
              </w:rPr>
              <w:t>imperfect</w:t>
            </w:r>
          </w:p>
          <w:p w14:paraId="4C6FDFB1" w14:textId="77777777" w:rsidR="00F07C81" w:rsidRDefault="00F07C81" w:rsidP="0044067F">
            <w:pPr>
              <w:pStyle w:val="TableParagraph"/>
              <w:spacing w:line="186" w:lineRule="exact"/>
              <w:ind w:left="51" w:right="46"/>
              <w:rPr>
                <w:sz w:val="18"/>
              </w:rPr>
            </w:pPr>
            <w:r>
              <w:rPr>
                <w:sz w:val="18"/>
              </w:rPr>
              <w:t>communication</w:t>
            </w:r>
            <w:r>
              <w:rPr>
                <w:spacing w:val="-2"/>
                <w:sz w:val="18"/>
              </w:rPr>
              <w:t xml:space="preserve"> channels.</w:t>
            </w:r>
          </w:p>
        </w:tc>
        <w:tc>
          <w:tcPr>
            <w:tcW w:w="2094" w:type="dxa"/>
          </w:tcPr>
          <w:p w14:paraId="7AE5659C" w14:textId="77777777" w:rsidR="00F07C81" w:rsidRDefault="00F07C81" w:rsidP="0044067F">
            <w:pPr>
              <w:pStyle w:val="TableParagraph"/>
              <w:ind w:left="200" w:right="192" w:hanging="3"/>
              <w:rPr>
                <w:sz w:val="18"/>
              </w:rPr>
            </w:pPr>
            <w:r>
              <w:rPr>
                <w:sz w:val="18"/>
              </w:rPr>
              <w:t>Useful for edge computing, IoT, and mobile</w:t>
            </w:r>
            <w:r>
              <w:rPr>
                <w:spacing w:val="-2"/>
                <w:sz w:val="18"/>
              </w:rPr>
              <w:t xml:space="preserve"> </w:t>
            </w:r>
            <w:r>
              <w:rPr>
                <w:sz w:val="18"/>
              </w:rPr>
              <w:t>networks</w:t>
            </w:r>
            <w:r>
              <w:rPr>
                <w:spacing w:val="-1"/>
                <w:sz w:val="18"/>
              </w:rPr>
              <w:t xml:space="preserve"> </w:t>
            </w:r>
            <w:proofErr w:type="gramStart"/>
            <w:r>
              <w:rPr>
                <w:spacing w:val="-4"/>
                <w:sz w:val="18"/>
              </w:rPr>
              <w:t>where</w:t>
            </w:r>
            <w:proofErr w:type="gramEnd"/>
          </w:p>
          <w:p w14:paraId="4D78097B" w14:textId="77777777" w:rsidR="00F07C81" w:rsidRDefault="00F07C81" w:rsidP="0044067F">
            <w:pPr>
              <w:pStyle w:val="TableParagraph"/>
              <w:spacing w:line="205" w:lineRule="exact"/>
              <w:ind w:left="90" w:right="85"/>
              <w:rPr>
                <w:sz w:val="18"/>
              </w:rPr>
            </w:pPr>
            <w:r>
              <w:rPr>
                <w:sz w:val="18"/>
              </w:rPr>
              <w:t>communication</w:t>
            </w:r>
            <w:r>
              <w:rPr>
                <w:spacing w:val="-2"/>
                <w:sz w:val="18"/>
              </w:rPr>
              <w:t xml:space="preserve"> channels</w:t>
            </w:r>
          </w:p>
          <w:p w14:paraId="11109E9C" w14:textId="77777777" w:rsidR="00F07C81" w:rsidRDefault="00F07C81" w:rsidP="0044067F">
            <w:pPr>
              <w:pStyle w:val="TableParagraph"/>
              <w:spacing w:before="1" w:line="186" w:lineRule="exact"/>
              <w:ind w:left="90" w:right="85"/>
              <w:rPr>
                <w:sz w:val="18"/>
              </w:rPr>
            </w:pPr>
            <w:r>
              <w:rPr>
                <w:sz w:val="18"/>
              </w:rPr>
              <w:t>are</w:t>
            </w:r>
            <w:r>
              <w:rPr>
                <w:spacing w:val="-4"/>
                <w:sz w:val="18"/>
              </w:rPr>
              <w:t xml:space="preserve"> </w:t>
            </w:r>
            <w:r>
              <w:rPr>
                <w:spacing w:val="-2"/>
                <w:sz w:val="18"/>
              </w:rPr>
              <w:t>unreliable.</w:t>
            </w:r>
          </w:p>
        </w:tc>
      </w:tr>
      <w:tr w:rsidR="00F07C81" w14:paraId="447BCFCE" w14:textId="77777777" w:rsidTr="0044067F">
        <w:trPr>
          <w:trHeight w:val="827"/>
        </w:trPr>
        <w:tc>
          <w:tcPr>
            <w:tcW w:w="2091" w:type="dxa"/>
          </w:tcPr>
          <w:p w14:paraId="5FFFE828" w14:textId="77777777" w:rsidR="00F07C81" w:rsidRDefault="00F07C81" w:rsidP="0044067F">
            <w:pPr>
              <w:pStyle w:val="TableParagraph"/>
              <w:spacing w:line="207" w:lineRule="exact"/>
              <w:ind w:left="124" w:right="115"/>
              <w:rPr>
                <w:sz w:val="18"/>
              </w:rPr>
            </w:pPr>
            <w:r>
              <w:rPr>
                <w:sz w:val="18"/>
              </w:rPr>
              <w:t>P-</w:t>
            </w:r>
            <w:r>
              <w:rPr>
                <w:spacing w:val="-5"/>
                <w:sz w:val="18"/>
              </w:rPr>
              <w:t>15</w:t>
            </w:r>
          </w:p>
        </w:tc>
        <w:tc>
          <w:tcPr>
            <w:tcW w:w="2094" w:type="dxa"/>
          </w:tcPr>
          <w:p w14:paraId="777A1D72" w14:textId="77777777" w:rsidR="00F07C81" w:rsidRDefault="00F07C81" w:rsidP="0044067F">
            <w:pPr>
              <w:pStyle w:val="TableParagraph"/>
              <w:spacing w:line="207" w:lineRule="exact"/>
              <w:ind w:left="90" w:right="85"/>
              <w:rPr>
                <w:sz w:val="18"/>
              </w:rPr>
            </w:pPr>
            <w:r>
              <w:rPr>
                <w:sz w:val="18"/>
              </w:rPr>
              <w:t>Yang,</w:t>
            </w:r>
            <w:r>
              <w:rPr>
                <w:spacing w:val="-13"/>
                <w:sz w:val="18"/>
              </w:rPr>
              <w:t xml:space="preserve"> </w:t>
            </w:r>
            <w:r>
              <w:rPr>
                <w:sz w:val="18"/>
              </w:rPr>
              <w:t>H.</w:t>
            </w:r>
            <w:r>
              <w:rPr>
                <w:spacing w:val="-7"/>
                <w:sz w:val="18"/>
              </w:rPr>
              <w:t xml:space="preserve"> </w:t>
            </w:r>
            <w:r>
              <w:rPr>
                <w:spacing w:val="-2"/>
                <w:sz w:val="18"/>
              </w:rPr>
              <w:t>(2020)</w:t>
            </w:r>
          </w:p>
        </w:tc>
        <w:tc>
          <w:tcPr>
            <w:tcW w:w="2091" w:type="dxa"/>
          </w:tcPr>
          <w:p w14:paraId="22C8933B" w14:textId="77777777" w:rsidR="00F07C81" w:rsidRDefault="00F07C81" w:rsidP="0044067F">
            <w:pPr>
              <w:pStyle w:val="TableParagraph"/>
              <w:ind w:left="124" w:right="117"/>
              <w:rPr>
                <w:sz w:val="18"/>
              </w:rPr>
            </w:pPr>
            <w:r>
              <w:rPr>
                <w:sz w:val="18"/>
              </w:rPr>
              <w:t>Scheduling</w:t>
            </w:r>
            <w:r>
              <w:rPr>
                <w:spacing w:val="-12"/>
                <w:sz w:val="18"/>
              </w:rPr>
              <w:t xml:space="preserve"> </w:t>
            </w:r>
            <w:r>
              <w:rPr>
                <w:sz w:val="18"/>
              </w:rPr>
              <w:t>Policies</w:t>
            </w:r>
            <w:r>
              <w:rPr>
                <w:spacing w:val="-11"/>
                <w:sz w:val="18"/>
              </w:rPr>
              <w:t xml:space="preserve"> </w:t>
            </w:r>
            <w:r>
              <w:rPr>
                <w:sz w:val="18"/>
              </w:rPr>
              <w:t>for Federated Learning in Wireless Networks</w:t>
            </w:r>
          </w:p>
        </w:tc>
        <w:tc>
          <w:tcPr>
            <w:tcW w:w="2091" w:type="dxa"/>
          </w:tcPr>
          <w:p w14:paraId="03C4F8CF" w14:textId="77777777" w:rsidR="00F07C81" w:rsidRDefault="00F07C81" w:rsidP="0044067F">
            <w:pPr>
              <w:pStyle w:val="TableParagraph"/>
              <w:ind w:left="124" w:right="114"/>
              <w:rPr>
                <w:sz w:val="18"/>
              </w:rPr>
            </w:pPr>
            <w:r>
              <w:rPr>
                <w:sz w:val="18"/>
              </w:rPr>
              <w:t>Optimizes</w:t>
            </w:r>
            <w:r>
              <w:rPr>
                <w:spacing w:val="-12"/>
                <w:sz w:val="18"/>
              </w:rPr>
              <w:t xml:space="preserve"> </w:t>
            </w:r>
            <w:r>
              <w:rPr>
                <w:sz w:val="18"/>
              </w:rPr>
              <w:t>device selection and</w:t>
            </w:r>
          </w:p>
          <w:p w14:paraId="3689BD6B" w14:textId="77777777" w:rsidR="00F07C81" w:rsidRDefault="00F07C81" w:rsidP="0044067F">
            <w:pPr>
              <w:pStyle w:val="TableParagraph"/>
              <w:spacing w:line="206" w:lineRule="exact"/>
              <w:ind w:left="51" w:right="43"/>
              <w:rPr>
                <w:sz w:val="18"/>
              </w:rPr>
            </w:pPr>
            <w:r>
              <w:rPr>
                <w:sz w:val="18"/>
              </w:rPr>
              <w:t>communication</w:t>
            </w:r>
            <w:r>
              <w:rPr>
                <w:spacing w:val="-12"/>
                <w:sz w:val="18"/>
              </w:rPr>
              <w:t xml:space="preserve"> </w:t>
            </w:r>
            <w:r>
              <w:rPr>
                <w:sz w:val="18"/>
              </w:rPr>
              <w:t>resources during training.</w:t>
            </w:r>
          </w:p>
        </w:tc>
        <w:tc>
          <w:tcPr>
            <w:tcW w:w="2094" w:type="dxa"/>
          </w:tcPr>
          <w:p w14:paraId="5D348FC1" w14:textId="77777777" w:rsidR="00F07C81" w:rsidRDefault="00F07C81" w:rsidP="0044067F">
            <w:pPr>
              <w:pStyle w:val="TableParagraph"/>
              <w:ind w:left="238" w:firstLine="76"/>
              <w:jc w:val="left"/>
              <w:rPr>
                <w:sz w:val="18"/>
              </w:rPr>
            </w:pPr>
            <w:r>
              <w:rPr>
                <w:sz w:val="18"/>
              </w:rPr>
              <w:t>Relevant to wireless federated</w:t>
            </w:r>
            <w:r>
              <w:rPr>
                <w:spacing w:val="-12"/>
                <w:sz w:val="18"/>
              </w:rPr>
              <w:t xml:space="preserve"> </w:t>
            </w:r>
            <w:r>
              <w:rPr>
                <w:sz w:val="18"/>
              </w:rPr>
              <w:t>learning</w:t>
            </w:r>
            <w:r>
              <w:rPr>
                <w:spacing w:val="-11"/>
                <w:sz w:val="18"/>
              </w:rPr>
              <w:t xml:space="preserve"> </w:t>
            </w:r>
            <w:r>
              <w:rPr>
                <w:sz w:val="18"/>
              </w:rPr>
              <w:t>and resource</w:t>
            </w:r>
            <w:r>
              <w:rPr>
                <w:spacing w:val="-2"/>
                <w:sz w:val="18"/>
              </w:rPr>
              <w:t xml:space="preserve"> optimization.</w:t>
            </w:r>
          </w:p>
        </w:tc>
      </w:tr>
      <w:tr w:rsidR="00F07C81" w14:paraId="4369BE37" w14:textId="77777777" w:rsidTr="0044067F">
        <w:trPr>
          <w:trHeight w:val="828"/>
        </w:trPr>
        <w:tc>
          <w:tcPr>
            <w:tcW w:w="2091" w:type="dxa"/>
          </w:tcPr>
          <w:p w14:paraId="5CDFF2DE" w14:textId="77777777" w:rsidR="00F07C81" w:rsidRDefault="00F07C81" w:rsidP="0044067F">
            <w:pPr>
              <w:pStyle w:val="TableParagraph"/>
              <w:spacing w:line="207" w:lineRule="exact"/>
              <w:ind w:left="124" w:right="115"/>
              <w:rPr>
                <w:sz w:val="18"/>
              </w:rPr>
            </w:pPr>
            <w:r>
              <w:rPr>
                <w:sz w:val="18"/>
              </w:rPr>
              <w:t>P-</w:t>
            </w:r>
            <w:r>
              <w:rPr>
                <w:spacing w:val="-5"/>
                <w:sz w:val="18"/>
              </w:rPr>
              <w:t>16</w:t>
            </w:r>
          </w:p>
        </w:tc>
        <w:tc>
          <w:tcPr>
            <w:tcW w:w="2094" w:type="dxa"/>
          </w:tcPr>
          <w:p w14:paraId="1675111B" w14:textId="77777777" w:rsidR="00F07C81" w:rsidRDefault="00F07C81" w:rsidP="0044067F">
            <w:pPr>
              <w:pStyle w:val="TableParagraph"/>
              <w:spacing w:line="207" w:lineRule="exact"/>
              <w:ind w:left="90" w:right="85"/>
              <w:rPr>
                <w:sz w:val="18"/>
              </w:rPr>
            </w:pPr>
            <w:r>
              <w:rPr>
                <w:sz w:val="18"/>
              </w:rPr>
              <w:t>Salehi,</w:t>
            </w:r>
            <w:r>
              <w:rPr>
                <w:spacing w:val="-2"/>
                <w:sz w:val="18"/>
              </w:rPr>
              <w:t xml:space="preserve"> </w:t>
            </w:r>
            <w:proofErr w:type="gramStart"/>
            <w:r>
              <w:rPr>
                <w:spacing w:val="-2"/>
                <w:sz w:val="18"/>
              </w:rPr>
              <w:t>M.(</w:t>
            </w:r>
            <w:proofErr w:type="gramEnd"/>
            <w:r>
              <w:rPr>
                <w:spacing w:val="-2"/>
                <w:sz w:val="18"/>
              </w:rPr>
              <w:t>2021)</w:t>
            </w:r>
          </w:p>
        </w:tc>
        <w:tc>
          <w:tcPr>
            <w:tcW w:w="2091" w:type="dxa"/>
          </w:tcPr>
          <w:p w14:paraId="241E0636" w14:textId="77777777" w:rsidR="00F07C81" w:rsidRDefault="00F07C81" w:rsidP="0044067F">
            <w:pPr>
              <w:pStyle w:val="TableParagraph"/>
              <w:ind w:left="123" w:right="114" w:hanging="3"/>
              <w:rPr>
                <w:sz w:val="18"/>
              </w:rPr>
            </w:pPr>
            <w:r>
              <w:rPr>
                <w:sz w:val="18"/>
              </w:rPr>
              <w:t>Federated Learning in Unreliable</w:t>
            </w:r>
            <w:r>
              <w:rPr>
                <w:spacing w:val="-12"/>
                <w:sz w:val="18"/>
              </w:rPr>
              <w:t xml:space="preserve"> </w:t>
            </w:r>
            <w:r>
              <w:rPr>
                <w:sz w:val="18"/>
              </w:rPr>
              <w:t>and</w:t>
            </w:r>
            <w:r>
              <w:rPr>
                <w:spacing w:val="-11"/>
                <w:sz w:val="18"/>
              </w:rPr>
              <w:t xml:space="preserve"> </w:t>
            </w:r>
            <w:r>
              <w:rPr>
                <w:sz w:val="18"/>
              </w:rPr>
              <w:t>Resource-Constrained Cellular</w:t>
            </w:r>
          </w:p>
          <w:p w14:paraId="2EE11172" w14:textId="77777777" w:rsidR="00F07C81" w:rsidRDefault="00F07C81" w:rsidP="0044067F">
            <w:pPr>
              <w:pStyle w:val="TableParagraph"/>
              <w:spacing w:before="1" w:line="186" w:lineRule="exact"/>
              <w:ind w:left="4"/>
              <w:rPr>
                <w:sz w:val="18"/>
              </w:rPr>
            </w:pPr>
            <w:r>
              <w:rPr>
                <w:sz w:val="18"/>
              </w:rPr>
              <w:t>Wireless</w:t>
            </w:r>
            <w:r>
              <w:rPr>
                <w:spacing w:val="-10"/>
                <w:sz w:val="18"/>
              </w:rPr>
              <w:t xml:space="preserve"> </w:t>
            </w:r>
            <w:r>
              <w:rPr>
                <w:spacing w:val="-2"/>
                <w:sz w:val="18"/>
              </w:rPr>
              <w:t>Networks</w:t>
            </w:r>
          </w:p>
        </w:tc>
        <w:tc>
          <w:tcPr>
            <w:tcW w:w="2091" w:type="dxa"/>
          </w:tcPr>
          <w:p w14:paraId="0B67155D" w14:textId="77777777" w:rsidR="00F07C81" w:rsidRDefault="00F07C81" w:rsidP="0044067F">
            <w:pPr>
              <w:pStyle w:val="TableParagraph"/>
              <w:ind w:left="142" w:right="134" w:hanging="4"/>
              <w:rPr>
                <w:sz w:val="18"/>
              </w:rPr>
            </w:pPr>
            <w:r>
              <w:rPr>
                <w:sz w:val="18"/>
              </w:rPr>
              <w:t>Develops methods to improve</w:t>
            </w:r>
            <w:r>
              <w:rPr>
                <w:spacing w:val="-12"/>
                <w:sz w:val="18"/>
              </w:rPr>
              <w:t xml:space="preserve"> </w:t>
            </w:r>
            <w:r>
              <w:rPr>
                <w:sz w:val="18"/>
              </w:rPr>
              <w:t>FL</w:t>
            </w:r>
            <w:r>
              <w:rPr>
                <w:spacing w:val="-11"/>
                <w:sz w:val="18"/>
              </w:rPr>
              <w:t xml:space="preserve"> </w:t>
            </w:r>
            <w:r>
              <w:rPr>
                <w:sz w:val="18"/>
              </w:rPr>
              <w:t>performance despite</w:t>
            </w:r>
            <w:r>
              <w:rPr>
                <w:spacing w:val="-2"/>
                <w:sz w:val="18"/>
              </w:rPr>
              <w:t xml:space="preserve"> </w:t>
            </w:r>
            <w:r>
              <w:rPr>
                <w:sz w:val="18"/>
              </w:rPr>
              <w:t xml:space="preserve">unstable </w:t>
            </w:r>
            <w:r>
              <w:rPr>
                <w:spacing w:val="-2"/>
                <w:sz w:val="18"/>
              </w:rPr>
              <w:t>wireless</w:t>
            </w:r>
          </w:p>
          <w:p w14:paraId="0CAB4730" w14:textId="77777777" w:rsidR="00F07C81" w:rsidRDefault="00F07C81" w:rsidP="0044067F">
            <w:pPr>
              <w:pStyle w:val="TableParagraph"/>
              <w:spacing w:before="1" w:line="186" w:lineRule="exact"/>
              <w:ind w:left="124" w:right="116"/>
              <w:rPr>
                <w:sz w:val="18"/>
              </w:rPr>
            </w:pPr>
            <w:r>
              <w:rPr>
                <w:spacing w:val="-2"/>
                <w:sz w:val="18"/>
              </w:rPr>
              <w:t>connections.</w:t>
            </w:r>
          </w:p>
        </w:tc>
        <w:tc>
          <w:tcPr>
            <w:tcW w:w="2094" w:type="dxa"/>
          </w:tcPr>
          <w:p w14:paraId="21D6AAF8" w14:textId="77777777" w:rsidR="00F07C81" w:rsidRDefault="00F07C81" w:rsidP="0044067F">
            <w:pPr>
              <w:pStyle w:val="TableParagraph"/>
              <w:ind w:left="106" w:right="101" w:hanging="2"/>
              <w:rPr>
                <w:sz w:val="18"/>
              </w:rPr>
            </w:pPr>
            <w:r>
              <w:rPr>
                <w:sz w:val="18"/>
              </w:rPr>
              <w:t>Useful for cellular, IoT, and</w:t>
            </w:r>
            <w:r>
              <w:rPr>
                <w:spacing w:val="-12"/>
                <w:sz w:val="18"/>
              </w:rPr>
              <w:t xml:space="preserve"> </w:t>
            </w:r>
            <w:r>
              <w:rPr>
                <w:sz w:val="18"/>
              </w:rPr>
              <w:t>mobile</w:t>
            </w:r>
            <w:r>
              <w:rPr>
                <w:spacing w:val="-11"/>
                <w:sz w:val="18"/>
              </w:rPr>
              <w:t xml:space="preserve"> </w:t>
            </w:r>
            <w:r>
              <w:rPr>
                <w:sz w:val="18"/>
              </w:rPr>
              <w:t>networks</w:t>
            </w:r>
            <w:r>
              <w:rPr>
                <w:spacing w:val="-11"/>
                <w:sz w:val="18"/>
              </w:rPr>
              <w:t xml:space="preserve"> </w:t>
            </w:r>
            <w:r>
              <w:rPr>
                <w:sz w:val="18"/>
              </w:rPr>
              <w:t>with limited resources.</w:t>
            </w:r>
          </w:p>
        </w:tc>
      </w:tr>
      <w:tr w:rsidR="00F07C81" w14:paraId="064872A3" w14:textId="77777777" w:rsidTr="0044067F">
        <w:trPr>
          <w:trHeight w:val="1036"/>
        </w:trPr>
        <w:tc>
          <w:tcPr>
            <w:tcW w:w="2091" w:type="dxa"/>
          </w:tcPr>
          <w:p w14:paraId="4AB320D1" w14:textId="77777777" w:rsidR="00F07C81" w:rsidRDefault="00F07C81" w:rsidP="0044067F">
            <w:pPr>
              <w:pStyle w:val="TableParagraph"/>
              <w:spacing w:line="207" w:lineRule="exact"/>
              <w:ind w:left="124" w:right="115"/>
              <w:rPr>
                <w:sz w:val="18"/>
              </w:rPr>
            </w:pPr>
            <w:r>
              <w:rPr>
                <w:sz w:val="18"/>
              </w:rPr>
              <w:t>P-</w:t>
            </w:r>
            <w:r>
              <w:rPr>
                <w:spacing w:val="-5"/>
                <w:sz w:val="18"/>
              </w:rPr>
              <w:t>17</w:t>
            </w:r>
          </w:p>
        </w:tc>
        <w:tc>
          <w:tcPr>
            <w:tcW w:w="2094" w:type="dxa"/>
          </w:tcPr>
          <w:p w14:paraId="54FECDC9" w14:textId="77777777" w:rsidR="00F07C81" w:rsidRDefault="00F07C81" w:rsidP="0044067F">
            <w:pPr>
              <w:pStyle w:val="TableParagraph"/>
              <w:spacing w:line="207" w:lineRule="exact"/>
              <w:ind w:left="90" w:right="82"/>
              <w:rPr>
                <w:sz w:val="18"/>
              </w:rPr>
            </w:pPr>
            <w:r>
              <w:rPr>
                <w:sz w:val="18"/>
              </w:rPr>
              <w:t>Yang,</w:t>
            </w:r>
            <w:r>
              <w:rPr>
                <w:spacing w:val="-13"/>
                <w:sz w:val="18"/>
              </w:rPr>
              <w:t xml:space="preserve"> </w:t>
            </w:r>
            <w:r>
              <w:rPr>
                <w:sz w:val="18"/>
              </w:rPr>
              <w:t>Z</w:t>
            </w:r>
            <w:r>
              <w:rPr>
                <w:spacing w:val="-6"/>
                <w:sz w:val="18"/>
              </w:rPr>
              <w:t xml:space="preserve"> </w:t>
            </w:r>
            <w:r>
              <w:rPr>
                <w:spacing w:val="-2"/>
                <w:sz w:val="18"/>
              </w:rPr>
              <w:t>(2021)</w:t>
            </w:r>
          </w:p>
        </w:tc>
        <w:tc>
          <w:tcPr>
            <w:tcW w:w="2091" w:type="dxa"/>
          </w:tcPr>
          <w:p w14:paraId="4E298C62" w14:textId="77777777" w:rsidR="00F07C81" w:rsidRDefault="00F07C81" w:rsidP="0044067F">
            <w:pPr>
              <w:pStyle w:val="TableParagraph"/>
              <w:ind w:left="339" w:right="329" w:firstLine="192"/>
              <w:jc w:val="left"/>
              <w:rPr>
                <w:sz w:val="18"/>
              </w:rPr>
            </w:pPr>
            <w:r>
              <w:rPr>
                <w:sz w:val="18"/>
              </w:rPr>
              <w:t>Learning Rate Optimization for Federated</w:t>
            </w:r>
            <w:r>
              <w:rPr>
                <w:spacing w:val="-12"/>
                <w:sz w:val="18"/>
              </w:rPr>
              <w:t xml:space="preserve"> </w:t>
            </w:r>
            <w:r>
              <w:rPr>
                <w:sz w:val="18"/>
              </w:rPr>
              <w:t>Learning</w:t>
            </w:r>
          </w:p>
          <w:p w14:paraId="2AFB68D0" w14:textId="77777777" w:rsidR="00F07C81" w:rsidRDefault="00F07C81" w:rsidP="0044067F">
            <w:pPr>
              <w:pStyle w:val="TableParagraph"/>
              <w:spacing w:line="206" w:lineRule="exact"/>
              <w:ind w:left="572" w:right="157" w:hanging="401"/>
              <w:jc w:val="left"/>
              <w:rPr>
                <w:sz w:val="18"/>
              </w:rPr>
            </w:pPr>
            <w:r>
              <w:rPr>
                <w:sz w:val="18"/>
              </w:rPr>
              <w:t>Exploiting</w:t>
            </w:r>
            <w:r>
              <w:rPr>
                <w:spacing w:val="-12"/>
                <w:sz w:val="18"/>
              </w:rPr>
              <w:t xml:space="preserve"> </w:t>
            </w:r>
            <w:r>
              <w:rPr>
                <w:sz w:val="18"/>
              </w:rPr>
              <w:t xml:space="preserve">Over-the-Air </w:t>
            </w:r>
            <w:r>
              <w:rPr>
                <w:spacing w:val="-2"/>
                <w:sz w:val="18"/>
              </w:rPr>
              <w:t>Computation</w:t>
            </w:r>
          </w:p>
        </w:tc>
        <w:tc>
          <w:tcPr>
            <w:tcW w:w="2091" w:type="dxa"/>
          </w:tcPr>
          <w:p w14:paraId="09F0CBE8" w14:textId="77777777" w:rsidR="00F07C81" w:rsidRDefault="00F07C81" w:rsidP="0044067F">
            <w:pPr>
              <w:pStyle w:val="TableParagraph"/>
              <w:ind w:left="121" w:firstLine="100"/>
              <w:jc w:val="left"/>
              <w:rPr>
                <w:sz w:val="18"/>
              </w:rPr>
            </w:pPr>
            <w:r>
              <w:rPr>
                <w:sz w:val="18"/>
              </w:rPr>
              <w:t>Optimizes the learning rate</w:t>
            </w:r>
            <w:r>
              <w:rPr>
                <w:spacing w:val="-12"/>
                <w:sz w:val="18"/>
              </w:rPr>
              <w:t xml:space="preserve"> </w:t>
            </w:r>
            <w:r>
              <w:rPr>
                <w:sz w:val="18"/>
              </w:rPr>
              <w:t>according</w:t>
            </w:r>
            <w:r>
              <w:rPr>
                <w:spacing w:val="-11"/>
                <w:sz w:val="18"/>
              </w:rPr>
              <w:t xml:space="preserve"> </w:t>
            </w:r>
            <w:r>
              <w:rPr>
                <w:sz w:val="18"/>
              </w:rPr>
              <w:t>to</w:t>
            </w:r>
            <w:r>
              <w:rPr>
                <w:spacing w:val="-11"/>
                <w:sz w:val="18"/>
              </w:rPr>
              <w:t xml:space="preserve"> </w:t>
            </w:r>
            <w:r>
              <w:rPr>
                <w:sz w:val="18"/>
              </w:rPr>
              <w:t>wireless</w:t>
            </w:r>
          </w:p>
          <w:p w14:paraId="75CB3CAC" w14:textId="77777777" w:rsidR="00F07C81" w:rsidRDefault="00F07C81" w:rsidP="0044067F">
            <w:pPr>
              <w:pStyle w:val="TableParagraph"/>
              <w:spacing w:before="1"/>
              <w:ind w:left="344"/>
              <w:jc w:val="left"/>
              <w:rPr>
                <w:sz w:val="18"/>
              </w:rPr>
            </w:pPr>
            <w:r>
              <w:rPr>
                <w:sz w:val="18"/>
              </w:rPr>
              <w:t>channel</w:t>
            </w:r>
            <w:r>
              <w:rPr>
                <w:spacing w:val="-2"/>
                <w:sz w:val="18"/>
              </w:rPr>
              <w:t xml:space="preserve"> conditions.</w:t>
            </w:r>
          </w:p>
        </w:tc>
        <w:tc>
          <w:tcPr>
            <w:tcW w:w="2094" w:type="dxa"/>
          </w:tcPr>
          <w:p w14:paraId="10E397EF" w14:textId="77777777" w:rsidR="00F07C81" w:rsidRDefault="00F07C81" w:rsidP="0044067F">
            <w:pPr>
              <w:pStyle w:val="TableParagraph"/>
              <w:ind w:left="154" w:right="149" w:firstLine="3"/>
              <w:rPr>
                <w:sz w:val="18"/>
              </w:rPr>
            </w:pPr>
            <w:r>
              <w:rPr>
                <w:sz w:val="18"/>
              </w:rPr>
              <w:t xml:space="preserve">Helps improve </w:t>
            </w:r>
            <w:r>
              <w:rPr>
                <w:spacing w:val="-2"/>
                <w:sz w:val="18"/>
              </w:rPr>
              <w:t xml:space="preserve">communication-efficient </w:t>
            </w:r>
            <w:r>
              <w:rPr>
                <w:sz w:val="18"/>
              </w:rPr>
              <w:t>model training.</w:t>
            </w:r>
          </w:p>
        </w:tc>
      </w:tr>
      <w:tr w:rsidR="00F07C81" w14:paraId="4974122E" w14:textId="77777777" w:rsidTr="0044067F">
        <w:trPr>
          <w:trHeight w:val="827"/>
        </w:trPr>
        <w:tc>
          <w:tcPr>
            <w:tcW w:w="2091" w:type="dxa"/>
          </w:tcPr>
          <w:p w14:paraId="24627D48" w14:textId="77777777" w:rsidR="00F07C81" w:rsidRDefault="00F07C81" w:rsidP="0044067F">
            <w:pPr>
              <w:pStyle w:val="TableParagraph"/>
              <w:spacing w:line="207" w:lineRule="exact"/>
              <w:ind w:left="124" w:right="115"/>
              <w:rPr>
                <w:sz w:val="18"/>
              </w:rPr>
            </w:pPr>
            <w:r>
              <w:rPr>
                <w:sz w:val="18"/>
              </w:rPr>
              <w:t>P-</w:t>
            </w:r>
            <w:r>
              <w:rPr>
                <w:spacing w:val="-5"/>
                <w:sz w:val="18"/>
              </w:rPr>
              <w:t>18</w:t>
            </w:r>
          </w:p>
        </w:tc>
        <w:tc>
          <w:tcPr>
            <w:tcW w:w="2094" w:type="dxa"/>
          </w:tcPr>
          <w:p w14:paraId="716CF11F" w14:textId="77777777" w:rsidR="00F07C81" w:rsidRDefault="00F07C81" w:rsidP="0044067F">
            <w:pPr>
              <w:pStyle w:val="TableParagraph"/>
              <w:spacing w:line="207" w:lineRule="exact"/>
              <w:ind w:left="90" w:right="84"/>
              <w:rPr>
                <w:sz w:val="18"/>
              </w:rPr>
            </w:pPr>
            <w:proofErr w:type="spellStart"/>
            <w:proofErr w:type="gramStart"/>
            <w:r>
              <w:rPr>
                <w:sz w:val="18"/>
              </w:rPr>
              <w:t>Amiri,M</w:t>
            </w:r>
            <w:proofErr w:type="gramEnd"/>
            <w:r>
              <w:rPr>
                <w:sz w:val="18"/>
              </w:rPr>
              <w:t>.M</w:t>
            </w:r>
            <w:proofErr w:type="spellEnd"/>
            <w:r>
              <w:rPr>
                <w:spacing w:val="-2"/>
                <w:sz w:val="18"/>
              </w:rPr>
              <w:t xml:space="preserve"> (2022)</w:t>
            </w:r>
          </w:p>
        </w:tc>
        <w:tc>
          <w:tcPr>
            <w:tcW w:w="2091" w:type="dxa"/>
          </w:tcPr>
          <w:p w14:paraId="7B6B146A" w14:textId="77777777" w:rsidR="00F07C81" w:rsidRDefault="00F07C81" w:rsidP="0044067F">
            <w:pPr>
              <w:pStyle w:val="TableParagraph"/>
              <w:ind w:left="138" w:firstLine="333"/>
              <w:jc w:val="left"/>
              <w:rPr>
                <w:sz w:val="18"/>
              </w:rPr>
            </w:pPr>
            <w:r>
              <w:rPr>
                <w:sz w:val="18"/>
              </w:rPr>
              <w:t>Convergence of Federated</w:t>
            </w:r>
            <w:r>
              <w:rPr>
                <w:spacing w:val="-12"/>
                <w:sz w:val="18"/>
              </w:rPr>
              <w:t xml:space="preserve"> </w:t>
            </w:r>
            <w:r>
              <w:rPr>
                <w:sz w:val="18"/>
              </w:rPr>
              <w:t>Learning</w:t>
            </w:r>
            <w:r>
              <w:rPr>
                <w:spacing w:val="-11"/>
                <w:sz w:val="18"/>
              </w:rPr>
              <w:t xml:space="preserve"> </w:t>
            </w:r>
            <w:r>
              <w:rPr>
                <w:sz w:val="18"/>
              </w:rPr>
              <w:t>Over</w:t>
            </w:r>
          </w:p>
          <w:p w14:paraId="55FB24E9" w14:textId="77777777" w:rsidR="00F07C81" w:rsidRDefault="00F07C81" w:rsidP="0044067F">
            <w:pPr>
              <w:pStyle w:val="TableParagraph"/>
              <w:spacing w:line="206" w:lineRule="exact"/>
              <w:ind w:left="382"/>
              <w:jc w:val="left"/>
              <w:rPr>
                <w:sz w:val="18"/>
              </w:rPr>
            </w:pPr>
            <w:r>
              <w:rPr>
                <w:sz w:val="18"/>
              </w:rPr>
              <w:t>a</w:t>
            </w:r>
            <w:r>
              <w:rPr>
                <w:spacing w:val="-3"/>
                <w:sz w:val="18"/>
              </w:rPr>
              <w:t xml:space="preserve"> </w:t>
            </w:r>
            <w:r>
              <w:rPr>
                <w:sz w:val="18"/>
              </w:rPr>
              <w:t>Noisy</w:t>
            </w:r>
            <w:r>
              <w:rPr>
                <w:spacing w:val="1"/>
                <w:sz w:val="18"/>
              </w:rPr>
              <w:t xml:space="preserve"> </w:t>
            </w:r>
            <w:r>
              <w:rPr>
                <w:spacing w:val="-2"/>
                <w:sz w:val="18"/>
              </w:rPr>
              <w:t>Downlink</w:t>
            </w:r>
          </w:p>
        </w:tc>
        <w:tc>
          <w:tcPr>
            <w:tcW w:w="2091" w:type="dxa"/>
          </w:tcPr>
          <w:p w14:paraId="1EC3E8F8" w14:textId="77777777" w:rsidR="00F07C81" w:rsidRDefault="00F07C81" w:rsidP="0044067F">
            <w:pPr>
              <w:pStyle w:val="TableParagraph"/>
              <w:spacing w:line="206" w:lineRule="exact"/>
              <w:ind w:left="106" w:right="103"/>
              <w:jc w:val="left"/>
              <w:rPr>
                <w:sz w:val="18"/>
              </w:rPr>
            </w:pPr>
            <w:r>
              <w:rPr>
                <w:sz w:val="18"/>
              </w:rPr>
              <w:t>Analyzes how channel noise</w:t>
            </w:r>
            <w:r>
              <w:rPr>
                <w:spacing w:val="-12"/>
                <w:sz w:val="18"/>
              </w:rPr>
              <w:t xml:space="preserve"> </w:t>
            </w:r>
            <w:r>
              <w:rPr>
                <w:sz w:val="18"/>
              </w:rPr>
              <w:t>and</w:t>
            </w:r>
            <w:r>
              <w:rPr>
                <w:spacing w:val="-11"/>
                <w:sz w:val="18"/>
              </w:rPr>
              <w:t xml:space="preserve"> </w:t>
            </w:r>
            <w:r>
              <w:rPr>
                <w:sz w:val="18"/>
              </w:rPr>
              <w:t xml:space="preserve">communication errors affect model </w:t>
            </w:r>
            <w:r>
              <w:rPr>
                <w:spacing w:val="-2"/>
                <w:sz w:val="18"/>
              </w:rPr>
              <w:t>updates.</w:t>
            </w:r>
          </w:p>
        </w:tc>
        <w:tc>
          <w:tcPr>
            <w:tcW w:w="2094" w:type="dxa"/>
          </w:tcPr>
          <w:p w14:paraId="5CCD4244" w14:textId="77777777" w:rsidR="00F07C81" w:rsidRDefault="00F07C81" w:rsidP="0044067F">
            <w:pPr>
              <w:pStyle w:val="TableParagraph"/>
              <w:spacing w:line="206" w:lineRule="exact"/>
              <w:ind w:left="238" w:right="233" w:firstLine="2"/>
              <w:rPr>
                <w:sz w:val="18"/>
              </w:rPr>
            </w:pPr>
            <w:r>
              <w:rPr>
                <w:sz w:val="18"/>
              </w:rPr>
              <w:t>Useful for edge and cellular</w:t>
            </w:r>
            <w:r>
              <w:rPr>
                <w:spacing w:val="-12"/>
                <w:sz w:val="18"/>
              </w:rPr>
              <w:t xml:space="preserve"> </w:t>
            </w:r>
            <w:r>
              <w:rPr>
                <w:sz w:val="18"/>
              </w:rPr>
              <w:t>networks</w:t>
            </w:r>
            <w:r>
              <w:rPr>
                <w:spacing w:val="-11"/>
                <w:sz w:val="18"/>
              </w:rPr>
              <w:t xml:space="preserve"> </w:t>
            </w:r>
            <w:r>
              <w:rPr>
                <w:sz w:val="18"/>
              </w:rPr>
              <w:t>with unreliable</w:t>
            </w:r>
            <w:r>
              <w:rPr>
                <w:spacing w:val="-2"/>
                <w:sz w:val="18"/>
              </w:rPr>
              <w:t xml:space="preserve"> </w:t>
            </w:r>
            <w:r>
              <w:rPr>
                <w:sz w:val="18"/>
              </w:rPr>
              <w:t xml:space="preserve">downlink </w:t>
            </w:r>
            <w:r>
              <w:rPr>
                <w:spacing w:val="-2"/>
                <w:sz w:val="18"/>
              </w:rPr>
              <w:t>communication.</w:t>
            </w:r>
          </w:p>
        </w:tc>
      </w:tr>
      <w:tr w:rsidR="00F07C81" w14:paraId="6839DCF6" w14:textId="77777777" w:rsidTr="0044067F">
        <w:trPr>
          <w:trHeight w:val="1033"/>
        </w:trPr>
        <w:tc>
          <w:tcPr>
            <w:tcW w:w="2091" w:type="dxa"/>
          </w:tcPr>
          <w:p w14:paraId="04EA42A2" w14:textId="77777777" w:rsidR="00F07C81" w:rsidRDefault="00F07C81" w:rsidP="0044067F">
            <w:pPr>
              <w:pStyle w:val="TableParagraph"/>
              <w:spacing w:line="207" w:lineRule="exact"/>
              <w:ind w:left="124" w:right="115"/>
              <w:rPr>
                <w:sz w:val="18"/>
              </w:rPr>
            </w:pPr>
            <w:r>
              <w:rPr>
                <w:sz w:val="18"/>
              </w:rPr>
              <w:t>P-</w:t>
            </w:r>
            <w:r>
              <w:rPr>
                <w:spacing w:val="-5"/>
                <w:sz w:val="18"/>
              </w:rPr>
              <w:t>19</w:t>
            </w:r>
          </w:p>
        </w:tc>
        <w:tc>
          <w:tcPr>
            <w:tcW w:w="2094" w:type="dxa"/>
          </w:tcPr>
          <w:p w14:paraId="2A0B051D" w14:textId="77777777" w:rsidR="00F07C81" w:rsidRDefault="00F07C81" w:rsidP="0044067F">
            <w:pPr>
              <w:pStyle w:val="TableParagraph"/>
              <w:spacing w:line="207" w:lineRule="exact"/>
              <w:ind w:left="90" w:right="82"/>
              <w:rPr>
                <w:sz w:val="18"/>
              </w:rPr>
            </w:pPr>
            <w:proofErr w:type="spellStart"/>
            <w:proofErr w:type="gramStart"/>
            <w:r>
              <w:rPr>
                <w:spacing w:val="-4"/>
                <w:sz w:val="18"/>
              </w:rPr>
              <w:t>Tang,T</w:t>
            </w:r>
            <w:proofErr w:type="spellEnd"/>
            <w:r>
              <w:rPr>
                <w:spacing w:val="-4"/>
                <w:sz w:val="18"/>
              </w:rPr>
              <w:t>.</w:t>
            </w:r>
            <w:proofErr w:type="gramEnd"/>
            <w:r>
              <w:rPr>
                <w:spacing w:val="1"/>
                <w:sz w:val="18"/>
              </w:rPr>
              <w:t xml:space="preserve"> </w:t>
            </w:r>
            <w:r>
              <w:rPr>
                <w:spacing w:val="-2"/>
                <w:sz w:val="18"/>
              </w:rPr>
              <w:t>(2022)</w:t>
            </w:r>
          </w:p>
        </w:tc>
        <w:tc>
          <w:tcPr>
            <w:tcW w:w="2091" w:type="dxa"/>
          </w:tcPr>
          <w:p w14:paraId="03CFEF39" w14:textId="77777777" w:rsidR="00F07C81" w:rsidRDefault="00F07C81" w:rsidP="0044067F">
            <w:pPr>
              <w:pStyle w:val="TableParagraph"/>
              <w:ind w:left="143" w:right="131" w:firstLine="340"/>
              <w:jc w:val="left"/>
              <w:rPr>
                <w:sz w:val="18"/>
              </w:rPr>
            </w:pPr>
            <w:r>
              <w:rPr>
                <w:spacing w:val="-2"/>
                <w:sz w:val="18"/>
              </w:rPr>
              <w:t xml:space="preserve">Fairness-Aware </w:t>
            </w:r>
            <w:r>
              <w:rPr>
                <w:sz w:val="18"/>
              </w:rPr>
              <w:t>Federated</w:t>
            </w:r>
            <w:r>
              <w:rPr>
                <w:spacing w:val="-12"/>
                <w:sz w:val="18"/>
              </w:rPr>
              <w:t xml:space="preserve"> </w:t>
            </w:r>
            <w:r>
              <w:rPr>
                <w:sz w:val="18"/>
              </w:rPr>
              <w:t>Learning</w:t>
            </w:r>
            <w:r>
              <w:rPr>
                <w:spacing w:val="-11"/>
                <w:sz w:val="18"/>
              </w:rPr>
              <w:t xml:space="preserve"> </w:t>
            </w:r>
            <w:r>
              <w:rPr>
                <w:sz w:val="18"/>
              </w:rPr>
              <w:t>With</w:t>
            </w:r>
          </w:p>
          <w:p w14:paraId="5B190E56" w14:textId="77777777" w:rsidR="00F07C81" w:rsidRDefault="00F07C81" w:rsidP="0044067F">
            <w:pPr>
              <w:pStyle w:val="TableParagraph"/>
              <w:ind w:left="243" w:right="233" w:firstLine="98"/>
              <w:jc w:val="left"/>
              <w:rPr>
                <w:sz w:val="18"/>
              </w:rPr>
            </w:pPr>
            <w:r>
              <w:rPr>
                <w:sz w:val="18"/>
              </w:rPr>
              <w:t xml:space="preserve">Unreliable Links in </w:t>
            </w:r>
            <w:r>
              <w:rPr>
                <w:spacing w:val="-2"/>
                <w:sz w:val="18"/>
              </w:rPr>
              <w:t>Resource-Constrained</w:t>
            </w:r>
          </w:p>
          <w:p w14:paraId="6B47CEA8" w14:textId="77777777" w:rsidR="00F07C81" w:rsidRDefault="00F07C81" w:rsidP="0044067F">
            <w:pPr>
              <w:pStyle w:val="TableParagraph"/>
              <w:spacing w:line="186" w:lineRule="exact"/>
              <w:ind w:left="395"/>
              <w:jc w:val="left"/>
              <w:rPr>
                <w:sz w:val="18"/>
              </w:rPr>
            </w:pPr>
            <w:r>
              <w:rPr>
                <w:sz w:val="18"/>
              </w:rPr>
              <w:t>Internet</w:t>
            </w:r>
            <w:r>
              <w:rPr>
                <w:spacing w:val="-2"/>
                <w:sz w:val="18"/>
              </w:rPr>
              <w:t xml:space="preserve"> </w:t>
            </w:r>
            <w:r>
              <w:rPr>
                <w:sz w:val="18"/>
              </w:rPr>
              <w:t>of</w:t>
            </w:r>
            <w:r>
              <w:rPr>
                <w:spacing w:val="-4"/>
                <w:sz w:val="18"/>
              </w:rPr>
              <w:t xml:space="preserve"> </w:t>
            </w:r>
            <w:r>
              <w:rPr>
                <w:spacing w:val="-2"/>
                <w:sz w:val="18"/>
              </w:rPr>
              <w:t>Things</w:t>
            </w:r>
          </w:p>
        </w:tc>
        <w:tc>
          <w:tcPr>
            <w:tcW w:w="2091" w:type="dxa"/>
          </w:tcPr>
          <w:p w14:paraId="3CD005EE" w14:textId="77777777" w:rsidR="00F07C81" w:rsidRDefault="00F07C81" w:rsidP="0044067F">
            <w:pPr>
              <w:pStyle w:val="TableParagraph"/>
              <w:ind w:left="106" w:right="442"/>
              <w:jc w:val="both"/>
              <w:rPr>
                <w:sz w:val="18"/>
              </w:rPr>
            </w:pPr>
            <w:r>
              <w:rPr>
                <w:sz w:val="18"/>
              </w:rPr>
              <w:t>Addresses</w:t>
            </w:r>
            <w:r>
              <w:rPr>
                <w:spacing w:val="-12"/>
                <w:sz w:val="18"/>
              </w:rPr>
              <w:t xml:space="preserve"> </w:t>
            </w:r>
            <w:r>
              <w:rPr>
                <w:sz w:val="18"/>
              </w:rPr>
              <w:t>unreliable communication</w:t>
            </w:r>
            <w:r>
              <w:rPr>
                <w:spacing w:val="-12"/>
                <w:sz w:val="18"/>
              </w:rPr>
              <w:t xml:space="preserve"> </w:t>
            </w:r>
            <w:r>
              <w:rPr>
                <w:sz w:val="18"/>
              </w:rPr>
              <w:t>links between IoT</w:t>
            </w:r>
            <w:r>
              <w:rPr>
                <w:spacing w:val="-4"/>
                <w:sz w:val="18"/>
              </w:rPr>
              <w:t xml:space="preserve"> </w:t>
            </w:r>
            <w:r>
              <w:rPr>
                <w:spacing w:val="-2"/>
                <w:sz w:val="18"/>
              </w:rPr>
              <w:t>devices.</w:t>
            </w:r>
          </w:p>
        </w:tc>
        <w:tc>
          <w:tcPr>
            <w:tcW w:w="2094" w:type="dxa"/>
          </w:tcPr>
          <w:p w14:paraId="138061E4" w14:textId="77777777" w:rsidR="00F07C81" w:rsidRDefault="00F07C81" w:rsidP="0044067F">
            <w:pPr>
              <w:pStyle w:val="TableParagraph"/>
              <w:ind w:left="116" w:right="105" w:firstLine="204"/>
              <w:jc w:val="left"/>
              <w:rPr>
                <w:sz w:val="18"/>
              </w:rPr>
            </w:pPr>
            <w:r>
              <w:rPr>
                <w:sz w:val="18"/>
              </w:rPr>
              <w:t>Useful for resource-constrained</w:t>
            </w:r>
            <w:r>
              <w:rPr>
                <w:spacing w:val="-12"/>
                <w:sz w:val="18"/>
              </w:rPr>
              <w:t xml:space="preserve"> </w:t>
            </w:r>
            <w:r>
              <w:rPr>
                <w:sz w:val="18"/>
              </w:rPr>
              <w:t>wireless/edge</w:t>
            </w:r>
          </w:p>
          <w:p w14:paraId="3F3826EB" w14:textId="77777777" w:rsidR="00F07C81" w:rsidRDefault="00F07C81" w:rsidP="0044067F">
            <w:pPr>
              <w:pStyle w:val="TableParagraph"/>
              <w:spacing w:line="206" w:lineRule="exact"/>
              <w:ind w:left="752"/>
              <w:jc w:val="left"/>
              <w:rPr>
                <w:sz w:val="18"/>
              </w:rPr>
            </w:pPr>
            <w:r>
              <w:rPr>
                <w:spacing w:val="-2"/>
                <w:sz w:val="18"/>
              </w:rPr>
              <w:t>devices.</w:t>
            </w:r>
          </w:p>
        </w:tc>
      </w:tr>
      <w:tr w:rsidR="00F07C81" w14:paraId="17A8C79A" w14:textId="77777777" w:rsidTr="0044067F">
        <w:tc>
          <w:tcPr>
            <w:tcW w:w="2091" w:type="dxa"/>
          </w:tcPr>
          <w:p w14:paraId="0EDEB02C" w14:textId="77777777" w:rsidR="00F07C81" w:rsidRDefault="00F07C81" w:rsidP="0044067F">
            <w:pPr>
              <w:rPr>
                <w:sz w:val="18"/>
              </w:rPr>
            </w:pPr>
          </w:p>
          <w:p w14:paraId="1019438E" w14:textId="77777777" w:rsidR="00F07C81" w:rsidRDefault="00F07C81" w:rsidP="0044067F">
            <w:pPr>
              <w:rPr>
                <w:sz w:val="18"/>
              </w:rPr>
            </w:pPr>
          </w:p>
          <w:p w14:paraId="34416193" w14:textId="77777777" w:rsidR="00F07C81" w:rsidRDefault="00F07C81" w:rsidP="0044067F">
            <w:r>
              <w:rPr>
                <w:sz w:val="18"/>
              </w:rPr>
              <w:t xml:space="preserve">                  P-1</w:t>
            </w:r>
          </w:p>
        </w:tc>
        <w:tc>
          <w:tcPr>
            <w:tcW w:w="2094" w:type="dxa"/>
          </w:tcPr>
          <w:p w14:paraId="4B4906B7" w14:textId="77777777" w:rsidR="00F07C81" w:rsidRDefault="00F07C81" w:rsidP="0044067F">
            <w:proofErr w:type="spellStart"/>
            <w:r>
              <w:rPr>
                <w:sz w:val="18"/>
              </w:rPr>
              <w:t>Kavalionak</w:t>
            </w:r>
            <w:proofErr w:type="spellEnd"/>
            <w:r>
              <w:rPr>
                <w:sz w:val="18"/>
              </w:rPr>
              <w:t xml:space="preserve">, H., Carlini, E., Dazzi, P., Ferrucci, L., </w:t>
            </w:r>
            <w:proofErr w:type="spellStart"/>
            <w:r>
              <w:rPr>
                <w:sz w:val="18"/>
              </w:rPr>
              <w:t>Mordacchini</w:t>
            </w:r>
            <w:proofErr w:type="spellEnd"/>
            <w:r>
              <w:rPr>
                <w:sz w:val="18"/>
              </w:rPr>
              <w:t>, M., Coppola, M. (2021)</w:t>
            </w:r>
          </w:p>
        </w:tc>
        <w:tc>
          <w:tcPr>
            <w:tcW w:w="2091" w:type="dxa"/>
          </w:tcPr>
          <w:p w14:paraId="4B936ACE" w14:textId="77777777" w:rsidR="00F07C81" w:rsidRDefault="00F07C81" w:rsidP="0044067F">
            <w:r>
              <w:rPr>
                <w:sz w:val="18"/>
              </w:rPr>
              <w:t>Impact of Network Topology on the Convergence of Decentralized Federated Learning Systems</w:t>
            </w:r>
          </w:p>
        </w:tc>
        <w:tc>
          <w:tcPr>
            <w:tcW w:w="2091" w:type="dxa"/>
          </w:tcPr>
          <w:p w14:paraId="71752FE2" w14:textId="77777777" w:rsidR="00F07C81" w:rsidRDefault="00F07C81" w:rsidP="0044067F">
            <w:r>
              <w:rPr>
                <w:sz w:val="18"/>
              </w:rPr>
              <w:t>Studies how different network topologies and communication parameters affect convergence in decentralized federated learning.</w:t>
            </w:r>
          </w:p>
        </w:tc>
        <w:tc>
          <w:tcPr>
            <w:tcW w:w="2094" w:type="dxa"/>
          </w:tcPr>
          <w:p w14:paraId="37BAE325" w14:textId="77777777" w:rsidR="00F07C81" w:rsidRDefault="00F07C81" w:rsidP="0044067F">
            <w:r>
              <w:rPr>
                <w:sz w:val="18"/>
              </w:rPr>
              <w:t>Directly relevant to topology comparison and convergence analysis in M3.</w:t>
            </w:r>
          </w:p>
        </w:tc>
      </w:tr>
      <w:tr w:rsidR="00F07C81" w14:paraId="51FA4D81" w14:textId="77777777" w:rsidTr="0044067F">
        <w:tc>
          <w:tcPr>
            <w:tcW w:w="2091" w:type="dxa"/>
          </w:tcPr>
          <w:p w14:paraId="40FE2B86" w14:textId="77777777" w:rsidR="00F07C81" w:rsidRDefault="00F07C81" w:rsidP="0044067F">
            <w:pPr>
              <w:rPr>
                <w:sz w:val="18"/>
              </w:rPr>
            </w:pPr>
          </w:p>
          <w:p w14:paraId="71D87F94" w14:textId="77777777" w:rsidR="00F07C81" w:rsidRDefault="00F07C81" w:rsidP="0044067F">
            <w:pPr>
              <w:rPr>
                <w:sz w:val="18"/>
              </w:rPr>
            </w:pPr>
          </w:p>
          <w:p w14:paraId="19A3510C" w14:textId="77777777" w:rsidR="00F07C81" w:rsidRDefault="00F07C81" w:rsidP="0044067F">
            <w:r>
              <w:rPr>
                <w:sz w:val="18"/>
              </w:rPr>
              <w:t xml:space="preserve">                  P-2</w:t>
            </w:r>
          </w:p>
        </w:tc>
        <w:tc>
          <w:tcPr>
            <w:tcW w:w="2094" w:type="dxa"/>
          </w:tcPr>
          <w:p w14:paraId="2968EBA3" w14:textId="77777777" w:rsidR="00F07C81" w:rsidRDefault="00F07C81" w:rsidP="0044067F">
            <w:proofErr w:type="spellStart"/>
            <w:r>
              <w:rPr>
                <w:sz w:val="18"/>
              </w:rPr>
              <w:t>Dötzer</w:t>
            </w:r>
            <w:proofErr w:type="spellEnd"/>
            <w:r>
              <w:rPr>
                <w:sz w:val="18"/>
              </w:rPr>
              <w:t>, M., Mao, Y., Diepold, K. (2023)</w:t>
            </w:r>
          </w:p>
        </w:tc>
        <w:tc>
          <w:tcPr>
            <w:tcW w:w="2091" w:type="dxa"/>
          </w:tcPr>
          <w:p w14:paraId="3924A17C" w14:textId="77777777" w:rsidR="00F07C81" w:rsidRDefault="00F07C81" w:rsidP="0044067F">
            <w:r>
              <w:rPr>
                <w:sz w:val="18"/>
              </w:rPr>
              <w:t>Communication Topologies for Decentralized Federated Learning</w:t>
            </w:r>
          </w:p>
        </w:tc>
        <w:tc>
          <w:tcPr>
            <w:tcW w:w="2091" w:type="dxa"/>
          </w:tcPr>
          <w:p w14:paraId="4D53E0A5" w14:textId="77777777" w:rsidR="00F07C81" w:rsidRDefault="00F07C81" w:rsidP="0044067F">
            <w:r>
              <w:rPr>
                <w:sz w:val="18"/>
              </w:rPr>
              <w:t>Compares decentralized and hierarchical topologies and relates topology structure to accuracy and communication overhead.</w:t>
            </w:r>
          </w:p>
        </w:tc>
        <w:tc>
          <w:tcPr>
            <w:tcW w:w="2094" w:type="dxa"/>
          </w:tcPr>
          <w:p w14:paraId="25DE088A" w14:textId="77777777" w:rsidR="00F07C81" w:rsidRDefault="00F07C81" w:rsidP="0044067F">
            <w:r>
              <w:rPr>
                <w:sz w:val="18"/>
              </w:rPr>
              <w:t>Supports systematic topology and communication-efficiency analysis.</w:t>
            </w:r>
          </w:p>
        </w:tc>
      </w:tr>
      <w:tr w:rsidR="00F07C81" w14:paraId="34626E92" w14:textId="77777777" w:rsidTr="0044067F">
        <w:tc>
          <w:tcPr>
            <w:tcW w:w="2091" w:type="dxa"/>
          </w:tcPr>
          <w:p w14:paraId="0A7C309F" w14:textId="77777777" w:rsidR="00F07C81" w:rsidRDefault="00F07C81" w:rsidP="0044067F">
            <w:pPr>
              <w:rPr>
                <w:sz w:val="18"/>
              </w:rPr>
            </w:pPr>
          </w:p>
          <w:p w14:paraId="596206AC" w14:textId="77777777" w:rsidR="00F07C81" w:rsidRDefault="00F07C81" w:rsidP="0044067F">
            <w:pPr>
              <w:rPr>
                <w:sz w:val="18"/>
              </w:rPr>
            </w:pPr>
          </w:p>
          <w:p w14:paraId="20A6D631" w14:textId="77777777" w:rsidR="00F07C81" w:rsidRDefault="00F07C81" w:rsidP="0044067F">
            <w:pPr>
              <w:rPr>
                <w:sz w:val="18"/>
              </w:rPr>
            </w:pPr>
          </w:p>
          <w:p w14:paraId="3B73EA3F" w14:textId="77777777" w:rsidR="00F07C81" w:rsidRDefault="00F07C81" w:rsidP="0044067F">
            <w:r>
              <w:rPr>
                <w:sz w:val="18"/>
              </w:rPr>
              <w:t xml:space="preserve">                  P-3</w:t>
            </w:r>
          </w:p>
        </w:tc>
        <w:tc>
          <w:tcPr>
            <w:tcW w:w="2094" w:type="dxa"/>
          </w:tcPr>
          <w:p w14:paraId="68EE418F" w14:textId="77777777" w:rsidR="00F07C81" w:rsidRDefault="00F07C81" w:rsidP="0044067F">
            <w:r>
              <w:rPr>
                <w:sz w:val="18"/>
              </w:rPr>
              <w:t xml:space="preserve">Kalra, S., Wen, J., Cresswell, J. C., </w:t>
            </w:r>
            <w:proofErr w:type="spellStart"/>
            <w:r>
              <w:rPr>
                <w:sz w:val="18"/>
              </w:rPr>
              <w:t>Volkovs</w:t>
            </w:r>
            <w:proofErr w:type="spellEnd"/>
            <w:r>
              <w:rPr>
                <w:sz w:val="18"/>
              </w:rPr>
              <w:t>, M., Tizhoosh, H. R. (2023)</w:t>
            </w:r>
          </w:p>
        </w:tc>
        <w:tc>
          <w:tcPr>
            <w:tcW w:w="2091" w:type="dxa"/>
          </w:tcPr>
          <w:p w14:paraId="17560084" w14:textId="77777777" w:rsidR="00F07C81" w:rsidRDefault="00F07C81" w:rsidP="0044067F">
            <w:r>
              <w:rPr>
                <w:sz w:val="18"/>
              </w:rPr>
              <w:t>Decentralized Federated Learning Through Proxy Model Sharing</w:t>
            </w:r>
          </w:p>
        </w:tc>
        <w:tc>
          <w:tcPr>
            <w:tcW w:w="2091" w:type="dxa"/>
          </w:tcPr>
          <w:p w14:paraId="595E7B34" w14:textId="77777777" w:rsidR="00F07C81" w:rsidRDefault="00F07C81" w:rsidP="0044067F">
            <w:r>
              <w:rPr>
                <w:sz w:val="18"/>
              </w:rPr>
              <w:t xml:space="preserve">Introduces </w:t>
            </w:r>
            <w:proofErr w:type="spellStart"/>
            <w:r>
              <w:rPr>
                <w:sz w:val="18"/>
              </w:rPr>
              <w:t>ProxyFL</w:t>
            </w:r>
            <w:proofErr w:type="spellEnd"/>
            <w:r>
              <w:rPr>
                <w:sz w:val="18"/>
              </w:rPr>
              <w:t>, where clients exchange proxy models to enable decentralized collaboration with reduced communication overhead and model heterogeneity.</w:t>
            </w:r>
          </w:p>
        </w:tc>
        <w:tc>
          <w:tcPr>
            <w:tcW w:w="2094" w:type="dxa"/>
          </w:tcPr>
          <w:p w14:paraId="18A95D06" w14:textId="77777777" w:rsidR="00F07C81" w:rsidRDefault="00F07C81" w:rsidP="0044067F">
            <w:r>
              <w:rPr>
                <w:sz w:val="18"/>
              </w:rPr>
              <w:t>Relevant to communication-efficient decentralized FL and privacy-aware model exchange.</w:t>
            </w:r>
          </w:p>
        </w:tc>
      </w:tr>
      <w:tr w:rsidR="00F07C81" w14:paraId="34E83DB9" w14:textId="77777777" w:rsidTr="0044067F">
        <w:tc>
          <w:tcPr>
            <w:tcW w:w="2091" w:type="dxa"/>
          </w:tcPr>
          <w:p w14:paraId="3F38A424" w14:textId="77777777" w:rsidR="00F07C81" w:rsidRDefault="00F07C81" w:rsidP="0044067F">
            <w:pPr>
              <w:rPr>
                <w:sz w:val="18"/>
              </w:rPr>
            </w:pPr>
          </w:p>
          <w:p w14:paraId="7AFDCF64" w14:textId="77777777" w:rsidR="00F07C81" w:rsidRDefault="00F07C81" w:rsidP="0044067F">
            <w:pPr>
              <w:rPr>
                <w:sz w:val="18"/>
              </w:rPr>
            </w:pPr>
          </w:p>
          <w:p w14:paraId="760A391E" w14:textId="77777777" w:rsidR="00F07C81" w:rsidRDefault="00F07C81" w:rsidP="0044067F">
            <w:r>
              <w:rPr>
                <w:sz w:val="18"/>
              </w:rPr>
              <w:t xml:space="preserve">                  P-4</w:t>
            </w:r>
          </w:p>
        </w:tc>
        <w:tc>
          <w:tcPr>
            <w:tcW w:w="2094" w:type="dxa"/>
          </w:tcPr>
          <w:p w14:paraId="013E359A" w14:textId="77777777" w:rsidR="00F07C81" w:rsidRDefault="00F07C81" w:rsidP="0044067F">
            <w:r>
              <w:rPr>
                <w:sz w:val="18"/>
              </w:rPr>
              <w:t>Gauthier, F., Gogineni, V. C., Werner, S., Huang, Y. F., Kuh, A. (2023)</w:t>
            </w:r>
          </w:p>
        </w:tc>
        <w:tc>
          <w:tcPr>
            <w:tcW w:w="2091" w:type="dxa"/>
          </w:tcPr>
          <w:p w14:paraId="4A9B189B" w14:textId="77777777" w:rsidR="00F07C81" w:rsidRDefault="00F07C81" w:rsidP="0044067F">
            <w:r>
              <w:rPr>
                <w:sz w:val="18"/>
              </w:rPr>
              <w:t>Asynchronous Online Federated Learning with Reduced Communication Requirements</w:t>
            </w:r>
          </w:p>
        </w:tc>
        <w:tc>
          <w:tcPr>
            <w:tcW w:w="2091" w:type="dxa"/>
          </w:tcPr>
          <w:p w14:paraId="3B0BCCF9" w14:textId="77777777" w:rsidR="00F07C81" w:rsidRDefault="00F07C81" w:rsidP="0044067F">
            <w:r>
              <w:rPr>
                <w:sz w:val="18"/>
              </w:rPr>
              <w:t>Studies asynchronous federated learning with delayed updates and partial-sharing communication to reduce communication overhead.</w:t>
            </w:r>
          </w:p>
        </w:tc>
        <w:tc>
          <w:tcPr>
            <w:tcW w:w="2094" w:type="dxa"/>
          </w:tcPr>
          <w:p w14:paraId="4EC34984" w14:textId="77777777" w:rsidR="00F07C81" w:rsidRDefault="00F07C81" w:rsidP="0044067F">
            <w:r>
              <w:rPr>
                <w:sz w:val="18"/>
              </w:rPr>
              <w:t>Relevant to M2's asynchronous communication and communication-efficiency analysis.</w:t>
            </w:r>
          </w:p>
        </w:tc>
      </w:tr>
      <w:tr w:rsidR="00F07C81" w14:paraId="449A5D91" w14:textId="77777777" w:rsidTr="0044067F">
        <w:tc>
          <w:tcPr>
            <w:tcW w:w="2091" w:type="dxa"/>
          </w:tcPr>
          <w:p w14:paraId="4C94A3D8" w14:textId="77777777" w:rsidR="00F07C81" w:rsidRDefault="00F07C81" w:rsidP="0044067F">
            <w:pPr>
              <w:rPr>
                <w:sz w:val="18"/>
              </w:rPr>
            </w:pPr>
            <w:r>
              <w:rPr>
                <w:sz w:val="18"/>
              </w:rPr>
              <w:t xml:space="preserve">  </w:t>
            </w:r>
          </w:p>
          <w:p w14:paraId="7D5E73CD" w14:textId="77777777" w:rsidR="00F07C81" w:rsidRDefault="00F07C81" w:rsidP="0044067F">
            <w:pPr>
              <w:rPr>
                <w:sz w:val="18"/>
              </w:rPr>
            </w:pPr>
          </w:p>
          <w:p w14:paraId="2B8D739D" w14:textId="77777777" w:rsidR="00F07C81" w:rsidRDefault="00F07C81" w:rsidP="0044067F">
            <w:pPr>
              <w:rPr>
                <w:sz w:val="18"/>
              </w:rPr>
            </w:pPr>
          </w:p>
          <w:p w14:paraId="6C99167D" w14:textId="77777777" w:rsidR="00F07C81" w:rsidRDefault="00F07C81" w:rsidP="0044067F">
            <w:r>
              <w:rPr>
                <w:sz w:val="18"/>
              </w:rPr>
              <w:t xml:space="preserve">                  P-5</w:t>
            </w:r>
          </w:p>
        </w:tc>
        <w:tc>
          <w:tcPr>
            <w:tcW w:w="2094" w:type="dxa"/>
          </w:tcPr>
          <w:p w14:paraId="4800AC0D" w14:textId="77777777" w:rsidR="00F07C81" w:rsidRDefault="00F07C81" w:rsidP="0044067F">
            <w:r>
              <w:rPr>
                <w:sz w:val="18"/>
              </w:rPr>
              <w:t xml:space="preserve">Hegedűs, I., Danner, G., </w:t>
            </w:r>
            <w:proofErr w:type="spellStart"/>
            <w:r>
              <w:rPr>
                <w:sz w:val="18"/>
              </w:rPr>
              <w:t>Jelasity</w:t>
            </w:r>
            <w:proofErr w:type="spellEnd"/>
            <w:r>
              <w:rPr>
                <w:sz w:val="18"/>
              </w:rPr>
              <w:t>, M. (2021)</w:t>
            </w:r>
          </w:p>
        </w:tc>
        <w:tc>
          <w:tcPr>
            <w:tcW w:w="2091" w:type="dxa"/>
          </w:tcPr>
          <w:p w14:paraId="5CD54543" w14:textId="77777777" w:rsidR="00F07C81" w:rsidRDefault="00F07C81" w:rsidP="0044067F">
            <w:r>
              <w:rPr>
                <w:sz w:val="18"/>
              </w:rPr>
              <w:t>Decentralized Learning Works: An Empirical Comparison of Gossip Learning and Federated Learning</w:t>
            </w:r>
          </w:p>
        </w:tc>
        <w:tc>
          <w:tcPr>
            <w:tcW w:w="2091" w:type="dxa"/>
          </w:tcPr>
          <w:p w14:paraId="7CCF13AC" w14:textId="77777777" w:rsidR="00F07C81" w:rsidRDefault="00F07C81" w:rsidP="0044067F">
            <w:r>
              <w:rPr>
                <w:sz w:val="18"/>
              </w:rPr>
              <w:t xml:space="preserve">Provides an empirical comparison of gossip learning and federated learning, including communication, compression and convergence </w:t>
            </w:r>
            <w:proofErr w:type="spellStart"/>
            <w:r>
              <w:rPr>
                <w:sz w:val="18"/>
              </w:rPr>
              <w:t>behavior</w:t>
            </w:r>
            <w:proofErr w:type="spellEnd"/>
            <w:r>
              <w:rPr>
                <w:sz w:val="18"/>
              </w:rPr>
              <w:t>.</w:t>
            </w:r>
          </w:p>
        </w:tc>
        <w:tc>
          <w:tcPr>
            <w:tcW w:w="2094" w:type="dxa"/>
          </w:tcPr>
          <w:p w14:paraId="2F32A2C0" w14:textId="77777777" w:rsidR="00F07C81" w:rsidRDefault="00F07C81" w:rsidP="0044067F">
            <w:r>
              <w:rPr>
                <w:sz w:val="18"/>
              </w:rPr>
              <w:t>Supports the gossip-based baseline used in M1.</w:t>
            </w:r>
          </w:p>
        </w:tc>
      </w:tr>
      <w:tr w:rsidR="00F07C81" w14:paraId="28F62EE9" w14:textId="77777777" w:rsidTr="0044067F">
        <w:tc>
          <w:tcPr>
            <w:tcW w:w="2091" w:type="dxa"/>
          </w:tcPr>
          <w:p w14:paraId="710457E4" w14:textId="77777777" w:rsidR="00F07C81" w:rsidRDefault="00F07C81" w:rsidP="0044067F">
            <w:pPr>
              <w:rPr>
                <w:sz w:val="18"/>
              </w:rPr>
            </w:pPr>
          </w:p>
          <w:p w14:paraId="4EACCC53" w14:textId="77777777" w:rsidR="00F07C81" w:rsidRDefault="00F07C81" w:rsidP="0044067F">
            <w:pPr>
              <w:rPr>
                <w:sz w:val="18"/>
              </w:rPr>
            </w:pPr>
          </w:p>
          <w:p w14:paraId="562767CA" w14:textId="77777777" w:rsidR="00F07C81" w:rsidRPr="00BD5216" w:rsidRDefault="00F07C81" w:rsidP="0044067F">
            <w:pPr>
              <w:rPr>
                <w:sz w:val="18"/>
              </w:rPr>
            </w:pPr>
            <w:r>
              <w:rPr>
                <w:sz w:val="18"/>
              </w:rPr>
              <w:t xml:space="preserve">                  P-6</w:t>
            </w:r>
          </w:p>
        </w:tc>
        <w:tc>
          <w:tcPr>
            <w:tcW w:w="2094" w:type="dxa"/>
          </w:tcPr>
          <w:p w14:paraId="40C58FD7" w14:textId="77777777" w:rsidR="00F07C81" w:rsidRDefault="00F07C81" w:rsidP="0044067F">
            <w:r>
              <w:rPr>
                <w:sz w:val="18"/>
              </w:rPr>
              <w:t>Palmieri, L., Boldrini, C., Valerio, L., Passarella, A., Conti, M. (2024)</w:t>
            </w:r>
          </w:p>
        </w:tc>
        <w:tc>
          <w:tcPr>
            <w:tcW w:w="2091" w:type="dxa"/>
          </w:tcPr>
          <w:p w14:paraId="762C14AD" w14:textId="77777777" w:rsidR="00F07C81" w:rsidRDefault="00F07C81" w:rsidP="0044067F">
            <w:r>
              <w:rPr>
                <w:sz w:val="18"/>
              </w:rPr>
              <w:t>Impact of Network Topology on the Performance of Decentralized Federated Learning</w:t>
            </w:r>
          </w:p>
        </w:tc>
        <w:tc>
          <w:tcPr>
            <w:tcW w:w="2091" w:type="dxa"/>
          </w:tcPr>
          <w:p w14:paraId="14222E6E" w14:textId="77777777" w:rsidR="00F07C81" w:rsidRDefault="00F07C81" w:rsidP="0044067F">
            <w:r>
              <w:rPr>
                <w:sz w:val="18"/>
              </w:rPr>
              <w:t>Investigates how different network structures affect knowledge spreading and performance in decentralized federated learning.</w:t>
            </w:r>
          </w:p>
        </w:tc>
        <w:tc>
          <w:tcPr>
            <w:tcW w:w="2094" w:type="dxa"/>
          </w:tcPr>
          <w:p w14:paraId="7E5BF5EB" w14:textId="77777777" w:rsidR="00F07C81" w:rsidRDefault="00F07C81" w:rsidP="0044067F">
            <w:r>
              <w:rPr>
                <w:sz w:val="18"/>
              </w:rPr>
              <w:t>Directly supports systematic network-topology comparison.</w:t>
            </w:r>
          </w:p>
        </w:tc>
      </w:tr>
      <w:tr w:rsidR="00F07C81" w14:paraId="26543890" w14:textId="77777777" w:rsidTr="0044067F">
        <w:tc>
          <w:tcPr>
            <w:tcW w:w="2091" w:type="dxa"/>
          </w:tcPr>
          <w:p w14:paraId="077261E9" w14:textId="77777777" w:rsidR="00F07C81" w:rsidRDefault="00F07C81" w:rsidP="0044067F">
            <w:pPr>
              <w:rPr>
                <w:sz w:val="18"/>
              </w:rPr>
            </w:pPr>
            <w:r>
              <w:rPr>
                <w:sz w:val="18"/>
              </w:rPr>
              <w:t xml:space="preserve">  </w:t>
            </w:r>
          </w:p>
          <w:p w14:paraId="4A22E323" w14:textId="77777777" w:rsidR="00F07C81" w:rsidRDefault="00F07C81" w:rsidP="0044067F">
            <w:pPr>
              <w:rPr>
                <w:sz w:val="18"/>
              </w:rPr>
            </w:pPr>
            <w:r>
              <w:rPr>
                <w:sz w:val="18"/>
              </w:rPr>
              <w:t xml:space="preserve">           </w:t>
            </w:r>
          </w:p>
          <w:p w14:paraId="37709819" w14:textId="77777777" w:rsidR="00F07C81" w:rsidRDefault="00F07C81" w:rsidP="0044067F">
            <w:r>
              <w:rPr>
                <w:sz w:val="18"/>
              </w:rPr>
              <w:lastRenderedPageBreak/>
              <w:t xml:space="preserve">                 P-7</w:t>
            </w:r>
          </w:p>
        </w:tc>
        <w:tc>
          <w:tcPr>
            <w:tcW w:w="2094" w:type="dxa"/>
          </w:tcPr>
          <w:p w14:paraId="7587BD83" w14:textId="77777777" w:rsidR="00F07C81" w:rsidRDefault="00F07C81" w:rsidP="0044067F">
            <w:r>
              <w:rPr>
                <w:sz w:val="18"/>
              </w:rPr>
              <w:lastRenderedPageBreak/>
              <w:t>Chen, L., Liu, W., Chen, Y., Wang, W. (2024)</w:t>
            </w:r>
          </w:p>
        </w:tc>
        <w:tc>
          <w:tcPr>
            <w:tcW w:w="2091" w:type="dxa"/>
          </w:tcPr>
          <w:p w14:paraId="737E40E6" w14:textId="77777777" w:rsidR="00F07C81" w:rsidRDefault="00F07C81" w:rsidP="0044067F">
            <w:r>
              <w:rPr>
                <w:sz w:val="18"/>
              </w:rPr>
              <w:t xml:space="preserve">Communication-Efficient Design for Quantized </w:t>
            </w:r>
            <w:r>
              <w:rPr>
                <w:sz w:val="18"/>
              </w:rPr>
              <w:lastRenderedPageBreak/>
              <w:t>Decentralized Federated Learning</w:t>
            </w:r>
          </w:p>
        </w:tc>
        <w:tc>
          <w:tcPr>
            <w:tcW w:w="2091" w:type="dxa"/>
          </w:tcPr>
          <w:p w14:paraId="4D8CB090" w14:textId="77777777" w:rsidR="00F07C81" w:rsidRDefault="00F07C81" w:rsidP="0044067F">
            <w:r>
              <w:rPr>
                <w:sz w:val="18"/>
              </w:rPr>
              <w:lastRenderedPageBreak/>
              <w:t xml:space="preserve">Develops communication-efficient decentralized FL </w:t>
            </w:r>
            <w:r>
              <w:rPr>
                <w:sz w:val="18"/>
              </w:rPr>
              <w:lastRenderedPageBreak/>
              <w:t>using quantization and adaptive communication to reduce communicated information.</w:t>
            </w:r>
          </w:p>
        </w:tc>
        <w:tc>
          <w:tcPr>
            <w:tcW w:w="2094" w:type="dxa"/>
          </w:tcPr>
          <w:p w14:paraId="295E6BA4" w14:textId="77777777" w:rsidR="00F07C81" w:rsidRDefault="00F07C81" w:rsidP="0044067F">
            <w:r>
              <w:rPr>
                <w:sz w:val="18"/>
              </w:rPr>
              <w:lastRenderedPageBreak/>
              <w:t xml:space="preserve">Relevant to reducing communication overhead </w:t>
            </w:r>
            <w:r>
              <w:rPr>
                <w:sz w:val="18"/>
              </w:rPr>
              <w:lastRenderedPageBreak/>
              <w:t>and improving communication efficiency.</w:t>
            </w:r>
          </w:p>
        </w:tc>
      </w:tr>
      <w:tr w:rsidR="00F07C81" w14:paraId="77923B5D" w14:textId="77777777" w:rsidTr="0044067F">
        <w:tc>
          <w:tcPr>
            <w:tcW w:w="2091" w:type="dxa"/>
          </w:tcPr>
          <w:p w14:paraId="080AB8D1" w14:textId="77777777" w:rsidR="00F07C81" w:rsidRDefault="00F07C81" w:rsidP="0044067F">
            <w:pPr>
              <w:rPr>
                <w:sz w:val="18"/>
              </w:rPr>
            </w:pPr>
            <w:r>
              <w:rPr>
                <w:sz w:val="18"/>
              </w:rPr>
              <w:lastRenderedPageBreak/>
              <w:t xml:space="preserve">               </w:t>
            </w:r>
          </w:p>
          <w:p w14:paraId="1E60EEDD" w14:textId="77777777" w:rsidR="00F07C81" w:rsidRDefault="00F07C81" w:rsidP="0044067F">
            <w:pPr>
              <w:rPr>
                <w:sz w:val="18"/>
              </w:rPr>
            </w:pPr>
          </w:p>
          <w:p w14:paraId="07B84BF6" w14:textId="77777777" w:rsidR="00F07C81" w:rsidRDefault="00F07C81" w:rsidP="0044067F">
            <w:r>
              <w:rPr>
                <w:sz w:val="18"/>
              </w:rPr>
              <w:t xml:space="preserve">                 P-8</w:t>
            </w:r>
          </w:p>
        </w:tc>
        <w:tc>
          <w:tcPr>
            <w:tcW w:w="2094" w:type="dxa"/>
          </w:tcPr>
          <w:p w14:paraId="4446CE45" w14:textId="77777777" w:rsidR="00F07C81" w:rsidRDefault="00F07C81" w:rsidP="0044067F">
            <w:r>
              <w:rPr>
                <w:sz w:val="18"/>
              </w:rPr>
              <w:t>Masmoudi, N., Jaafar, W. (2025)</w:t>
            </w:r>
          </w:p>
        </w:tc>
        <w:tc>
          <w:tcPr>
            <w:tcW w:w="2091" w:type="dxa"/>
          </w:tcPr>
          <w:p w14:paraId="6B6405DB" w14:textId="77777777" w:rsidR="00F07C81" w:rsidRDefault="00F07C81" w:rsidP="0044067F">
            <w:r>
              <w:rPr>
                <w:sz w:val="18"/>
              </w:rPr>
              <w:t>OCD-FL: A Novel Communication-Efficient Peer Selection-Based Decentralized Federated Learning</w:t>
            </w:r>
          </w:p>
        </w:tc>
        <w:tc>
          <w:tcPr>
            <w:tcW w:w="2091" w:type="dxa"/>
          </w:tcPr>
          <w:p w14:paraId="774185C3" w14:textId="77777777" w:rsidR="00F07C81" w:rsidRDefault="00F07C81" w:rsidP="0044067F">
            <w:r>
              <w:rPr>
                <w:sz w:val="18"/>
              </w:rPr>
              <w:t>Proposes peer selection for decentralized FL to reduce communication and energy consumption while maintaining learning performance.</w:t>
            </w:r>
          </w:p>
        </w:tc>
        <w:tc>
          <w:tcPr>
            <w:tcW w:w="2094" w:type="dxa"/>
          </w:tcPr>
          <w:p w14:paraId="27B57690" w14:textId="77777777" w:rsidR="00F07C81" w:rsidRDefault="00F07C81" w:rsidP="0044067F">
            <w:r>
              <w:rPr>
                <w:sz w:val="18"/>
              </w:rPr>
              <w:t>Relevant to communication reduction and resource-constrained decentralized networks.</w:t>
            </w:r>
          </w:p>
        </w:tc>
      </w:tr>
    </w:tbl>
    <w:p w14:paraId="5A22B380" w14:textId="77777777" w:rsidR="00F07C81" w:rsidRDefault="00F07C81"/>
    <w:p w14:paraId="2963367C" w14:textId="77777777" w:rsidR="00F07C81" w:rsidRDefault="00F07C81"/>
    <w:p w14:paraId="233933FF" w14:textId="77777777" w:rsidR="00F07C81" w:rsidRDefault="00F07C81"/>
    <w:p w14:paraId="21A8F92E" w14:textId="78948CBC" w:rsidR="00F07C81" w:rsidRDefault="0044067F">
      <w:pPr>
        <w:rPr>
          <w:b/>
          <w:bCs/>
          <w:color w:val="4472C4" w:themeColor="accent1"/>
          <w:sz w:val="44"/>
          <w:szCs w:val="44"/>
        </w:rPr>
      </w:pPr>
      <w:r w:rsidRPr="0044067F">
        <w:rPr>
          <w:b/>
          <w:bCs/>
          <w:color w:val="4472C4" w:themeColor="accent1"/>
          <w:sz w:val="44"/>
          <w:szCs w:val="44"/>
        </w:rPr>
        <w:t>Research gap</w:t>
      </w:r>
    </w:p>
    <w:p w14:paraId="7C814F18" w14:textId="1DB68F89" w:rsidR="00412515" w:rsidRPr="00412515" w:rsidRDefault="00412515" w:rsidP="00412515">
      <w:pPr>
        <w:rPr>
          <w:b/>
          <w:bCs/>
          <w:color w:val="4472C4" w:themeColor="accent1"/>
        </w:rPr>
      </w:pPr>
    </w:p>
    <w:tbl>
      <w:tblPr>
        <w:tblStyle w:val="TableGrid"/>
        <w:tblW w:w="0" w:type="auto"/>
        <w:tblLook w:val="04A0" w:firstRow="1" w:lastRow="0" w:firstColumn="1" w:lastColumn="0" w:noHBand="0" w:noVBand="1"/>
      </w:tblPr>
      <w:tblGrid>
        <w:gridCol w:w="1532"/>
        <w:gridCol w:w="2615"/>
        <w:gridCol w:w="2708"/>
        <w:gridCol w:w="3912"/>
      </w:tblGrid>
      <w:tr w:rsidR="00412515" w:rsidRPr="00412515" w14:paraId="1EE118AC" w14:textId="77777777" w:rsidTr="00412515">
        <w:tc>
          <w:tcPr>
            <w:tcW w:w="0" w:type="auto"/>
            <w:hideMark/>
          </w:tcPr>
          <w:p w14:paraId="07C44ABA" w14:textId="77777777" w:rsidR="00412515" w:rsidRPr="00412515" w:rsidRDefault="00412515" w:rsidP="00412515">
            <w:pPr>
              <w:rPr>
                <w:b/>
                <w:bCs/>
              </w:rPr>
            </w:pPr>
            <w:r w:rsidRPr="00412515">
              <w:rPr>
                <w:b/>
                <w:bCs/>
              </w:rPr>
              <w:t>Study</w:t>
            </w:r>
          </w:p>
        </w:tc>
        <w:tc>
          <w:tcPr>
            <w:tcW w:w="0" w:type="auto"/>
            <w:hideMark/>
          </w:tcPr>
          <w:p w14:paraId="1073708E" w14:textId="77777777" w:rsidR="00412515" w:rsidRPr="00412515" w:rsidRDefault="00412515" w:rsidP="00412515">
            <w:pPr>
              <w:rPr>
                <w:b/>
                <w:bCs/>
              </w:rPr>
            </w:pPr>
            <w:r w:rsidRPr="00412515">
              <w:rPr>
                <w:b/>
                <w:bCs/>
              </w:rPr>
              <w:t>Approach</w:t>
            </w:r>
          </w:p>
        </w:tc>
        <w:tc>
          <w:tcPr>
            <w:tcW w:w="0" w:type="auto"/>
            <w:hideMark/>
          </w:tcPr>
          <w:p w14:paraId="37B1A6CB" w14:textId="77777777" w:rsidR="00412515" w:rsidRPr="00412515" w:rsidRDefault="00412515" w:rsidP="00412515">
            <w:pPr>
              <w:rPr>
                <w:b/>
                <w:bCs/>
              </w:rPr>
            </w:pPr>
            <w:r w:rsidRPr="00412515">
              <w:rPr>
                <w:b/>
                <w:bCs/>
              </w:rPr>
              <w:t>Dataset / Setting</w:t>
            </w:r>
          </w:p>
        </w:tc>
        <w:tc>
          <w:tcPr>
            <w:tcW w:w="0" w:type="auto"/>
            <w:hideMark/>
          </w:tcPr>
          <w:p w14:paraId="35587DDB" w14:textId="77777777" w:rsidR="00412515" w:rsidRPr="00412515" w:rsidRDefault="00412515" w:rsidP="00412515">
            <w:pPr>
              <w:rPr>
                <w:b/>
                <w:bCs/>
              </w:rPr>
            </w:pPr>
            <w:r w:rsidRPr="00412515">
              <w:rPr>
                <w:b/>
                <w:bCs/>
              </w:rPr>
              <w:t>Limitation</w:t>
            </w:r>
          </w:p>
        </w:tc>
      </w:tr>
      <w:tr w:rsidR="00412515" w:rsidRPr="00412515" w14:paraId="20CFA51B" w14:textId="77777777" w:rsidTr="00412515">
        <w:tc>
          <w:tcPr>
            <w:tcW w:w="0" w:type="auto"/>
            <w:hideMark/>
          </w:tcPr>
          <w:p w14:paraId="3C7C375B" w14:textId="77777777" w:rsidR="00412515" w:rsidRPr="00C561C4" w:rsidRDefault="00412515" w:rsidP="00412515">
            <w:r w:rsidRPr="00C561C4">
              <w:t>Sun et al. (2023) [1]</w:t>
            </w:r>
          </w:p>
        </w:tc>
        <w:tc>
          <w:tcPr>
            <w:tcW w:w="0" w:type="auto"/>
            <w:hideMark/>
          </w:tcPr>
          <w:p w14:paraId="046472BB" w14:textId="77777777" w:rsidR="00412515" w:rsidRPr="00C561C4" w:rsidRDefault="00412515" w:rsidP="00412515">
            <w:r w:rsidRPr="00C561C4">
              <w:t>Decentralised federated averaging (</w:t>
            </w:r>
            <w:proofErr w:type="spellStart"/>
            <w:r w:rsidRPr="00C561C4">
              <w:t>DFedAvg</w:t>
            </w:r>
            <w:proofErr w:type="spellEnd"/>
            <w:r w:rsidRPr="00C561C4">
              <w:t>) with convergence analysis</w:t>
            </w:r>
          </w:p>
        </w:tc>
        <w:tc>
          <w:tcPr>
            <w:tcW w:w="0" w:type="auto"/>
            <w:hideMark/>
          </w:tcPr>
          <w:p w14:paraId="1C922D27" w14:textId="77777777" w:rsidR="00412515" w:rsidRPr="00C561C4" w:rsidRDefault="00412515" w:rsidP="00412515">
            <w:r w:rsidRPr="00C561C4">
              <w:t>Decentralised topologies</w:t>
            </w:r>
          </w:p>
        </w:tc>
        <w:tc>
          <w:tcPr>
            <w:tcW w:w="0" w:type="auto"/>
            <w:hideMark/>
          </w:tcPr>
          <w:p w14:paraId="2EDAF401" w14:textId="77777777" w:rsidR="00412515" w:rsidRPr="00C561C4" w:rsidRDefault="00412515" w:rsidP="00412515">
            <w:r w:rsidRPr="00C561C4">
              <w:t>Provides the baseline algorithm; channel errors and communication savings are not its main focus.</w:t>
            </w:r>
          </w:p>
        </w:tc>
      </w:tr>
      <w:tr w:rsidR="00412515" w:rsidRPr="00412515" w14:paraId="6E504C05" w14:textId="77777777" w:rsidTr="00412515">
        <w:tc>
          <w:tcPr>
            <w:tcW w:w="0" w:type="auto"/>
            <w:hideMark/>
          </w:tcPr>
          <w:p w14:paraId="58FDAF02" w14:textId="77777777" w:rsidR="00412515" w:rsidRPr="00C561C4" w:rsidRDefault="00412515" w:rsidP="00412515">
            <w:r w:rsidRPr="00C561C4">
              <w:t>Kavialonak et al. (2021) [2]</w:t>
            </w:r>
          </w:p>
        </w:tc>
        <w:tc>
          <w:tcPr>
            <w:tcW w:w="0" w:type="auto"/>
            <w:hideMark/>
          </w:tcPr>
          <w:p w14:paraId="172FD465" w14:textId="77777777" w:rsidR="00412515" w:rsidRPr="00C561C4" w:rsidRDefault="00412515" w:rsidP="00412515">
            <w:r w:rsidRPr="00C561C4">
              <w:t>Studies the effect of topology and communication parameters on convergence</w:t>
            </w:r>
          </w:p>
        </w:tc>
        <w:tc>
          <w:tcPr>
            <w:tcW w:w="0" w:type="auto"/>
            <w:hideMark/>
          </w:tcPr>
          <w:p w14:paraId="20F3D30D" w14:textId="77777777" w:rsidR="00412515" w:rsidRPr="00C561C4" w:rsidRDefault="00412515" w:rsidP="00412515">
            <w:r w:rsidRPr="00C561C4">
              <w:t>Decentralised federated learning (FL), several topologies</w:t>
            </w:r>
          </w:p>
        </w:tc>
        <w:tc>
          <w:tcPr>
            <w:tcW w:w="0" w:type="auto"/>
            <w:hideMark/>
          </w:tcPr>
          <w:p w14:paraId="44F46194" w14:textId="77777777" w:rsidR="00412515" w:rsidRPr="00C561C4" w:rsidRDefault="00412515" w:rsidP="00412515">
            <w:r w:rsidRPr="00C561C4">
              <w:t>Channel errors and communication savings are not the main focus.</w:t>
            </w:r>
          </w:p>
        </w:tc>
      </w:tr>
      <w:tr w:rsidR="00412515" w:rsidRPr="00412515" w14:paraId="6F3F7C70" w14:textId="77777777" w:rsidTr="00412515">
        <w:tc>
          <w:tcPr>
            <w:tcW w:w="0" w:type="auto"/>
            <w:hideMark/>
          </w:tcPr>
          <w:p w14:paraId="1981532E" w14:textId="77777777" w:rsidR="00412515" w:rsidRPr="00C561C4" w:rsidRDefault="00412515" w:rsidP="00412515">
            <w:r w:rsidRPr="00C561C4">
              <w:t>Palmieri et al. (2024) [3]</w:t>
            </w:r>
          </w:p>
        </w:tc>
        <w:tc>
          <w:tcPr>
            <w:tcW w:w="0" w:type="auto"/>
            <w:hideMark/>
          </w:tcPr>
          <w:p w14:paraId="1160CCD4" w14:textId="77777777" w:rsidR="00412515" w:rsidRPr="00C561C4" w:rsidRDefault="00412515" w:rsidP="00412515">
            <w:r w:rsidRPr="00C561C4">
              <w:t>Examines the effect of network structure on knowledge spreading and performance</w:t>
            </w:r>
          </w:p>
        </w:tc>
        <w:tc>
          <w:tcPr>
            <w:tcW w:w="0" w:type="auto"/>
            <w:hideMark/>
          </w:tcPr>
          <w:p w14:paraId="499E8E92" w14:textId="77777777" w:rsidR="00412515" w:rsidRPr="00C561C4" w:rsidRDefault="00412515" w:rsidP="00412515">
            <w:r w:rsidRPr="00C561C4">
              <w:t>Decentralised FL, varied network structures</w:t>
            </w:r>
          </w:p>
        </w:tc>
        <w:tc>
          <w:tcPr>
            <w:tcW w:w="0" w:type="auto"/>
            <w:hideMark/>
          </w:tcPr>
          <w:p w14:paraId="62D061A9" w14:textId="77777777" w:rsidR="00412515" w:rsidRPr="00C561C4" w:rsidRDefault="00412515" w:rsidP="00412515">
            <w:r w:rsidRPr="00C561C4">
              <w:t>Focuses on topology; event-triggered transmission and spectral validation under packet loss are not considered.</w:t>
            </w:r>
          </w:p>
        </w:tc>
      </w:tr>
      <w:tr w:rsidR="00412515" w:rsidRPr="00412515" w14:paraId="08819AEA" w14:textId="77777777" w:rsidTr="00412515">
        <w:tc>
          <w:tcPr>
            <w:tcW w:w="0" w:type="auto"/>
            <w:hideMark/>
          </w:tcPr>
          <w:p w14:paraId="7195D20A" w14:textId="77777777" w:rsidR="00412515" w:rsidRPr="00C561C4" w:rsidRDefault="00412515" w:rsidP="00412515">
            <w:r w:rsidRPr="00C561C4">
              <w:t>Hegedűs et al. (2021) [4]</w:t>
            </w:r>
          </w:p>
        </w:tc>
        <w:tc>
          <w:tcPr>
            <w:tcW w:w="0" w:type="auto"/>
            <w:hideMark/>
          </w:tcPr>
          <w:p w14:paraId="1BA7C57E" w14:textId="77777777" w:rsidR="00412515" w:rsidRPr="00C561C4" w:rsidRDefault="00412515" w:rsidP="00412515">
            <w:r w:rsidRPr="00C561C4">
              <w:t>Empirical comparison of gossip learning and federated learning</w:t>
            </w:r>
          </w:p>
        </w:tc>
        <w:tc>
          <w:tcPr>
            <w:tcW w:w="0" w:type="auto"/>
            <w:hideMark/>
          </w:tcPr>
          <w:p w14:paraId="0E502FFE" w14:textId="77777777" w:rsidR="00412515" w:rsidRPr="00C561C4" w:rsidRDefault="00412515" w:rsidP="00412515">
            <w:r w:rsidRPr="00C561C4">
              <w:t>Gossip learning vs. FL; communication and compression</w:t>
            </w:r>
          </w:p>
        </w:tc>
        <w:tc>
          <w:tcPr>
            <w:tcW w:w="0" w:type="auto"/>
            <w:hideMark/>
          </w:tcPr>
          <w:p w14:paraId="354DE61C" w14:textId="77777777" w:rsidR="00412515" w:rsidRPr="00C561C4" w:rsidRDefault="00412515" w:rsidP="00412515">
            <w:r w:rsidRPr="00C561C4">
              <w:t>Compares learning approaches rather than network topologies or lossy communication links.</w:t>
            </w:r>
          </w:p>
        </w:tc>
      </w:tr>
      <w:tr w:rsidR="00412515" w:rsidRPr="00412515" w14:paraId="2E8D4A8D" w14:textId="77777777" w:rsidTr="00412515">
        <w:tc>
          <w:tcPr>
            <w:tcW w:w="0" w:type="auto"/>
            <w:hideMark/>
          </w:tcPr>
          <w:p w14:paraId="6F20B535" w14:textId="77777777" w:rsidR="00412515" w:rsidRPr="00C561C4" w:rsidRDefault="00412515" w:rsidP="00412515">
            <w:r w:rsidRPr="00C561C4">
              <w:t xml:space="preserve">Tang (2023), </w:t>
            </w:r>
            <w:proofErr w:type="spellStart"/>
            <w:r w:rsidRPr="00C561C4">
              <w:t>GossipFL</w:t>
            </w:r>
            <w:proofErr w:type="spellEnd"/>
            <w:r w:rsidRPr="00C561C4">
              <w:t xml:space="preserve"> [5]</w:t>
            </w:r>
          </w:p>
        </w:tc>
        <w:tc>
          <w:tcPr>
            <w:tcW w:w="0" w:type="auto"/>
            <w:hideMark/>
          </w:tcPr>
          <w:p w14:paraId="54D4A6EB" w14:textId="77777777" w:rsidR="00412515" w:rsidRPr="00C561C4" w:rsidRDefault="00412515" w:rsidP="00412515">
            <w:proofErr w:type="spellStart"/>
            <w:r w:rsidRPr="00C561C4">
              <w:t>Sparsified</w:t>
            </w:r>
            <w:proofErr w:type="spellEnd"/>
            <w:r w:rsidRPr="00C561C4">
              <w:t xml:space="preserve"> and adaptive communication</w:t>
            </w:r>
          </w:p>
        </w:tc>
        <w:tc>
          <w:tcPr>
            <w:tcW w:w="0" w:type="auto"/>
            <w:hideMark/>
          </w:tcPr>
          <w:p w14:paraId="7D14582A" w14:textId="77777777" w:rsidR="00412515" w:rsidRPr="00C561C4" w:rsidRDefault="00412515" w:rsidP="00412515">
            <w:r w:rsidRPr="00C561C4">
              <w:t>Wireless, resource-constrained edge and IoT networks</w:t>
            </w:r>
          </w:p>
        </w:tc>
        <w:tc>
          <w:tcPr>
            <w:tcW w:w="0" w:type="auto"/>
            <w:hideMark/>
          </w:tcPr>
          <w:p w14:paraId="10873873" w14:textId="77777777" w:rsidR="00412515" w:rsidRPr="00C561C4" w:rsidRDefault="00412515" w:rsidP="00412515">
            <w:r w:rsidRPr="00C561C4">
              <w:t xml:space="preserve">Reduces communication traffic through </w:t>
            </w:r>
            <w:proofErr w:type="spellStart"/>
            <w:r w:rsidRPr="00C561C4">
              <w:t>sparsification</w:t>
            </w:r>
            <w:proofErr w:type="spellEnd"/>
            <w:r w:rsidRPr="00C561C4">
              <w:t xml:space="preserve"> but does not explain topology–spectral relationships.</w:t>
            </w:r>
          </w:p>
        </w:tc>
      </w:tr>
      <w:tr w:rsidR="00412515" w:rsidRPr="00412515" w14:paraId="058291F5" w14:textId="77777777" w:rsidTr="00412515">
        <w:tc>
          <w:tcPr>
            <w:tcW w:w="0" w:type="auto"/>
            <w:hideMark/>
          </w:tcPr>
          <w:p w14:paraId="7D71D497" w14:textId="77777777" w:rsidR="00412515" w:rsidRPr="00C561C4" w:rsidRDefault="00412515" w:rsidP="00412515">
            <w:r w:rsidRPr="00C561C4">
              <w:t>Gauthier et al. (2023) [6]</w:t>
            </w:r>
          </w:p>
        </w:tc>
        <w:tc>
          <w:tcPr>
            <w:tcW w:w="0" w:type="auto"/>
            <w:hideMark/>
          </w:tcPr>
          <w:p w14:paraId="12F5AF1A" w14:textId="77777777" w:rsidR="00412515" w:rsidRPr="00C561C4" w:rsidRDefault="00412515" w:rsidP="00412515">
            <w:r w:rsidRPr="00C561C4">
              <w:t>Asynchronous online federated learning with partial sharing</w:t>
            </w:r>
          </w:p>
        </w:tc>
        <w:tc>
          <w:tcPr>
            <w:tcW w:w="0" w:type="auto"/>
            <w:hideMark/>
          </w:tcPr>
          <w:p w14:paraId="764B30DD" w14:textId="77777777" w:rsidR="00412515" w:rsidRPr="00C561C4" w:rsidRDefault="00412515" w:rsidP="00412515">
            <w:r w:rsidRPr="00C561C4">
              <w:t>Delayed updates and reduced communication</w:t>
            </w:r>
          </w:p>
        </w:tc>
        <w:tc>
          <w:tcPr>
            <w:tcW w:w="0" w:type="auto"/>
            <w:hideMark/>
          </w:tcPr>
          <w:p w14:paraId="3D9E85DF" w14:textId="77777777" w:rsidR="00412515" w:rsidRPr="00C561C4" w:rsidRDefault="00412515" w:rsidP="00412515">
            <w:r w:rsidRPr="00C561C4">
              <w:t>Topology effects are not examined.</w:t>
            </w:r>
          </w:p>
        </w:tc>
      </w:tr>
      <w:tr w:rsidR="00412515" w:rsidRPr="00412515" w14:paraId="4AF99A95" w14:textId="77777777" w:rsidTr="00412515">
        <w:tc>
          <w:tcPr>
            <w:tcW w:w="0" w:type="auto"/>
            <w:hideMark/>
          </w:tcPr>
          <w:p w14:paraId="7D262497" w14:textId="77777777" w:rsidR="00412515" w:rsidRPr="00C561C4" w:rsidRDefault="00412515" w:rsidP="00412515">
            <w:r w:rsidRPr="00C561C4">
              <w:t>Amiri (2022) [7]</w:t>
            </w:r>
          </w:p>
        </w:tc>
        <w:tc>
          <w:tcPr>
            <w:tcW w:w="0" w:type="auto"/>
            <w:hideMark/>
          </w:tcPr>
          <w:p w14:paraId="3B56A4B9" w14:textId="77777777" w:rsidR="00412515" w:rsidRPr="00C561C4" w:rsidRDefault="00412515" w:rsidP="00412515">
            <w:r w:rsidRPr="00C561C4">
              <w:t>Convergence analysis over a noisy downlink</w:t>
            </w:r>
          </w:p>
        </w:tc>
        <w:tc>
          <w:tcPr>
            <w:tcW w:w="0" w:type="auto"/>
            <w:hideMark/>
          </w:tcPr>
          <w:p w14:paraId="05FA2E65" w14:textId="77777777" w:rsidR="00412515" w:rsidRPr="00C561C4" w:rsidRDefault="00412515" w:rsidP="00412515">
            <w:r w:rsidRPr="00C561C4">
              <w:t>Edge and cellular networks</w:t>
            </w:r>
          </w:p>
        </w:tc>
        <w:tc>
          <w:tcPr>
            <w:tcW w:w="0" w:type="auto"/>
            <w:hideMark/>
          </w:tcPr>
          <w:p w14:paraId="69D27C5B" w14:textId="77777777" w:rsidR="00412515" w:rsidRPr="00C561C4" w:rsidRDefault="00412515" w:rsidP="00412515">
            <w:r w:rsidRPr="00C561C4">
              <w:t>Focuses on noisy downlink communication rather than decentralised network topologies.</w:t>
            </w:r>
          </w:p>
        </w:tc>
      </w:tr>
      <w:tr w:rsidR="00412515" w:rsidRPr="00412515" w14:paraId="378247DB" w14:textId="77777777" w:rsidTr="00412515">
        <w:tc>
          <w:tcPr>
            <w:tcW w:w="0" w:type="auto"/>
            <w:hideMark/>
          </w:tcPr>
          <w:p w14:paraId="64AC12B4" w14:textId="77777777" w:rsidR="00412515" w:rsidRPr="00C561C4" w:rsidRDefault="00412515" w:rsidP="00412515">
            <w:r w:rsidRPr="00C561C4">
              <w:t>Hossain (2024) [8]</w:t>
            </w:r>
          </w:p>
        </w:tc>
        <w:tc>
          <w:tcPr>
            <w:tcW w:w="0" w:type="auto"/>
            <w:hideMark/>
          </w:tcPr>
          <w:p w14:paraId="385675A8" w14:textId="77777777" w:rsidR="00412515" w:rsidRPr="00C561C4" w:rsidRDefault="00412515" w:rsidP="00412515">
            <w:r w:rsidRPr="00C561C4">
              <w:t>Decentralised federated learning for wireless networks with imperfect channels</w:t>
            </w:r>
          </w:p>
        </w:tc>
        <w:tc>
          <w:tcPr>
            <w:tcW w:w="0" w:type="auto"/>
            <w:hideMark/>
          </w:tcPr>
          <w:p w14:paraId="67EC87F1" w14:textId="77777777" w:rsidR="00412515" w:rsidRPr="00C561C4" w:rsidRDefault="00412515" w:rsidP="00412515">
            <w:r w:rsidRPr="00C561C4">
              <w:t>Edge, IoT and mobile networks</w:t>
            </w:r>
          </w:p>
        </w:tc>
        <w:tc>
          <w:tcPr>
            <w:tcW w:w="0" w:type="auto"/>
            <w:hideMark/>
          </w:tcPr>
          <w:p w14:paraId="7828278D" w14:textId="77777777" w:rsidR="00412515" w:rsidRPr="00C561C4" w:rsidRDefault="00412515" w:rsidP="00412515">
            <w:r w:rsidRPr="00C561C4">
              <w:t>Closely related prior work; the present study additionally investigates gossip learning under loss and delay, event-triggered communication, and topology-dependent spectral behaviour.</w:t>
            </w:r>
          </w:p>
        </w:tc>
      </w:tr>
      <w:tr w:rsidR="00412515" w:rsidRPr="00412515" w14:paraId="5D195F3B" w14:textId="77777777" w:rsidTr="00412515">
        <w:tc>
          <w:tcPr>
            <w:tcW w:w="0" w:type="auto"/>
            <w:hideMark/>
          </w:tcPr>
          <w:p w14:paraId="1C0B6B50" w14:textId="77777777" w:rsidR="00412515" w:rsidRPr="00C561C4" w:rsidRDefault="00412515" w:rsidP="00412515">
            <w:r w:rsidRPr="00C561C4">
              <w:t>This Work</w:t>
            </w:r>
          </w:p>
        </w:tc>
        <w:tc>
          <w:tcPr>
            <w:tcW w:w="0" w:type="auto"/>
            <w:hideMark/>
          </w:tcPr>
          <w:p w14:paraId="7D208BDD" w14:textId="77777777" w:rsidR="00412515" w:rsidRPr="00C561C4" w:rsidRDefault="00412515" w:rsidP="00412515">
            <w:r w:rsidRPr="00C561C4">
              <w:t>M1: Gossip learning under loss and delay; M2: Event-triggered gossip communication</w:t>
            </w:r>
          </w:p>
        </w:tc>
        <w:tc>
          <w:tcPr>
            <w:tcW w:w="0" w:type="auto"/>
            <w:hideMark/>
          </w:tcPr>
          <w:p w14:paraId="64A29924" w14:textId="77777777" w:rsidR="00412515" w:rsidRPr="00C561C4" w:rsidRDefault="00412515" w:rsidP="00412515">
            <w:r w:rsidRPr="00C561C4">
              <w:t>MNIST dataset, lightweight CNN, ring, grid and random topologies; IID and non-IID settings</w:t>
            </w:r>
          </w:p>
        </w:tc>
        <w:tc>
          <w:tcPr>
            <w:tcW w:w="0" w:type="auto"/>
            <w:hideMark/>
          </w:tcPr>
          <w:p w14:paraId="4CD9DDA8" w14:textId="77777777" w:rsidR="00412515" w:rsidRPr="00C561C4" w:rsidRDefault="00412515" w:rsidP="00412515">
            <w:r w:rsidRPr="00C561C4">
              <w:t>Evaluates the combined effects of communication loss, delay, event-triggered updates and network topology on communication efficiency and convergence.</w:t>
            </w:r>
          </w:p>
        </w:tc>
      </w:tr>
    </w:tbl>
    <w:p w14:paraId="556E7D5B" w14:textId="77777777" w:rsidR="00412515" w:rsidRPr="00412515" w:rsidRDefault="00412515">
      <w:pPr>
        <w:rPr>
          <w:b/>
          <w:bCs/>
          <w:color w:val="4472C4" w:themeColor="accent1"/>
        </w:rPr>
      </w:pPr>
    </w:p>
    <w:p w14:paraId="2037E5D2" w14:textId="77777777" w:rsidR="0044067F" w:rsidRDefault="0044067F"/>
    <w:p w14:paraId="6B4D81B3" w14:textId="77777777" w:rsidR="006A392D" w:rsidRDefault="006A392D"/>
    <w:p w14:paraId="17728A91" w14:textId="77777777" w:rsidR="006A392D" w:rsidRDefault="006A392D"/>
    <w:p w14:paraId="048A7962" w14:textId="77777777" w:rsidR="006A392D" w:rsidRDefault="006A392D"/>
    <w:p w14:paraId="17E82742" w14:textId="38BCC98F" w:rsidR="006A392D" w:rsidRDefault="006A392D">
      <w:pPr>
        <w:rPr>
          <w:b/>
          <w:bCs/>
          <w:color w:val="4472C4" w:themeColor="accent1"/>
        </w:rPr>
      </w:pPr>
      <w:r w:rsidRPr="006A392D">
        <w:rPr>
          <w:b/>
          <w:bCs/>
          <w:color w:val="4472C4" w:themeColor="accent1"/>
        </w:rPr>
        <w:lastRenderedPageBreak/>
        <w:t>Methodology:</w:t>
      </w:r>
    </w:p>
    <w:p w14:paraId="1648D6CE" w14:textId="77777777" w:rsidR="006A392D" w:rsidRPr="006A392D" w:rsidRDefault="006A392D">
      <w:pPr>
        <w:rPr>
          <w:b/>
          <w:bCs/>
          <w:color w:val="4472C4" w:themeColor="accent1"/>
        </w:rPr>
      </w:pPr>
    </w:p>
    <w:p w14:paraId="138ACC73" w14:textId="77777777" w:rsidR="006A392D" w:rsidRPr="006A392D" w:rsidRDefault="006A392D" w:rsidP="006A392D">
      <w:pPr>
        <w:rPr>
          <w:b/>
          <w:bCs/>
        </w:rPr>
      </w:pPr>
      <w:r w:rsidRPr="006A392D">
        <w:rPr>
          <w:b/>
          <w:bCs/>
        </w:rPr>
        <w:t>3.1 Problem Formulation</w:t>
      </w:r>
    </w:p>
    <w:p w14:paraId="4ED209D4" w14:textId="0307F7FA" w:rsidR="006A392D" w:rsidRPr="006A392D" w:rsidRDefault="006A392D" w:rsidP="006A392D">
      <w:r w:rsidRPr="006A392D">
        <w:t xml:space="preserve">Consider </w:t>
      </w:r>
      <m:oMath>
        <m:r>
          <w:rPr>
            <w:rFonts w:ascii="Cambria Math" w:hAnsi="Cambria Math"/>
          </w:rPr>
          <m:t>N=5</m:t>
        </m:r>
      </m:oMath>
      <w:r w:rsidRPr="006A392D">
        <w:t xml:space="preserve">clients, each holding a local dataset </w:t>
      </w:r>
      <m:oMath>
        <m:sSub>
          <m:sSubPr>
            <m:ctrlPr>
              <w:rPr>
                <w:rFonts w:ascii="Cambria Math" w:hAnsi="Cambria Math"/>
              </w:rPr>
            </m:ctrlPr>
          </m:sSubPr>
          <m:e>
            <m:r>
              <m:rPr>
                <m:scr m:val="script"/>
              </m:rPr>
              <w:rPr>
                <w:rFonts w:ascii="Cambria Math" w:hAnsi="Cambria Math"/>
              </w:rPr>
              <m:t>D</m:t>
            </m:r>
          </m:e>
          <m:sub>
            <m:r>
              <w:rPr>
                <w:rFonts w:ascii="Cambria Math" w:hAnsi="Cambria Math"/>
              </w:rPr>
              <m:t>i</m:t>
            </m:r>
          </m:sub>
        </m:sSub>
      </m:oMath>
      <w:r w:rsidRPr="006A392D">
        <w:t>. The global learning objective is:</w:t>
      </w:r>
    </w:p>
    <w:p w14:paraId="6ACFF0BD" w14:textId="065839A3" w:rsidR="006A392D" w:rsidRPr="006A392D" w:rsidRDefault="00000000" w:rsidP="006A392D">
      <m:oMathPara>
        <m:oMath>
          <m:m>
            <m:mPr>
              <m:plcHide m:val="1"/>
              <m:mcs>
                <m:mc>
                  <m:mcPr>
                    <m:count m:val="4"/>
                    <m:mcJc m:val="center"/>
                  </m:mcPr>
                </m:mc>
              </m:mcs>
              <m:ctrlPr>
                <w:rPr>
                  <w:rFonts w:ascii="Cambria Math" w:hAnsi="Cambria Math"/>
                </w:rPr>
              </m:ctrlPr>
            </m:mPr>
            <m:mr>
              <m:e/>
              <m:e>
                <m:limLow>
                  <m:limLowPr>
                    <m:ctrlPr>
                      <w:rPr>
                        <w:rFonts w:ascii="Cambria Math" w:hAnsi="Cambria Math"/>
                      </w:rPr>
                    </m:ctrlPr>
                  </m:limLowPr>
                  <m:e>
                    <m:r>
                      <m:rPr>
                        <m:sty m:val="p"/>
                      </m:rPr>
                      <w:rPr>
                        <w:rFonts w:ascii="Cambria Math" w:hAnsi="Cambria Math"/>
                      </w:rPr>
                      <m:t>min</m:t>
                    </m:r>
                  </m:e>
                  <m:lim>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lim>
                </m:limLow>
                <m:r>
                  <w:rPr>
                    <w:rFonts w:ascii="Cambria Math" w:hAnsi="Cambria Math"/>
                  </w:rPr>
                  <m:t>F</m:t>
                </m:r>
                <m:d>
                  <m:dPr>
                    <m:ctrlPr>
                      <w:rPr>
                        <w:rFonts w:ascii="Cambria Math" w:hAnsi="Cambria Math"/>
                      </w:rPr>
                    </m:ctrlPr>
                  </m:dPr>
                  <m:e>
                    <m:r>
                      <w:rPr>
                        <w:rFonts w:ascii="Cambria Math" w:hAnsi="Cambria Math"/>
                      </w:rPr>
                      <m:t>w</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e>
                </m:nary>
                <m:d>
                  <m:dPr>
                    <m:sepChr m:val=";"/>
                    <m:ctrlPr>
                      <w:rPr>
                        <w:rFonts w:ascii="Cambria Math" w:hAnsi="Cambria Math"/>
                      </w:rPr>
                    </m:ctrlPr>
                  </m:dPr>
                  <m:e>
                    <m:r>
                      <w:rPr>
                        <w:rFonts w:ascii="Cambria Math" w:hAnsi="Cambria Math"/>
                      </w:rPr>
                      <m:t>w</m:t>
                    </m:r>
                  </m:e>
                  <m:e>
                    <m:sSub>
                      <m:sSubPr>
                        <m:ctrlPr>
                          <w:rPr>
                            <w:rFonts w:ascii="Cambria Math" w:hAnsi="Cambria Math"/>
                          </w:rPr>
                        </m:ctrlPr>
                      </m:sSubPr>
                      <m:e>
                        <m:r>
                          <m:rPr>
                            <m:scr m:val="script"/>
                          </m:rPr>
                          <w:rPr>
                            <w:rFonts w:ascii="Cambria Math" w:hAnsi="Cambria Math"/>
                          </w:rPr>
                          <m:t>D</m:t>
                        </m:r>
                      </m:e>
                      <m:sub>
                        <m:r>
                          <w:rPr>
                            <w:rFonts w:ascii="Cambria Math" w:hAnsi="Cambria Math"/>
                          </w:rPr>
                          <m:t>i</m:t>
                        </m:r>
                      </m:sub>
                    </m:sSub>
                  </m:e>
                </m:d>
              </m:e>
              <m:e/>
              <m:e>
                <m:r>
                  <m:rPr>
                    <m:nor/>
                  </m:rPr>
                  <m:t>(1)</m:t>
                </m:r>
              </m:e>
            </m:mr>
          </m:m>
          <m:r>
            <m:rPr>
              <m:sty m:val="p"/>
            </m:rPr>
            <w:br/>
          </m:r>
        </m:oMath>
      </m:oMathPara>
    </w:p>
    <w:p w14:paraId="465383FD" w14:textId="2B7ED134" w:rsidR="006A392D" w:rsidRPr="006A392D" w:rsidRDefault="006A392D" w:rsidP="006A392D">
      <w:r w:rsidRPr="006A392D">
        <w:t xml:space="preserve">where </w:t>
      </w:r>
      <m:oMath>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oMath>
      <w:r w:rsidRPr="006A392D">
        <w:t xml:space="preserve">is the cross-entropy loss on client </w:t>
      </w:r>
      <m:oMath>
        <m:r>
          <w:rPr>
            <w:rFonts w:ascii="Cambria Math" w:hAnsi="Cambria Math"/>
          </w:rPr>
          <m:t>i</m:t>
        </m:r>
      </m:oMath>
      <w:r w:rsidRPr="006A392D">
        <w:t xml:space="preserve">'s MNIST partition and </w:t>
      </w:r>
      <m:oMath>
        <m:r>
          <w:rPr>
            <w:rFonts w:ascii="Cambria Math" w:hAnsi="Cambria Math"/>
          </w:rPr>
          <m:t>d</m:t>
        </m:r>
      </m:oMath>
      <w:r w:rsidRPr="006A392D">
        <w:t>is the total number of model parameters (</w:t>
      </w:r>
      <m:oMath>
        <m:r>
          <w:rPr>
            <w:rFonts w:ascii="Cambria Math" w:hAnsi="Cambria Math"/>
          </w:rPr>
          <m:t>d=414,922</m:t>
        </m:r>
      </m:oMath>
      <w:r w:rsidRPr="006A392D">
        <w:t xml:space="preserve"> for the CNN used).</w:t>
      </w:r>
    </w:p>
    <w:p w14:paraId="0CFB482C" w14:textId="1FA53A87" w:rsidR="006A392D" w:rsidRPr="006A392D" w:rsidRDefault="006A392D" w:rsidP="006A392D">
      <w:r w:rsidRPr="006A392D">
        <w:t xml:space="preserve">Clients are connected by an undirected graph </w:t>
      </w:r>
      <m:oMath>
        <m:r>
          <w:rPr>
            <w:rFonts w:ascii="Cambria Math" w:hAnsi="Cambria Math"/>
          </w:rPr>
          <m:t>G=</m:t>
        </m:r>
        <m:d>
          <m:dPr>
            <m:sepChr m:val=","/>
            <m:ctrlPr>
              <w:rPr>
                <w:rFonts w:ascii="Cambria Math" w:hAnsi="Cambria Math"/>
              </w:rPr>
            </m:ctrlPr>
          </m:dPr>
          <m:e>
            <m:r>
              <w:rPr>
                <w:rFonts w:ascii="Cambria Math" w:hAnsi="Cambria Math"/>
              </w:rPr>
              <m:t>V</m:t>
            </m:r>
          </m:e>
          <m:e>
            <m:r>
              <w:rPr>
                <w:rFonts w:ascii="Cambria Math" w:hAnsi="Cambria Math"/>
              </w:rPr>
              <m:t>E</m:t>
            </m:r>
          </m:e>
        </m:d>
      </m:oMath>
      <w:r w:rsidRPr="006A392D">
        <w:t xml:space="preserve">where </w:t>
      </w:r>
      <m:oMath>
        <m:r>
          <w:rPr>
            <w:rFonts w:ascii="Cambria Math" w:hAnsi="Cambria Math"/>
          </w:rPr>
          <m:t>V=</m:t>
        </m:r>
        <m:d>
          <m:dPr>
            <m:begChr m:val="{"/>
            <m:sepChr m:val=","/>
            <m:endChr m:val="}"/>
            <m:ctrlPr>
              <w:rPr>
                <w:rFonts w:ascii="Cambria Math" w:hAnsi="Cambria Math"/>
              </w:rPr>
            </m:ctrlPr>
          </m:dPr>
          <m:e>
            <m:r>
              <w:rPr>
                <w:rFonts w:ascii="Cambria Math" w:hAnsi="Cambria Math"/>
              </w:rPr>
              <m:t>1</m:t>
            </m:r>
          </m:e>
          <m:e>
            <m:r>
              <w:rPr>
                <w:rFonts w:ascii="Cambria Math" w:hAnsi="Cambria Math"/>
              </w:rPr>
              <m:t>…</m:t>
            </m:r>
          </m:e>
          <m:e>
            <m:r>
              <w:rPr>
                <w:rFonts w:ascii="Cambria Math" w:hAnsi="Cambria Math"/>
              </w:rPr>
              <m:t>N</m:t>
            </m:r>
          </m:e>
        </m:d>
      </m:oMath>
      <w:r w:rsidRPr="006A392D">
        <w:t xml:space="preserve">and </w:t>
      </w:r>
      <m:oMath>
        <m:r>
          <w:rPr>
            <w:rFonts w:ascii="Cambria Math" w:hAnsi="Cambria Math"/>
          </w:rPr>
          <m:t>E</m:t>
        </m:r>
      </m:oMath>
      <w:r w:rsidRPr="006A392D">
        <w:t xml:space="preserve">is the edge set. The Metropolis–Hastings mixing matrix </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N×N</m:t>
            </m:r>
          </m:sup>
        </m:sSup>
      </m:oMath>
      <w:r w:rsidRPr="006A392D">
        <w:t>is defined as:</w:t>
      </w:r>
    </w:p>
    <w:p w14:paraId="1F0C697F" w14:textId="316592D8" w:rsidR="006A392D" w:rsidRPr="006A392D" w:rsidRDefault="00000000" w:rsidP="006A392D">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max</m:t>
                    </m:r>
                    <m:r>
                      <w:rPr>
                        <w:rFonts w:ascii="Cambria Math" w:hAnsi="Cambria Math"/>
                      </w:rPr>
                      <m:t>⁡</m:t>
                    </m:r>
                    <m:d>
                      <m:dPr>
                        <m:sepChr m:val=","/>
                        <m:ctrlPr>
                          <w:rPr>
                            <w:rFonts w:ascii="Cambria Math" w:hAnsi="Cambria Math"/>
                          </w:rPr>
                        </m:ctrlPr>
                      </m:dPr>
                      <m:e>
                        <m:r>
                          <m:rPr>
                            <m:sty m:val="p"/>
                          </m:rPr>
                          <w:rPr>
                            <w:rFonts w:ascii="Cambria Math" w:hAnsi="Cambria Math"/>
                          </w:rPr>
                          <m:t>deg</m:t>
                        </m:r>
                      </m:e>
                      <m:e>
                        <m:r>
                          <w:rPr>
                            <w:rFonts w:ascii="Cambria Math" w:hAnsi="Cambria Math"/>
                          </w:rPr>
                          <m:t>⁡</m:t>
                        </m:r>
                        <m:d>
                          <m:dPr>
                            <m:ctrlPr>
                              <w:rPr>
                                <w:rFonts w:ascii="Cambria Math" w:hAnsi="Cambria Math"/>
                              </w:rPr>
                            </m:ctrlPr>
                          </m:dPr>
                          <m:e>
                            <m:r>
                              <w:rPr>
                                <w:rFonts w:ascii="Cambria Math" w:hAnsi="Cambria Math"/>
                              </w:rPr>
                              <m:t>i</m:t>
                            </m:r>
                          </m:e>
                        </m:d>
                        <m:r>
                          <m:rPr>
                            <m:sty m:val="p"/>
                          </m:rPr>
                          <w:rPr>
                            <w:rFonts w:ascii="Cambria Math" w:hAnsi="Cambria Math"/>
                          </w:rPr>
                          <m:t>deg</m:t>
                        </m:r>
                        <m:r>
                          <w:rPr>
                            <w:rFonts w:ascii="Cambria Math" w:hAnsi="Cambria Math"/>
                          </w:rPr>
                          <m:t>⁡</m:t>
                        </m:r>
                        <m:d>
                          <m:dPr>
                            <m:ctrlPr>
                              <w:rPr>
                                <w:rFonts w:ascii="Cambria Math" w:hAnsi="Cambria Math"/>
                              </w:rPr>
                            </m:ctrlPr>
                          </m:dPr>
                          <m:e>
                            <m:r>
                              <w:rPr>
                                <w:rFonts w:ascii="Cambria Math" w:hAnsi="Cambria Math"/>
                              </w:rPr>
                              <m:t>j</m:t>
                            </m:r>
                          </m:e>
                        </m:d>
                      </m:e>
                    </m:d>
                  </m:den>
                </m:f>
                <m:r>
                  <w:rPr>
                    <w:rFonts w:ascii="Cambria Math" w:hAnsi="Cambria Math"/>
                  </w:rPr>
                  <m:t> </m:t>
                </m:r>
                <m:r>
                  <m:rPr>
                    <m:nor/>
                  </m:rPr>
                  <m:t>for </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∈E</m:t>
                </m:r>
              </m:e>
              <m:e/>
              <m:e>
                <m:r>
                  <m:rPr>
                    <m:nor/>
                  </m:rPr>
                  <m:t>(2)</m:t>
                </m:r>
              </m:e>
            </m:mr>
          </m:m>
          <m:r>
            <m:rPr>
              <m:sty m:val="p"/>
            </m:rPr>
            <w:br/>
          </m:r>
        </m:oMath>
      </m:oMathPara>
    </w:p>
    <w:p w14:paraId="3A37F8BD" w14:textId="684FC50F" w:rsidR="006A392D" w:rsidRPr="006A392D" w:rsidRDefault="00000000" w:rsidP="006A392D">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ii</m:t>
                    </m:r>
                  </m:sub>
                </m:sSub>
                <m:r>
                  <w:rPr>
                    <w:rFonts w:ascii="Cambria Math" w:hAnsi="Cambria Math"/>
                  </w:rPr>
                  <m:t>=1-</m:t>
                </m:r>
                <m:nary>
                  <m:naryPr>
                    <m:chr m:val="∑"/>
                    <m:limLoc m:val="undOvr"/>
                    <m:grow m:val="1"/>
                    <m:supHide m:val="1"/>
                    <m:ctrlPr>
                      <w:rPr>
                        <w:rFonts w:ascii="Cambria Math" w:hAnsi="Cambria Math"/>
                      </w:rPr>
                    </m:ctrlPr>
                  </m:naryPr>
                  <m:sub>
                    <m:r>
                      <w:rPr>
                        <w:rFonts w:ascii="Cambria Math" w:hAnsi="Cambria Math"/>
                      </w:rPr>
                      <m:t>j≠i</m:t>
                    </m:r>
                  </m:sub>
                  <m:sup/>
                  <m:e>
                    <m:sSub>
                      <m:sSubPr>
                        <m:ctrlPr>
                          <w:rPr>
                            <w:rFonts w:ascii="Cambria Math" w:hAnsi="Cambria Math"/>
                          </w:rPr>
                        </m:ctrlPr>
                      </m:sSubPr>
                      <m:e>
                        <m:r>
                          <w:rPr>
                            <w:rFonts w:ascii="Cambria Math" w:hAnsi="Cambria Math"/>
                          </w:rPr>
                          <m:t>W</m:t>
                        </m:r>
                      </m:e>
                      <m:sub>
                        <m:r>
                          <w:rPr>
                            <w:rFonts w:ascii="Cambria Math" w:hAnsi="Cambria Math"/>
                          </w:rPr>
                          <m:t>ij</m:t>
                        </m:r>
                      </m:sub>
                    </m:sSub>
                  </m:e>
                </m:nary>
              </m:e>
              <m:e/>
              <m:e>
                <m:r>
                  <m:rPr>
                    <m:nor/>
                  </m:rPr>
                  <m:t>(3)</m:t>
                </m:r>
              </m:e>
            </m:mr>
          </m:m>
          <m:r>
            <m:rPr>
              <m:sty m:val="p"/>
            </m:rPr>
            <w:br/>
          </m:r>
        </m:oMath>
      </m:oMathPara>
    </w:p>
    <w:p w14:paraId="104E4F11" w14:textId="78BAACBC" w:rsidR="006A392D" w:rsidRPr="006A392D" w:rsidRDefault="006A392D" w:rsidP="006A392D">
      <w:r w:rsidRPr="006A392D">
        <w:t xml:space="preserve">This construction guarantees </w:t>
      </w:r>
      <m:oMath>
        <m:r>
          <w:rPr>
            <w:rFonts w:ascii="Cambria Math" w:hAnsi="Cambria Math"/>
          </w:rPr>
          <m:t>W</m:t>
        </m:r>
      </m:oMath>
      <w:r w:rsidRPr="006A392D">
        <w:t>is doubly stochastic (row and column sums equal 1) for undirected graphs, which is a necessary condition for unbiased gossip averaging [4].</w:t>
      </w:r>
    </w:p>
    <w:p w14:paraId="273C01F0" w14:textId="0319200C" w:rsidR="006A392D" w:rsidRPr="006A392D" w:rsidRDefault="006A392D" w:rsidP="006A392D">
      <w:r w:rsidRPr="006A392D">
        <w:t xml:space="preserve">The gossip update rule at round </w:t>
      </w:r>
      <m:oMath>
        <m:r>
          <w:rPr>
            <w:rFonts w:ascii="Cambria Math" w:hAnsi="Cambria Math"/>
          </w:rPr>
          <m:t>t</m:t>
        </m:r>
      </m:oMath>
      <w:r w:rsidRPr="006A392D">
        <w:t>is:</w:t>
      </w:r>
    </w:p>
    <w:p w14:paraId="442327F5" w14:textId="3A02F23A" w:rsidR="006A392D" w:rsidRPr="006A392D" w:rsidRDefault="00000000" w:rsidP="006A392D">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t+1</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N</m:t>
                    </m:r>
                    <m:d>
                      <m:dPr>
                        <m:ctrlPr>
                          <w:rPr>
                            <w:rFonts w:ascii="Cambria Math" w:hAnsi="Cambria Math"/>
                          </w:rPr>
                        </m:ctrlPr>
                      </m:dPr>
                      <m:e>
                        <m:r>
                          <w:rPr>
                            <w:rFonts w:ascii="Cambria Math" w:hAnsi="Cambria Math"/>
                          </w:rPr>
                          <m:t>i</m:t>
                        </m:r>
                      </m:e>
                    </m:d>
                    <m:r>
                      <w:rPr>
                        <w:rFonts w:ascii="Cambria Math" w:hAnsi="Cambria Math"/>
                      </w:rPr>
                      <m:t>∪</m:t>
                    </m:r>
                    <m:d>
                      <m:dPr>
                        <m:begChr m:val="{"/>
                        <m:endChr m:val="}"/>
                        <m:ctrlPr>
                          <w:rPr>
                            <w:rFonts w:ascii="Cambria Math" w:hAnsi="Cambria Math"/>
                          </w:rPr>
                        </m:ctrlPr>
                      </m:dPr>
                      <m:e>
                        <m:r>
                          <w:rPr>
                            <w:rFonts w:ascii="Cambria Math" w:hAnsi="Cambria Math"/>
                          </w:rPr>
                          <m:t>i</m:t>
                        </m:r>
                      </m:e>
                    </m:d>
                  </m:sub>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d>
                  <m:dPr>
                    <m:ctrlPr>
                      <w:rPr>
                        <w:rFonts w:ascii="Cambria Math" w:hAnsi="Cambria Math"/>
                      </w:rPr>
                    </m:ctrlPr>
                  </m:dPr>
                  <m:e>
                    <m:r>
                      <w:rPr>
                        <w:rFonts w:ascii="Cambria Math" w:hAnsi="Cambria Math"/>
                      </w:rPr>
                      <m:t>t</m:t>
                    </m:r>
                  </m:e>
                </m:d>
              </m:e>
              <m:e/>
              <m:e>
                <m:r>
                  <m:rPr>
                    <m:nor/>
                  </m:rPr>
                  <m:t>(4)</m:t>
                </m:r>
              </m:e>
            </m:mr>
          </m:m>
          <m:r>
            <m:rPr>
              <m:sty m:val="p"/>
            </m:rPr>
            <w:br/>
          </m:r>
        </m:oMath>
      </m:oMathPara>
    </w:p>
    <w:p w14:paraId="13C0BEB1" w14:textId="71CACCA0" w:rsidR="006A392D" w:rsidRPr="006A392D" w:rsidRDefault="006A392D" w:rsidP="006A392D">
      <w:r w:rsidRPr="006A392D">
        <w:t xml:space="preserve">where </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j</m:t>
            </m:r>
          </m:sub>
        </m:sSub>
        <m:d>
          <m:dPr>
            <m:ctrlPr>
              <w:rPr>
                <w:rFonts w:ascii="Cambria Math" w:hAnsi="Cambria Math"/>
              </w:rPr>
            </m:ctrlPr>
          </m:dPr>
          <m:e>
            <m:r>
              <w:rPr>
                <w:rFonts w:ascii="Cambria Math" w:hAnsi="Cambria Math"/>
              </w:rPr>
              <m:t>t</m:t>
            </m:r>
          </m:e>
        </m:d>
      </m:oMath>
      <w:r w:rsidRPr="006A392D">
        <w:t xml:space="preserve">is the parameter vector received from neighbor </w:t>
      </w:r>
      <m:oMath>
        <m:r>
          <w:rPr>
            <w:rFonts w:ascii="Cambria Math" w:hAnsi="Cambria Math"/>
          </w:rPr>
          <m:t>j</m:t>
        </m:r>
      </m:oMath>
      <w:r w:rsidRPr="006A392D">
        <w:t xml:space="preserve">at round </w:t>
      </w:r>
      <m:oMath>
        <m:r>
          <w:rPr>
            <w:rFonts w:ascii="Cambria Math" w:hAnsi="Cambria Math"/>
          </w:rPr>
          <m:t>t</m:t>
        </m:r>
      </m:oMath>
      <w:r w:rsidRPr="006A392D">
        <w:t xml:space="preserve">(which may be dropped or delayed by the channel), and </w:t>
      </w:r>
      <m:oMath>
        <m:r>
          <m:rPr>
            <m:scr m:val="script"/>
          </m:rPr>
          <w:rPr>
            <w:rFonts w:ascii="Cambria Math" w:hAnsi="Cambria Math"/>
          </w:rPr>
          <m:t>N</m:t>
        </m:r>
        <m:d>
          <m:dPr>
            <m:ctrlPr>
              <w:rPr>
                <w:rFonts w:ascii="Cambria Math" w:hAnsi="Cambria Math"/>
              </w:rPr>
            </m:ctrlPr>
          </m:dPr>
          <m:e>
            <m:r>
              <w:rPr>
                <w:rFonts w:ascii="Cambria Math" w:hAnsi="Cambria Math"/>
              </w:rPr>
              <m:t>i</m:t>
            </m:r>
          </m:e>
        </m:d>
      </m:oMath>
      <w:r w:rsidRPr="006A392D">
        <w:t xml:space="preserve">is the neighbor set of </w:t>
      </w:r>
      <w:proofErr w:type="gramStart"/>
      <w:r w:rsidRPr="006A392D">
        <w:t>node</w:t>
      </w:r>
      <w:proofErr w:type="gramEnd"/>
      <w:r w:rsidRPr="006A392D">
        <w:t xml:space="preserve"> </w:t>
      </w:r>
      <m:oMath>
        <m:r>
          <w:rPr>
            <w:rFonts w:ascii="Cambria Math" w:hAnsi="Cambria Math"/>
          </w:rPr>
          <m:t>i</m:t>
        </m:r>
      </m:oMath>
      <w:r w:rsidRPr="006A392D">
        <w:t>. When a neighbor's update is dropped, the weights are re-normalized over received neighbors only:</w:t>
      </w:r>
    </w:p>
    <w:p w14:paraId="64605A39" w14:textId="56D7D09A" w:rsidR="006A392D" w:rsidRPr="006A392D" w:rsidRDefault="00000000" w:rsidP="006A392D">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t+1</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W</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
                      <m:dPr>
                        <m:ctrlPr>
                          <w:rPr>
                            <w:rFonts w:ascii="Cambria Math" w:hAnsi="Cambria Math"/>
                          </w:rPr>
                        </m:ctrlPr>
                      </m:dPr>
                      <m:e>
                        <m:r>
                          <w:rPr>
                            <w:rFonts w:ascii="Cambria Math" w:hAnsi="Cambria Math"/>
                          </w:rPr>
                          <m:t>t</m:t>
                        </m:r>
                      </m:e>
                    </m:d>
                  </m:num>
                  <m:den>
                    <m:sSub>
                      <m:sSubPr>
                        <m:ctrlPr>
                          <w:rPr>
                            <w:rFonts w:ascii="Cambria Math" w:hAnsi="Cambria Math"/>
                          </w:rPr>
                        </m:ctrlPr>
                      </m:sSubPr>
                      <m:e>
                        <m:r>
                          <w:rPr>
                            <w:rFonts w:ascii="Cambria Math" w:hAnsi="Cambria Math"/>
                          </w:rPr>
                          <m:t>W</m:t>
                        </m:r>
                      </m:e>
                      <m:sub>
                        <m:r>
                          <w:rPr>
                            <w:rFonts w:ascii="Cambria Math" w:hAnsi="Cambria Math"/>
                          </w:rPr>
                          <m:t>ii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sub>
                      <m:sup/>
                      <m:e>
                        <m:sSub>
                          <m:sSubPr>
                            <m:ctrlPr>
                              <w:rPr>
                                <w:rFonts w:ascii="Cambria Math" w:hAnsi="Cambria Math"/>
                              </w:rPr>
                            </m:ctrlPr>
                          </m:sSubPr>
                          <m:e>
                            <m:r>
                              <w:rPr>
                                <w:rFonts w:ascii="Cambria Math" w:hAnsi="Cambria Math"/>
                              </w:rPr>
                              <m:t>W</m:t>
                            </m:r>
                          </m:e>
                          <m:sub>
                            <m:r>
                              <w:rPr>
                                <w:rFonts w:ascii="Cambria Math" w:hAnsi="Cambria Math"/>
                              </w:rPr>
                              <m:t>ij</m:t>
                            </m:r>
                          </m:sub>
                        </m:sSub>
                      </m:e>
                    </m:nary>
                  </m:den>
                </m:f>
              </m:e>
              <m:e/>
              <m:e>
                <m:r>
                  <m:rPr>
                    <m:nor/>
                  </m:rPr>
                  <m:t>(5)</m:t>
                </m:r>
              </m:e>
            </m:mr>
          </m:m>
          <m:r>
            <m:rPr>
              <m:sty m:val="p"/>
            </m:rPr>
            <w:br/>
          </m:r>
        </m:oMath>
      </m:oMathPara>
    </w:p>
    <w:p w14:paraId="5F723950" w14:textId="06CC110E" w:rsidR="006A392D" w:rsidRPr="006A392D" w:rsidRDefault="006A392D" w:rsidP="006A392D">
      <w:r w:rsidRPr="006A392D">
        <w:t xml:space="preserve">where </w:t>
      </w:r>
      <m:oMath>
        <m:sSub>
          <m:sSubPr>
            <m:ctrlPr>
              <w:rPr>
                <w:rFonts w:ascii="Cambria Math" w:hAnsi="Cambria Math"/>
              </w:rPr>
            </m:ctrlPr>
          </m:sSubPr>
          <m:e>
            <m:r>
              <m:rPr>
                <m:scr m:val="script"/>
              </m:rPr>
              <w:rPr>
                <w:rFonts w:ascii="Cambria Math" w:hAnsi="Cambria Math"/>
              </w:rPr>
              <m:t>R</m:t>
            </m:r>
          </m:e>
          <m:sub>
            <m:r>
              <w:rPr>
                <w:rFonts w:ascii="Cambria Math" w:hAnsi="Cambria Math"/>
              </w:rPr>
              <m:t>i</m:t>
            </m:r>
          </m:sub>
        </m:sSub>
        <m:d>
          <m:dPr>
            <m:ctrlPr>
              <w:rPr>
                <w:rFonts w:ascii="Cambria Math" w:hAnsi="Cambria Math"/>
              </w:rPr>
            </m:ctrlPr>
          </m:dPr>
          <m:e>
            <m:r>
              <w:rPr>
                <w:rFonts w:ascii="Cambria Math" w:hAnsi="Cambria Math"/>
              </w:rPr>
              <m:t>t</m:t>
            </m:r>
          </m:e>
        </m:d>
        <m:r>
          <m:rPr>
            <m:scr m:val="script"/>
          </m:rPr>
          <w:rPr>
            <w:rFonts w:ascii="Cambria Math" w:hAnsi="Cambria Math"/>
          </w:rPr>
          <m:t>⊆N</m:t>
        </m:r>
        <m:d>
          <m:dPr>
            <m:ctrlPr>
              <w:rPr>
                <w:rFonts w:ascii="Cambria Math" w:hAnsi="Cambria Math"/>
              </w:rPr>
            </m:ctrlPr>
          </m:dPr>
          <m:e>
            <m:r>
              <w:rPr>
                <w:rFonts w:ascii="Cambria Math" w:hAnsi="Cambria Math"/>
              </w:rPr>
              <m:t>i</m:t>
            </m:r>
          </m:e>
        </m:d>
      </m:oMath>
      <w:r w:rsidRPr="006A392D">
        <w:t xml:space="preserve">is the subset of neighbors whose packets were received at round </w:t>
      </w:r>
      <m:oMath>
        <m:r>
          <w:rPr>
            <w:rFonts w:ascii="Cambria Math" w:hAnsi="Cambria Math"/>
          </w:rPr>
          <m:t>t</m:t>
        </m:r>
      </m:oMath>
      <w:r w:rsidRPr="006A392D">
        <w:t>.</w:t>
      </w:r>
    </w:p>
    <w:p w14:paraId="3C0D8E86" w14:textId="77777777" w:rsidR="006A392D" w:rsidRPr="006A392D" w:rsidRDefault="006A392D" w:rsidP="006A392D">
      <w:pPr>
        <w:rPr>
          <w:b/>
          <w:bCs/>
        </w:rPr>
      </w:pPr>
      <w:r w:rsidRPr="006A392D">
        <w:rPr>
          <w:b/>
          <w:bCs/>
        </w:rPr>
        <w:t>3.2 Channel Model</w:t>
      </w:r>
    </w:p>
    <w:p w14:paraId="6F218A10" w14:textId="77777777" w:rsidR="006A392D" w:rsidRPr="006A392D" w:rsidRDefault="006A392D" w:rsidP="006A392D">
      <w:r w:rsidRPr="006A392D">
        <w:t>The wireless channel between any pair of nodes is modelled with two independent impairments:</w:t>
      </w:r>
    </w:p>
    <w:p w14:paraId="74BA6A6A" w14:textId="6AF8C57A" w:rsidR="006A392D" w:rsidRPr="006A392D" w:rsidRDefault="006A392D" w:rsidP="006A392D">
      <w:r w:rsidRPr="006A392D">
        <w:rPr>
          <w:b/>
          <w:bCs/>
        </w:rPr>
        <w:t>Packet Loss:</w:t>
      </w:r>
      <w:r w:rsidRPr="006A392D">
        <w:t xml:space="preserve"> Each transmission from node </w:t>
      </w:r>
      <m:oMath>
        <m:r>
          <w:rPr>
            <w:rFonts w:ascii="Cambria Math" w:hAnsi="Cambria Math"/>
          </w:rPr>
          <m:t>j</m:t>
        </m:r>
      </m:oMath>
      <w:r w:rsidRPr="006A392D">
        <w:t xml:space="preserve">to node </w:t>
      </w:r>
      <m:oMath>
        <m:r>
          <w:rPr>
            <w:rFonts w:ascii="Cambria Math" w:hAnsi="Cambria Math"/>
          </w:rPr>
          <m:t>i</m:t>
        </m:r>
      </m:oMath>
      <w:r w:rsidRPr="006A392D">
        <w:t xml:space="preserve">is independently dropped with probability </w:t>
      </w:r>
      <m:oMath>
        <m:sSub>
          <m:sSubPr>
            <m:ctrlPr>
              <w:rPr>
                <w:rFonts w:ascii="Cambria Math" w:hAnsi="Cambria Math"/>
              </w:rPr>
            </m:ctrlPr>
          </m:sSubPr>
          <m:e>
            <m:r>
              <w:rPr>
                <w:rFonts w:ascii="Cambria Math" w:hAnsi="Cambria Math"/>
              </w:rPr>
              <m:t>p</m:t>
            </m:r>
          </m:e>
          <m:sub>
            <m:r>
              <m:rPr>
                <m:nor/>
              </m:rPr>
              <m:t>loss</m:t>
            </m:r>
          </m:sub>
        </m:sSub>
      </m:oMath>
      <w:r w:rsidRPr="006A392D">
        <w:t>, modelling a Bernoulli erasure channel:</w:t>
      </w:r>
    </w:p>
    <w:p w14:paraId="2E916636" w14:textId="777E6229" w:rsidR="006A392D" w:rsidRPr="006A392D" w:rsidRDefault="00000000" w:rsidP="006A392D">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nor/>
                      </m:rPr>
                      <m:t>Drop</m:t>
                    </m:r>
                  </m:e>
                  <m:sub>
                    <m:r>
                      <w:rPr>
                        <w:rFonts w:ascii="Cambria Math" w:hAnsi="Cambria Math"/>
                      </w:rPr>
                      <m:t>ij</m:t>
                    </m:r>
                  </m:sub>
                </m:sSub>
                <m:d>
                  <m:dPr>
                    <m:ctrlPr>
                      <w:rPr>
                        <w:rFonts w:ascii="Cambria Math" w:hAnsi="Cambria Math"/>
                      </w:rPr>
                    </m:ctrlPr>
                  </m:dPr>
                  <m:e>
                    <m:r>
                      <w:rPr>
                        <w:rFonts w:ascii="Cambria Math" w:hAnsi="Cambria Math"/>
                      </w:rPr>
                      <m:t>t</m:t>
                    </m:r>
                  </m:e>
                </m:d>
                <m:r>
                  <w:rPr>
                    <w:rFonts w:ascii="Cambria Math" w:hAnsi="Cambria Math"/>
                  </w:rPr>
                  <m:t>∼</m:t>
                </m:r>
                <m:r>
                  <m:rPr>
                    <m:nor/>
                  </m:rPr>
                  <m:t>Bernoulli</m:t>
                </m:r>
                <m:d>
                  <m:dPr>
                    <m:ctrlPr>
                      <w:rPr>
                        <w:rFonts w:ascii="Cambria Math" w:hAnsi="Cambria Math"/>
                      </w:rPr>
                    </m:ctrlPr>
                  </m:dPr>
                  <m:e>
                    <m:sSub>
                      <m:sSubPr>
                        <m:ctrlPr>
                          <w:rPr>
                            <w:rFonts w:ascii="Cambria Math" w:hAnsi="Cambria Math"/>
                          </w:rPr>
                        </m:ctrlPr>
                      </m:sSubPr>
                      <m:e>
                        <m:r>
                          <w:rPr>
                            <w:rFonts w:ascii="Cambria Math" w:hAnsi="Cambria Math"/>
                          </w:rPr>
                          <m:t>p</m:t>
                        </m:r>
                      </m:e>
                      <m:sub>
                        <m:r>
                          <m:rPr>
                            <m:nor/>
                          </m:rPr>
                          <m:t>loss</m:t>
                        </m:r>
                      </m:sub>
                    </m:sSub>
                  </m:e>
                </m:d>
              </m:e>
              <m:e/>
              <m:e>
                <m:r>
                  <m:rPr>
                    <m:nor/>
                  </m:rPr>
                  <m:t>(6)</m:t>
                </m:r>
              </m:e>
            </m:mr>
          </m:m>
          <m:r>
            <m:rPr>
              <m:sty m:val="p"/>
            </m:rPr>
            <w:br/>
          </m:r>
        </m:oMath>
      </m:oMathPara>
    </w:p>
    <w:p w14:paraId="1B0AE948" w14:textId="559B4ACD" w:rsidR="006A392D" w:rsidRPr="006A392D" w:rsidRDefault="006A392D" w:rsidP="006A392D">
      <w:r w:rsidRPr="006A392D">
        <w:rPr>
          <w:b/>
          <w:bCs/>
        </w:rPr>
        <w:t>Asynchronous Delay:</w:t>
      </w:r>
      <w:r w:rsidRPr="006A392D">
        <w:t xml:space="preserve"> Surviving packets incur a random integer delay </w:t>
      </w:r>
      <m:oMath>
        <m:r>
          <w:rPr>
            <w:rFonts w:ascii="Cambria Math" w:hAnsi="Cambria Math"/>
          </w:rPr>
          <m:t>d∼</m:t>
        </m:r>
        <m:r>
          <m:rPr>
            <m:scr m:val="script"/>
          </m:rPr>
          <w:rPr>
            <w:rFonts w:ascii="Cambria Math" w:hAnsi="Cambria Math"/>
          </w:rPr>
          <m:t>U</m:t>
        </m:r>
        <m:d>
          <m:dPr>
            <m:begChr m:val="["/>
            <m:sepChr m:val=","/>
            <m:endChr m:val="]"/>
            <m:ctrlPr>
              <w:rPr>
                <w:rFonts w:ascii="Cambria Math" w:hAnsi="Cambria Math"/>
              </w:rPr>
            </m:ctrlPr>
          </m:dPr>
          <m:e>
            <m:r>
              <w:rPr>
                <w:rFonts w:ascii="Cambria Math" w:hAnsi="Cambria Math"/>
              </w:rPr>
              <m:t>0</m:t>
            </m:r>
          </m:e>
          <m:e>
            <m:sSub>
              <m:sSubPr>
                <m:ctrlPr>
                  <w:rPr>
                    <w:rFonts w:ascii="Cambria Math" w:hAnsi="Cambria Math"/>
                  </w:rPr>
                </m:ctrlPr>
              </m:sSubPr>
              <m:e>
                <m:r>
                  <w:rPr>
                    <w:rFonts w:ascii="Cambria Math" w:hAnsi="Cambria Math"/>
                  </w:rPr>
                  <m:t>d</m:t>
                </m:r>
              </m:e>
              <m:sub>
                <m:r>
                  <m:rPr>
                    <m:sty m:val="p"/>
                  </m:rPr>
                  <w:rPr>
                    <w:rFonts w:ascii="Cambria Math" w:hAnsi="Cambria Math"/>
                  </w:rPr>
                  <m:t>max</m:t>
                </m:r>
              </m:sub>
            </m:sSub>
          </m:e>
        </m:d>
      </m:oMath>
      <w:r w:rsidRPr="006A392D">
        <w:t xml:space="preserve">rounds. Delayed packets are held in a per-round delivery buffer and released at round </w:t>
      </w:r>
      <m:oMath>
        <m:r>
          <w:rPr>
            <w:rFonts w:ascii="Cambria Math" w:hAnsi="Cambria Math"/>
          </w:rPr>
          <m:t>t+d</m:t>
        </m:r>
      </m:oMath>
      <w:r w:rsidRPr="006A392D">
        <w:t>.</w:t>
      </w:r>
    </w:p>
    <w:p w14:paraId="0CA42376" w14:textId="77777777" w:rsidR="006A392D" w:rsidRPr="006A392D" w:rsidRDefault="006A392D" w:rsidP="006A392D">
      <w:r w:rsidRPr="006A392D">
        <w:t>Every transmission event (sent, dropped, delivered-immediately, delayed) is logged with sender ID, receiver ID, round number, and byte count, enabling precise communication-cost accounting.</w:t>
      </w:r>
    </w:p>
    <w:p w14:paraId="0FF1111B" w14:textId="77777777" w:rsidR="006A392D" w:rsidRPr="006A392D" w:rsidRDefault="006A392D" w:rsidP="006A392D">
      <w:pPr>
        <w:rPr>
          <w:b/>
          <w:bCs/>
        </w:rPr>
      </w:pPr>
      <w:r w:rsidRPr="006A392D">
        <w:rPr>
          <w:b/>
          <w:bCs/>
        </w:rPr>
        <w:t>3.3 Network Topologies</w:t>
      </w:r>
    </w:p>
    <w:p w14:paraId="2E29E4DE" w14:textId="3467EDC6" w:rsidR="006A392D" w:rsidRPr="006A392D" w:rsidRDefault="006A392D" w:rsidP="006A392D">
      <w:r w:rsidRPr="006A392D">
        <w:t xml:space="preserve">Three graph types are evaluated, each with </w:t>
      </w:r>
      <m:oMath>
        <m:r>
          <w:rPr>
            <w:rFonts w:ascii="Cambria Math" w:hAnsi="Cambria Math"/>
          </w:rPr>
          <m:t>N=5</m:t>
        </m:r>
      </m:oMath>
      <w:r w:rsidRPr="006A392D">
        <w:t>nodes:</w:t>
      </w:r>
    </w:p>
    <w:p w14:paraId="183DEAFF" w14:textId="173C0321" w:rsidR="006A392D" w:rsidRPr="006A392D" w:rsidRDefault="006A392D" w:rsidP="006A392D">
      <w:pPr>
        <w:numPr>
          <w:ilvl w:val="0"/>
          <w:numId w:val="5"/>
        </w:numPr>
      </w:pPr>
      <w:r w:rsidRPr="006A392D">
        <w:rPr>
          <w:b/>
          <w:bCs/>
        </w:rPr>
        <w:t>Ring:</w:t>
      </w:r>
      <w:r w:rsidRPr="006A392D">
        <w:t xml:space="preserve"> A cycle graph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6A392D">
        <w:t>where each node has exactly 2 neighbors (degree = 2, edges = 5).</w:t>
      </w:r>
    </w:p>
    <w:p w14:paraId="1A6D0404" w14:textId="77777777" w:rsidR="006A392D" w:rsidRPr="006A392D" w:rsidRDefault="006A392D" w:rsidP="006A392D">
      <w:pPr>
        <w:numPr>
          <w:ilvl w:val="0"/>
          <w:numId w:val="5"/>
        </w:numPr>
      </w:pPr>
      <w:r w:rsidRPr="006A392D">
        <w:rPr>
          <w:b/>
          <w:bCs/>
        </w:rPr>
        <w:t>Grid:</w:t>
      </w:r>
      <w:r w:rsidRPr="006A392D">
        <w:t xml:space="preserve"> A 2D grid graph trimmed to 5 nodes (2×3 grid, first 5 nodes kept), degree </w:t>
      </w:r>
      <w:r w:rsidRPr="006A392D">
        <w:rPr>
          <w:rFonts w:ascii="Cambria Math" w:hAnsi="Cambria Math" w:cs="Cambria Math"/>
        </w:rPr>
        <w:t>∈</w:t>
      </w:r>
      <w:r w:rsidRPr="006A392D">
        <w:t xml:space="preserve"> {1, 2} (edges = 5).</w:t>
      </w:r>
    </w:p>
    <w:p w14:paraId="633FDCF3" w14:textId="2537DA4F" w:rsidR="006A392D" w:rsidRPr="006A392D" w:rsidRDefault="006A392D" w:rsidP="006A392D">
      <w:pPr>
        <w:numPr>
          <w:ilvl w:val="0"/>
          <w:numId w:val="5"/>
        </w:numPr>
      </w:pPr>
      <w:r w:rsidRPr="006A392D">
        <w:rPr>
          <w:b/>
          <w:bCs/>
        </w:rPr>
        <w:t>Random:</w:t>
      </w:r>
      <w:r w:rsidRPr="006A392D">
        <w:t xml:space="preserve"> An Erdős–Rényi graph </w:t>
      </w:r>
      <m:oMath>
        <m:r>
          <w:rPr>
            <w:rFonts w:ascii="Cambria Math" w:hAnsi="Cambria Math"/>
          </w:rPr>
          <m:t>G</m:t>
        </m:r>
        <m:d>
          <m:dPr>
            <m:sepChr m:val=","/>
            <m:ctrlPr>
              <w:rPr>
                <w:rFonts w:ascii="Cambria Math" w:hAnsi="Cambria Math"/>
              </w:rPr>
            </m:ctrlPr>
          </m:dPr>
          <m:e>
            <m:r>
              <w:rPr>
                <w:rFonts w:ascii="Cambria Math" w:hAnsi="Cambria Math"/>
              </w:rPr>
              <m:t>5</m:t>
            </m:r>
          </m:e>
          <m:e>
            <m:r>
              <w:rPr>
                <w:rFonts w:ascii="Cambria Math" w:hAnsi="Cambria Math"/>
              </w:rPr>
              <m:t>0.5</m:t>
            </m:r>
          </m:e>
        </m:d>
      </m:oMath>
      <w:r w:rsidRPr="006A392D">
        <w:t>, sampled until connected (edges = 7, avg. degree = 2.8, seed = 42).</w:t>
      </w:r>
    </w:p>
    <w:p w14:paraId="6F382507" w14:textId="77777777" w:rsidR="006A392D" w:rsidRDefault="006A392D"/>
    <w:p w14:paraId="7779AF9C" w14:textId="77777777" w:rsidR="0044067F" w:rsidRDefault="0044067F"/>
    <w:p w14:paraId="62310E70" w14:textId="77777777" w:rsidR="006A392D" w:rsidRDefault="006A392D"/>
    <w:p w14:paraId="1F65C6B7" w14:textId="77777777" w:rsidR="006A392D" w:rsidRDefault="006A392D"/>
    <w:p w14:paraId="655439BB" w14:textId="611A3879" w:rsidR="0044067F" w:rsidRDefault="0044067F" w:rsidP="0044067F">
      <w:pPr>
        <w:pStyle w:val="Heading5"/>
        <w:numPr>
          <w:ilvl w:val="0"/>
          <w:numId w:val="3"/>
        </w:numPr>
        <w:tabs>
          <w:tab w:val="left" w:pos="252"/>
          <w:tab w:val="num" w:pos="360"/>
        </w:tabs>
        <w:spacing w:before="154"/>
        <w:ind w:left="252" w:hanging="240"/>
        <w:rPr>
          <w:color w:val="4471C4"/>
          <w:spacing w:val="-12"/>
        </w:rPr>
      </w:pPr>
      <w:r>
        <w:rPr>
          <w:color w:val="4471C4"/>
        </w:rPr>
        <w:lastRenderedPageBreak/>
        <w:t>Methodology</w:t>
      </w:r>
      <w:r w:rsidR="00844504">
        <w:rPr>
          <w:color w:val="4471C4"/>
          <w:spacing w:val="-12"/>
        </w:rPr>
        <w:t>:</w:t>
      </w:r>
    </w:p>
    <w:p w14:paraId="49785BFB" w14:textId="77777777" w:rsidR="00844504" w:rsidRPr="00844504" w:rsidRDefault="00844504" w:rsidP="00844504">
      <w:r w:rsidRPr="00844504">
        <w:t>Each gossip round proceeds in three sequential steps:</w:t>
      </w:r>
    </w:p>
    <w:p w14:paraId="296D9157" w14:textId="1ECD2F9E" w:rsidR="00844504" w:rsidRPr="00844504" w:rsidRDefault="00844504" w:rsidP="00844504">
      <w:pPr>
        <w:numPr>
          <w:ilvl w:val="0"/>
          <w:numId w:val="6"/>
        </w:numPr>
      </w:pPr>
      <w:r w:rsidRPr="00844504">
        <w:rPr>
          <w:b/>
          <w:bCs/>
        </w:rPr>
        <w:t>Local Training:</w:t>
      </w:r>
      <w:r w:rsidRPr="00844504">
        <w:t xml:space="preserve"> Every client runs SGD on its local dataset for </w:t>
      </w:r>
      <m:oMath>
        <m:r>
          <w:rPr>
            <w:rFonts w:ascii="Cambria Math" w:hAnsi="Cambria Math"/>
          </w:rPr>
          <m:t>E=2</m:t>
        </m:r>
      </m:oMath>
      <w:r w:rsidRPr="00844504">
        <w:t xml:space="preserve">epochs with learning rate </w:t>
      </w:r>
      <m:oMath>
        <m:r>
          <w:rPr>
            <w:rFonts w:ascii="Cambria Math" w:hAnsi="Cambria Math"/>
          </w:rPr>
          <m:t>η=0.01</m:t>
        </m:r>
      </m:oMath>
      <w:r w:rsidRPr="00844504">
        <w:t xml:space="preserve">and momentum </w:t>
      </w:r>
      <m:oMath>
        <m:r>
          <w:rPr>
            <w:rFonts w:ascii="Cambria Math" w:hAnsi="Cambria Math"/>
          </w:rPr>
          <m:t>μ=0.9</m:t>
        </m:r>
      </m:oMath>
      <w:r w:rsidRPr="00844504">
        <w:t>.</w:t>
      </w:r>
    </w:p>
    <w:p w14:paraId="6B6D7DC9" w14:textId="46359497" w:rsidR="00844504" w:rsidRPr="00844504" w:rsidRDefault="00844504" w:rsidP="00844504">
      <w:pPr>
        <w:numPr>
          <w:ilvl w:val="0"/>
          <w:numId w:val="6"/>
        </w:numPr>
      </w:pPr>
      <w:r w:rsidRPr="00844504">
        <w:rPr>
          <w:b/>
          <w:bCs/>
        </w:rPr>
        <w:t>Broadcast:</w:t>
      </w:r>
      <w:r w:rsidRPr="00844504">
        <w:t xml:space="preserve"> Each client broadcasts its current flat parameter vector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oMath>
      <w:r w:rsidRPr="00844504">
        <w:t>to all its graph neighbors via the imperfect channel.</w:t>
      </w:r>
    </w:p>
    <w:p w14:paraId="627F7749" w14:textId="77777777" w:rsidR="00844504" w:rsidRPr="00844504" w:rsidRDefault="00844504" w:rsidP="00844504">
      <w:pPr>
        <w:numPr>
          <w:ilvl w:val="0"/>
          <w:numId w:val="6"/>
        </w:numPr>
      </w:pPr>
      <w:r w:rsidRPr="00844504">
        <w:rPr>
          <w:b/>
          <w:bCs/>
        </w:rPr>
        <w:t>Gossip Averaging:</w:t>
      </w:r>
      <w:r w:rsidRPr="00844504">
        <w:t xml:space="preserve"> Each client collects delivered updates from </w:t>
      </w:r>
      <w:proofErr w:type="spellStart"/>
      <w:r w:rsidRPr="00844504">
        <w:t>neighbors</w:t>
      </w:r>
      <w:proofErr w:type="spellEnd"/>
      <w:r w:rsidRPr="00844504">
        <w:t xml:space="preserve"> and applies Eq. (5) to update its model.</w:t>
      </w:r>
    </w:p>
    <w:p w14:paraId="4F1021AE" w14:textId="2B82D135" w:rsidR="00844504" w:rsidRPr="00844504" w:rsidRDefault="00844504" w:rsidP="00844504">
      <w:r w:rsidRPr="00844504">
        <w:t xml:space="preserve">This is repeated for </w:t>
      </w:r>
      <m:oMath>
        <m:r>
          <w:rPr>
            <w:rFonts w:ascii="Cambria Math" w:hAnsi="Cambria Math"/>
          </w:rPr>
          <m:t>T=20</m:t>
        </m:r>
      </m:oMath>
      <w:r w:rsidRPr="00844504">
        <w:t>rounds. After each round, every client is evaluated on the shared MNIST test set.</w:t>
      </w:r>
    </w:p>
    <w:p w14:paraId="722BED4B" w14:textId="77777777" w:rsidR="00844504" w:rsidRDefault="00844504" w:rsidP="00844504"/>
    <w:p w14:paraId="0F9CB612" w14:textId="77DFDEBE" w:rsidR="00844504" w:rsidRPr="00844504" w:rsidRDefault="00844504" w:rsidP="00844504">
      <w:r w:rsidRPr="00844504">
        <w:rPr>
          <w:b/>
          <w:bCs/>
          <w:iCs/>
          <w:color w:val="4472C4" w:themeColor="accent1"/>
          <w:spacing w:val="-2"/>
        </w:rPr>
        <w:t>Architecture</w:t>
      </w:r>
      <w:r>
        <w:rPr>
          <w:i/>
          <w:spacing w:val="-2"/>
        </w:rPr>
        <w:t>:</w:t>
      </w:r>
    </w:p>
    <w:p w14:paraId="6B37A99A" w14:textId="77777777" w:rsidR="0044067F" w:rsidRDefault="0044067F" w:rsidP="0044067F">
      <w:pPr>
        <w:pStyle w:val="BodyText"/>
        <w:spacing w:before="183" w:line="259" w:lineRule="auto"/>
        <w:ind w:right="367"/>
        <w:rPr>
          <w:rFonts w:ascii="Calibri" w:hAnsi="Calibri"/>
        </w:rPr>
      </w:pPr>
      <w:r>
        <w:rPr>
          <w:rFonts w:ascii="Calibri" w:hAnsi="Calibri"/>
        </w:rPr>
        <w:t>The</w:t>
      </w:r>
      <w:r>
        <w:rPr>
          <w:rFonts w:ascii="Calibri" w:hAnsi="Calibri"/>
          <w:spacing w:val="-5"/>
        </w:rPr>
        <w:t xml:space="preserve"> </w:t>
      </w:r>
      <w:r>
        <w:rPr>
          <w:rFonts w:ascii="Calibri" w:hAnsi="Calibri"/>
        </w:rPr>
        <w:t>following</w:t>
      </w:r>
      <w:r>
        <w:rPr>
          <w:rFonts w:ascii="Calibri" w:hAnsi="Calibri"/>
          <w:spacing w:val="-6"/>
        </w:rPr>
        <w:t xml:space="preserve"> </w:t>
      </w:r>
      <w:r>
        <w:rPr>
          <w:rFonts w:ascii="Calibri" w:hAnsi="Calibri"/>
        </w:rPr>
        <w:t>three</w:t>
      </w:r>
      <w:r>
        <w:rPr>
          <w:rFonts w:ascii="Calibri" w:hAnsi="Calibri"/>
          <w:spacing w:val="-7"/>
        </w:rPr>
        <w:t xml:space="preserve"> </w:t>
      </w:r>
      <w:r>
        <w:rPr>
          <w:rFonts w:ascii="Calibri" w:hAnsi="Calibri"/>
        </w:rPr>
        <w:t>architectures</w:t>
      </w:r>
      <w:r>
        <w:rPr>
          <w:rFonts w:ascii="Calibri" w:hAnsi="Calibri"/>
          <w:spacing w:val="-6"/>
        </w:rPr>
        <w:t xml:space="preserve"> </w:t>
      </w:r>
      <w:r>
        <w:rPr>
          <w:rFonts w:ascii="Calibri" w:hAnsi="Calibri"/>
        </w:rPr>
        <w:t>map</w:t>
      </w:r>
      <w:r>
        <w:rPr>
          <w:rFonts w:ascii="Calibri" w:hAnsi="Calibri"/>
          <w:spacing w:val="-7"/>
        </w:rPr>
        <w:t xml:space="preserve"> </w:t>
      </w:r>
      <w:r>
        <w:rPr>
          <w:rFonts w:ascii="Calibri" w:hAnsi="Calibri"/>
        </w:rPr>
        <w:t>directly</w:t>
      </w:r>
      <w:r>
        <w:rPr>
          <w:rFonts w:ascii="Calibri" w:hAnsi="Calibri"/>
          <w:spacing w:val="-6"/>
        </w:rPr>
        <w:t xml:space="preserve"> </w:t>
      </w:r>
      <w:r>
        <w:rPr>
          <w:rFonts w:ascii="Calibri" w:hAnsi="Calibri"/>
        </w:rPr>
        <w:t>to</w:t>
      </w:r>
      <w:r>
        <w:rPr>
          <w:rFonts w:ascii="Calibri" w:hAnsi="Calibri"/>
          <w:spacing w:val="-7"/>
        </w:rPr>
        <w:t xml:space="preserve"> </w:t>
      </w:r>
      <w:r>
        <w:rPr>
          <w:rFonts w:ascii="Calibri" w:hAnsi="Calibri"/>
        </w:rPr>
        <w:t>the</w:t>
      </w:r>
      <w:r>
        <w:rPr>
          <w:rFonts w:ascii="Calibri" w:hAnsi="Calibri"/>
          <w:spacing w:val="-5"/>
        </w:rPr>
        <w:t xml:space="preserve"> </w:t>
      </w:r>
      <w:r>
        <w:rPr>
          <w:rFonts w:ascii="Calibri" w:hAnsi="Calibri"/>
        </w:rPr>
        <w:t>proposed</w:t>
      </w:r>
      <w:r>
        <w:rPr>
          <w:rFonts w:ascii="Calibri" w:hAnsi="Calibri"/>
          <w:spacing w:val="-7"/>
        </w:rPr>
        <w:t xml:space="preserve"> </w:t>
      </w:r>
      <w:r>
        <w:rPr>
          <w:rFonts w:ascii="Calibri" w:hAnsi="Calibri"/>
        </w:rPr>
        <w:t>M1–M3</w:t>
      </w:r>
      <w:r>
        <w:rPr>
          <w:rFonts w:ascii="Calibri" w:hAnsi="Calibri"/>
          <w:spacing w:val="-5"/>
        </w:rPr>
        <w:t xml:space="preserve"> </w:t>
      </w:r>
      <w:r>
        <w:rPr>
          <w:rFonts w:ascii="Calibri" w:hAnsi="Calibri"/>
        </w:rPr>
        <w:t>progression:</w:t>
      </w:r>
      <w:r>
        <w:rPr>
          <w:rFonts w:ascii="Calibri" w:hAnsi="Calibri"/>
          <w:spacing w:val="-5"/>
        </w:rPr>
        <w:t xml:space="preserve"> </w:t>
      </w:r>
      <w:r>
        <w:rPr>
          <w:rFonts w:ascii="Calibri" w:hAnsi="Calibri"/>
        </w:rPr>
        <w:t>M1</w:t>
      </w:r>
      <w:r>
        <w:rPr>
          <w:rFonts w:ascii="Calibri" w:hAnsi="Calibri"/>
          <w:spacing w:val="-5"/>
        </w:rPr>
        <w:t xml:space="preserve"> </w:t>
      </w:r>
      <w:r>
        <w:rPr>
          <w:rFonts w:ascii="Calibri" w:hAnsi="Calibri"/>
        </w:rPr>
        <w:t>establishes</w:t>
      </w:r>
      <w:r>
        <w:rPr>
          <w:rFonts w:ascii="Calibri" w:hAnsi="Calibri"/>
          <w:spacing w:val="-6"/>
        </w:rPr>
        <w:t xml:space="preserve"> </w:t>
      </w:r>
      <w:r>
        <w:rPr>
          <w:rFonts w:ascii="Calibri" w:hAnsi="Calibri"/>
        </w:rPr>
        <w:t>the general robustness testbed under link errors and asynchrony; M2 builds an efficient communication</w:t>
      </w:r>
    </w:p>
    <w:p w14:paraId="51725DA6" w14:textId="77777777" w:rsidR="0044067F" w:rsidRDefault="0044067F" w:rsidP="0044067F">
      <w:pPr>
        <w:pStyle w:val="BodyText"/>
        <w:spacing w:before="1" w:line="256" w:lineRule="auto"/>
        <w:ind w:right="367"/>
        <w:rPr>
          <w:rFonts w:ascii="Calibri"/>
        </w:rPr>
      </w:pPr>
      <w:r>
        <w:rPr>
          <w:rFonts w:ascii="Calibri"/>
        </w:rPr>
        <w:t>protocol</w:t>
      </w:r>
      <w:r>
        <w:rPr>
          <w:rFonts w:ascii="Calibri"/>
          <w:spacing w:val="-6"/>
        </w:rPr>
        <w:t xml:space="preserve"> </w:t>
      </w:r>
      <w:r>
        <w:rPr>
          <w:rFonts w:ascii="Calibri"/>
        </w:rPr>
        <w:t>on</w:t>
      </w:r>
      <w:r>
        <w:rPr>
          <w:rFonts w:ascii="Calibri"/>
          <w:spacing w:val="-6"/>
        </w:rPr>
        <w:t xml:space="preserve"> </w:t>
      </w:r>
      <w:r>
        <w:rPr>
          <w:rFonts w:ascii="Calibri"/>
        </w:rPr>
        <w:t>top</w:t>
      </w:r>
      <w:r>
        <w:rPr>
          <w:rFonts w:ascii="Calibri"/>
          <w:spacing w:val="-4"/>
        </w:rPr>
        <w:t xml:space="preserve"> </w:t>
      </w:r>
      <w:r>
        <w:rPr>
          <w:rFonts w:ascii="Calibri"/>
        </w:rPr>
        <w:t>of</w:t>
      </w:r>
      <w:r>
        <w:rPr>
          <w:rFonts w:ascii="Calibri"/>
          <w:spacing w:val="-4"/>
        </w:rPr>
        <w:t xml:space="preserve"> </w:t>
      </w:r>
      <w:r>
        <w:rPr>
          <w:rFonts w:ascii="Calibri"/>
        </w:rPr>
        <w:t>it;</w:t>
      </w:r>
      <w:r>
        <w:rPr>
          <w:rFonts w:ascii="Calibri"/>
          <w:spacing w:val="-4"/>
        </w:rPr>
        <w:t xml:space="preserve"> </w:t>
      </w:r>
      <w:r>
        <w:rPr>
          <w:rFonts w:ascii="Calibri"/>
        </w:rPr>
        <w:t>M3</w:t>
      </w:r>
      <w:r>
        <w:rPr>
          <w:rFonts w:ascii="Calibri"/>
          <w:spacing w:val="-9"/>
        </w:rPr>
        <w:t xml:space="preserve"> </w:t>
      </w:r>
      <w:r>
        <w:rPr>
          <w:rFonts w:ascii="Calibri"/>
        </w:rPr>
        <w:t>supplies</w:t>
      </w:r>
      <w:r>
        <w:rPr>
          <w:rFonts w:ascii="Calibri"/>
          <w:spacing w:val="-5"/>
        </w:rPr>
        <w:t xml:space="preserve"> </w:t>
      </w:r>
      <w:r>
        <w:rPr>
          <w:rFonts w:ascii="Calibri"/>
        </w:rPr>
        <w:t>the</w:t>
      </w:r>
      <w:r>
        <w:rPr>
          <w:rFonts w:ascii="Calibri"/>
          <w:spacing w:val="-4"/>
        </w:rPr>
        <w:t xml:space="preserve"> </w:t>
      </w:r>
      <w:r>
        <w:rPr>
          <w:rFonts w:ascii="Calibri"/>
        </w:rPr>
        <w:t>theoretical</w:t>
      </w:r>
      <w:r>
        <w:rPr>
          <w:rFonts w:ascii="Calibri"/>
          <w:spacing w:val="-7"/>
        </w:rPr>
        <w:t xml:space="preserve"> </w:t>
      </w:r>
      <w:r>
        <w:rPr>
          <w:rFonts w:ascii="Calibri"/>
        </w:rPr>
        <w:t>explanation</w:t>
      </w:r>
      <w:r>
        <w:rPr>
          <w:rFonts w:ascii="Calibri"/>
          <w:spacing w:val="-4"/>
        </w:rPr>
        <w:t xml:space="preserve"> </w:t>
      </w:r>
      <w:r>
        <w:rPr>
          <w:rFonts w:ascii="Calibri"/>
        </w:rPr>
        <w:t>(spectral</w:t>
      </w:r>
      <w:r>
        <w:rPr>
          <w:rFonts w:ascii="Calibri"/>
          <w:spacing w:val="-4"/>
        </w:rPr>
        <w:t xml:space="preserve"> </w:t>
      </w:r>
      <w:r>
        <w:rPr>
          <w:rFonts w:ascii="Calibri"/>
        </w:rPr>
        <w:t>gap)</w:t>
      </w:r>
      <w:r>
        <w:rPr>
          <w:rFonts w:ascii="Calibri"/>
          <w:spacing w:val="-8"/>
        </w:rPr>
        <w:t xml:space="preserve"> </w:t>
      </w:r>
      <w:r>
        <w:rPr>
          <w:rFonts w:ascii="Calibri"/>
        </w:rPr>
        <w:t>that</w:t>
      </w:r>
      <w:r>
        <w:rPr>
          <w:rFonts w:ascii="Calibri"/>
          <w:spacing w:val="-6"/>
        </w:rPr>
        <w:t xml:space="preserve"> </w:t>
      </w:r>
      <w:r>
        <w:rPr>
          <w:rFonts w:ascii="Calibri"/>
        </w:rPr>
        <w:t>connects</w:t>
      </w:r>
      <w:r>
        <w:rPr>
          <w:rFonts w:ascii="Calibri"/>
          <w:spacing w:val="-5"/>
        </w:rPr>
        <w:t xml:space="preserve"> </w:t>
      </w:r>
      <w:r>
        <w:rPr>
          <w:rFonts w:ascii="Calibri"/>
        </w:rPr>
        <w:t>topology</w:t>
      </w:r>
      <w:r>
        <w:rPr>
          <w:rFonts w:ascii="Calibri"/>
          <w:spacing w:val="-6"/>
        </w:rPr>
        <w:t xml:space="preserve"> </w:t>
      </w:r>
      <w:r>
        <w:rPr>
          <w:rFonts w:ascii="Calibri"/>
        </w:rPr>
        <w:t xml:space="preserve">choice to the robustness observed in M1 and the efficiency gains observed in M2.    </w:t>
      </w:r>
    </w:p>
    <w:p w14:paraId="2B7F87F1" w14:textId="77777777" w:rsidR="0044067F" w:rsidRDefault="0044067F" w:rsidP="0044067F">
      <w:pPr>
        <w:pStyle w:val="BodyText"/>
        <w:spacing w:before="1" w:line="256" w:lineRule="auto"/>
        <w:ind w:right="367"/>
        <w:rPr>
          <w:rFonts w:ascii="Calibri"/>
        </w:rPr>
      </w:pPr>
    </w:p>
    <w:p w14:paraId="568EEBD6" w14:textId="77777777" w:rsidR="0044067F" w:rsidRDefault="0044067F" w:rsidP="0044067F">
      <w:pPr>
        <w:pStyle w:val="BodyText"/>
        <w:spacing w:before="1" w:line="256" w:lineRule="auto"/>
        <w:ind w:right="367"/>
        <w:rPr>
          <w:rFonts w:ascii="Calibri"/>
        </w:rPr>
      </w:pPr>
      <w:r>
        <w:rPr>
          <w:rFonts w:ascii="Calibri"/>
        </w:rPr>
        <w:t xml:space="preserve">        </w:t>
      </w:r>
      <w:r>
        <w:rPr>
          <w:rFonts w:ascii="Calibri"/>
          <w:noProof/>
          <w:sz w:val="20"/>
        </w:rPr>
        <w:drawing>
          <wp:inline distT="0" distB="0" distL="0" distR="0" wp14:anchorId="5ED7AD3E" wp14:editId="131DFEDD">
            <wp:extent cx="5605557" cy="3130677"/>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605557" cy="3130677"/>
                    </a:xfrm>
                    <a:prstGeom prst="rect">
                      <a:avLst/>
                    </a:prstGeom>
                  </pic:spPr>
                </pic:pic>
              </a:graphicData>
            </a:graphic>
          </wp:inline>
        </w:drawing>
      </w:r>
    </w:p>
    <w:p w14:paraId="43FA4EED" w14:textId="77777777" w:rsidR="0044067F" w:rsidRDefault="0044067F" w:rsidP="0044067F">
      <w:pPr>
        <w:pStyle w:val="Heading4"/>
        <w:spacing w:before="165"/>
        <w:rPr>
          <w:rFonts w:ascii="Calibri"/>
        </w:rPr>
      </w:pPr>
      <w:r>
        <w:rPr>
          <w:rFonts w:ascii="Calibri"/>
        </w:rPr>
        <w:t>M1:</w:t>
      </w:r>
      <w:r>
        <w:rPr>
          <w:rFonts w:ascii="Calibri"/>
          <w:spacing w:val="-5"/>
        </w:rPr>
        <w:t xml:space="preserve"> </w:t>
      </w:r>
      <w:r>
        <w:rPr>
          <w:rFonts w:ascii="Calibri"/>
        </w:rPr>
        <w:t>Gossip-Based</w:t>
      </w:r>
      <w:r>
        <w:rPr>
          <w:rFonts w:ascii="Calibri"/>
          <w:spacing w:val="-2"/>
        </w:rPr>
        <w:t xml:space="preserve"> </w:t>
      </w:r>
      <w:r>
        <w:rPr>
          <w:rFonts w:ascii="Calibri"/>
        </w:rPr>
        <w:t>FL</w:t>
      </w:r>
      <w:r>
        <w:rPr>
          <w:rFonts w:ascii="Calibri"/>
          <w:spacing w:val="-4"/>
        </w:rPr>
        <w:t xml:space="preserve"> </w:t>
      </w:r>
      <w:r>
        <w:rPr>
          <w:rFonts w:ascii="Calibri"/>
        </w:rPr>
        <w:t>under</w:t>
      </w:r>
      <w:r>
        <w:rPr>
          <w:rFonts w:ascii="Calibri"/>
          <w:spacing w:val="-3"/>
        </w:rPr>
        <w:t xml:space="preserve"> </w:t>
      </w:r>
      <w:r>
        <w:rPr>
          <w:rFonts w:ascii="Calibri"/>
        </w:rPr>
        <w:t>Link</w:t>
      </w:r>
      <w:r>
        <w:rPr>
          <w:rFonts w:ascii="Calibri"/>
          <w:spacing w:val="-6"/>
        </w:rPr>
        <w:t xml:space="preserve"> </w:t>
      </w:r>
      <w:r>
        <w:rPr>
          <w:rFonts w:ascii="Calibri"/>
        </w:rPr>
        <w:t>Errors</w:t>
      </w:r>
      <w:r>
        <w:rPr>
          <w:rFonts w:ascii="Calibri"/>
          <w:spacing w:val="-4"/>
        </w:rPr>
        <w:t xml:space="preserve"> </w:t>
      </w:r>
      <w:r>
        <w:rPr>
          <w:rFonts w:ascii="Calibri"/>
        </w:rPr>
        <w:t>and</w:t>
      </w:r>
      <w:r>
        <w:rPr>
          <w:rFonts w:ascii="Calibri"/>
          <w:spacing w:val="-5"/>
        </w:rPr>
        <w:t xml:space="preserve"> </w:t>
      </w:r>
      <w:r>
        <w:rPr>
          <w:rFonts w:ascii="Calibri"/>
        </w:rPr>
        <w:t>Asynchrony</w:t>
      </w:r>
      <w:r>
        <w:rPr>
          <w:rFonts w:ascii="Calibri"/>
          <w:spacing w:val="-5"/>
        </w:rPr>
        <w:t xml:space="preserve"> </w:t>
      </w:r>
      <w:r>
        <w:rPr>
          <w:rFonts w:ascii="Calibri"/>
        </w:rPr>
        <w:t>(Baseline</w:t>
      </w:r>
      <w:r>
        <w:rPr>
          <w:rFonts w:ascii="Calibri"/>
          <w:spacing w:val="-4"/>
        </w:rPr>
        <w:t xml:space="preserve"> </w:t>
      </w:r>
      <w:r>
        <w:rPr>
          <w:rFonts w:ascii="Calibri"/>
          <w:spacing w:val="-2"/>
        </w:rPr>
        <w:t>Robustness)</w:t>
      </w:r>
    </w:p>
    <w:p w14:paraId="74B2C04C" w14:textId="77777777" w:rsidR="0044067F" w:rsidRDefault="0044067F" w:rsidP="0044067F">
      <w:pPr>
        <w:pStyle w:val="Heading4"/>
        <w:rPr>
          <w:rFonts w:ascii="Calibri"/>
        </w:rPr>
      </w:pPr>
    </w:p>
    <w:p w14:paraId="08881A86" w14:textId="77777777" w:rsidR="0044067F" w:rsidRDefault="0044067F" w:rsidP="0044067F">
      <w:pPr>
        <w:pStyle w:val="Heading4"/>
        <w:rPr>
          <w:rFonts w:ascii="Calibri"/>
        </w:rPr>
      </w:pPr>
    </w:p>
    <w:p w14:paraId="686E4458" w14:textId="77777777" w:rsidR="0044067F" w:rsidRDefault="0044067F" w:rsidP="0044067F">
      <w:pPr>
        <w:pStyle w:val="BodyText"/>
        <w:spacing w:line="259" w:lineRule="auto"/>
      </w:pPr>
      <w:r>
        <w:t>Each</w:t>
      </w:r>
      <w:r>
        <w:rPr>
          <w:spacing w:val="-2"/>
        </w:rPr>
        <w:t xml:space="preserve"> </w:t>
      </w:r>
      <w:r>
        <w:t>node</w:t>
      </w:r>
      <w:r>
        <w:rPr>
          <w:spacing w:val="-3"/>
        </w:rPr>
        <w:t xml:space="preserve"> </w:t>
      </w:r>
      <w:r>
        <w:t>trains</w:t>
      </w:r>
      <w:r>
        <w:rPr>
          <w:spacing w:val="-3"/>
        </w:rPr>
        <w:t xml:space="preserve"> </w:t>
      </w:r>
      <w:r>
        <w:t>locally</w:t>
      </w:r>
      <w:r>
        <w:rPr>
          <w:spacing w:val="-1"/>
        </w:rPr>
        <w:t xml:space="preserve"> </w:t>
      </w:r>
      <w:r>
        <w:t>on</w:t>
      </w:r>
      <w:r>
        <w:rPr>
          <w:spacing w:val="-2"/>
        </w:rPr>
        <w:t xml:space="preserve"> </w:t>
      </w:r>
      <w:r>
        <w:t>its</w:t>
      </w:r>
      <w:r>
        <w:rPr>
          <w:spacing w:val="-3"/>
        </w:rPr>
        <w:t xml:space="preserve"> </w:t>
      </w:r>
      <w:r>
        <w:t>own</w:t>
      </w:r>
      <w:r>
        <w:rPr>
          <w:spacing w:val="-2"/>
        </w:rPr>
        <w:t xml:space="preserve"> </w:t>
      </w:r>
      <w:r>
        <w:t>data</w:t>
      </w:r>
      <w:r>
        <w:rPr>
          <w:spacing w:val="-2"/>
        </w:rPr>
        <w:t xml:space="preserve"> </w:t>
      </w:r>
      <w:r>
        <w:t>partition</w:t>
      </w:r>
      <w:r>
        <w:rPr>
          <w:spacing w:val="-2"/>
        </w:rPr>
        <w:t xml:space="preserve"> </w:t>
      </w:r>
      <w:r>
        <w:t>with</w:t>
      </w:r>
      <w:r>
        <w:rPr>
          <w:spacing w:val="-2"/>
        </w:rPr>
        <w:t xml:space="preserve"> </w:t>
      </w:r>
      <w:r>
        <w:t>SGD</w:t>
      </w:r>
      <w:r>
        <w:rPr>
          <w:spacing w:val="-3"/>
        </w:rPr>
        <w:t xml:space="preserve"> </w:t>
      </w:r>
      <w:r>
        <w:t>and</w:t>
      </w:r>
      <w:r>
        <w:rPr>
          <w:spacing w:val="-2"/>
        </w:rPr>
        <w:t xml:space="preserve"> </w:t>
      </w:r>
      <w:r>
        <w:t>exchanges</w:t>
      </w:r>
      <w:r>
        <w:rPr>
          <w:spacing w:val="-1"/>
        </w:rPr>
        <w:t xml:space="preserve"> </w:t>
      </w:r>
      <w:r>
        <w:t>model</w:t>
      </w:r>
      <w:r>
        <w:rPr>
          <w:spacing w:val="-2"/>
        </w:rPr>
        <w:t xml:space="preserve"> </w:t>
      </w:r>
      <w:r>
        <w:t>updates</w:t>
      </w:r>
      <w:r>
        <w:rPr>
          <w:spacing w:val="-3"/>
        </w:rPr>
        <w:t xml:space="preserve"> </w:t>
      </w:r>
      <w:r>
        <w:t>with</w:t>
      </w:r>
      <w:r>
        <w:rPr>
          <w:spacing w:val="-2"/>
        </w:rPr>
        <w:t xml:space="preserve"> </w:t>
      </w:r>
      <w:r>
        <w:t>its</w:t>
      </w:r>
      <w:r>
        <w:rPr>
          <w:spacing w:val="-3"/>
        </w:rPr>
        <w:t xml:space="preserve"> </w:t>
      </w:r>
      <w:r>
        <w:t>neighbors through a gossip network layer. The topology (ring, grid, random) and a packet-loss / asynchronous-delay</w:t>
      </w:r>
    </w:p>
    <w:p w14:paraId="6940D09D" w14:textId="77777777" w:rsidR="0044067F" w:rsidRDefault="0044067F" w:rsidP="0044067F">
      <w:pPr>
        <w:pStyle w:val="BodyText"/>
        <w:spacing w:line="259" w:lineRule="auto"/>
      </w:pPr>
      <w:r>
        <w:t>model</w:t>
      </w:r>
      <w:r>
        <w:rPr>
          <w:spacing w:val="-3"/>
        </w:rPr>
        <w:t xml:space="preserve"> </w:t>
      </w:r>
      <w:r>
        <w:t>determine</w:t>
      </w:r>
      <w:r>
        <w:rPr>
          <w:spacing w:val="-4"/>
        </w:rPr>
        <w:t xml:space="preserve"> </w:t>
      </w:r>
      <w:r>
        <w:t>which</w:t>
      </w:r>
      <w:r>
        <w:rPr>
          <w:spacing w:val="-3"/>
        </w:rPr>
        <w:t xml:space="preserve"> </w:t>
      </w:r>
      <w:r>
        <w:t>updates</w:t>
      </w:r>
      <w:r>
        <w:rPr>
          <w:spacing w:val="-4"/>
        </w:rPr>
        <w:t xml:space="preserve"> </w:t>
      </w:r>
      <w:r>
        <w:t>are</w:t>
      </w:r>
      <w:r>
        <w:rPr>
          <w:spacing w:val="-4"/>
        </w:rPr>
        <w:t xml:space="preserve"> </w:t>
      </w:r>
      <w:r>
        <w:t>delivered,</w:t>
      </w:r>
      <w:r>
        <w:rPr>
          <w:spacing w:val="-1"/>
        </w:rPr>
        <w:t xml:space="preserve"> </w:t>
      </w:r>
      <w:r>
        <w:t>dropped,</w:t>
      </w:r>
      <w:r>
        <w:rPr>
          <w:spacing w:val="-3"/>
        </w:rPr>
        <w:t xml:space="preserve"> </w:t>
      </w:r>
      <w:r>
        <w:t>or</w:t>
      </w:r>
      <w:r>
        <w:rPr>
          <w:spacing w:val="-4"/>
        </w:rPr>
        <w:t xml:space="preserve"> </w:t>
      </w:r>
      <w:r>
        <w:t>delayed.</w:t>
      </w:r>
      <w:r>
        <w:rPr>
          <w:spacing w:val="-3"/>
        </w:rPr>
        <w:t xml:space="preserve"> </w:t>
      </w:r>
      <w:r>
        <w:t>Delivered</w:t>
      </w:r>
      <w:r>
        <w:rPr>
          <w:spacing w:val="-3"/>
        </w:rPr>
        <w:t xml:space="preserve"> </w:t>
      </w:r>
      <w:r>
        <w:t>updates</w:t>
      </w:r>
      <w:r>
        <w:rPr>
          <w:spacing w:val="-4"/>
        </w:rPr>
        <w:t xml:space="preserve"> </w:t>
      </w:r>
      <w:r>
        <w:t>are</w:t>
      </w:r>
      <w:r>
        <w:rPr>
          <w:spacing w:val="-5"/>
        </w:rPr>
        <w:t xml:space="preserve"> </w:t>
      </w:r>
      <w:r>
        <w:t>locally</w:t>
      </w:r>
      <w:r>
        <w:rPr>
          <w:spacing w:val="-3"/>
        </w:rPr>
        <w:t xml:space="preserve"> </w:t>
      </w:r>
      <w:r>
        <w:t>mixed (neighbor averaging); dropped or stale messages are</w:t>
      </w:r>
      <w:r>
        <w:rPr>
          <w:spacing w:val="-1"/>
        </w:rPr>
        <w:t xml:space="preserve"> </w:t>
      </w:r>
      <w:r>
        <w:t>logged and handled separately.</w:t>
      </w:r>
      <w:r>
        <w:rPr>
          <w:spacing w:val="-14"/>
        </w:rPr>
        <w:t xml:space="preserve"> </w:t>
      </w:r>
      <w:r>
        <w:t>A</w:t>
      </w:r>
      <w:r>
        <w:rPr>
          <w:spacing w:val="-12"/>
        </w:rPr>
        <w:t xml:space="preserve"> </w:t>
      </w:r>
      <w:r>
        <w:t>convergence and</w:t>
      </w:r>
    </w:p>
    <w:p w14:paraId="768FFF68" w14:textId="77777777" w:rsidR="0044067F" w:rsidRDefault="0044067F" w:rsidP="0044067F">
      <w:pPr>
        <w:pStyle w:val="BodyText"/>
        <w:spacing w:line="259" w:lineRule="auto"/>
      </w:pPr>
      <w:r>
        <w:t>robustness</w:t>
      </w:r>
      <w:r>
        <w:rPr>
          <w:spacing w:val="-5"/>
        </w:rPr>
        <w:t xml:space="preserve"> </w:t>
      </w:r>
      <w:proofErr w:type="gramStart"/>
      <w:r>
        <w:t>monitor</w:t>
      </w:r>
      <w:proofErr w:type="gramEnd"/>
      <w:r>
        <w:rPr>
          <w:spacing w:val="-4"/>
        </w:rPr>
        <w:t xml:space="preserve"> </w:t>
      </w:r>
      <w:r>
        <w:t>continuously</w:t>
      </w:r>
      <w:r>
        <w:rPr>
          <w:spacing w:val="-4"/>
        </w:rPr>
        <w:t xml:space="preserve"> </w:t>
      </w:r>
      <w:r>
        <w:t>records</w:t>
      </w:r>
      <w:r>
        <w:rPr>
          <w:spacing w:val="-5"/>
        </w:rPr>
        <w:t xml:space="preserve"> </w:t>
      </w:r>
      <w:r>
        <w:t>consensus</w:t>
      </w:r>
      <w:r>
        <w:rPr>
          <w:spacing w:val="-5"/>
        </w:rPr>
        <w:t xml:space="preserve"> </w:t>
      </w:r>
      <w:r>
        <w:t>error,</w:t>
      </w:r>
      <w:r>
        <w:rPr>
          <w:spacing w:val="-4"/>
        </w:rPr>
        <w:t xml:space="preserve"> </w:t>
      </w:r>
      <w:r>
        <w:t>divergence,</w:t>
      </w:r>
      <w:r>
        <w:rPr>
          <w:spacing w:val="-4"/>
        </w:rPr>
        <w:t xml:space="preserve"> </w:t>
      </w:r>
      <w:r>
        <w:t>and</w:t>
      </w:r>
      <w:r>
        <w:rPr>
          <w:spacing w:val="-3"/>
        </w:rPr>
        <w:t xml:space="preserve"> </w:t>
      </w:r>
      <w:r>
        <w:t>accuracy</w:t>
      </w:r>
      <w:r>
        <w:rPr>
          <w:spacing w:val="-4"/>
        </w:rPr>
        <w:t xml:space="preserve"> </w:t>
      </w:r>
      <w:r>
        <w:t>so</w:t>
      </w:r>
      <w:r>
        <w:rPr>
          <w:spacing w:val="-4"/>
        </w:rPr>
        <w:t xml:space="preserve"> </w:t>
      </w:r>
      <w:r>
        <w:t>that</w:t>
      </w:r>
      <w:r>
        <w:rPr>
          <w:spacing w:val="-4"/>
        </w:rPr>
        <w:t xml:space="preserve"> </w:t>
      </w:r>
      <w:r>
        <w:t>topologies</w:t>
      </w:r>
      <w:r>
        <w:rPr>
          <w:spacing w:val="-5"/>
        </w:rPr>
        <w:t xml:space="preserve"> </w:t>
      </w:r>
      <w:r>
        <w:t>and mixing schemes can be compared under identical error conditions.</w:t>
      </w:r>
    </w:p>
    <w:p w14:paraId="0D4639F6" w14:textId="77777777" w:rsidR="0044067F" w:rsidRDefault="0044067F" w:rsidP="0044067F">
      <w:pPr>
        <w:pStyle w:val="Heading4"/>
        <w:rPr>
          <w:rFonts w:ascii="Calibri"/>
        </w:rPr>
        <w:sectPr w:rsidR="0044067F" w:rsidSect="0044067F">
          <w:pgSz w:w="11910" w:h="16840"/>
          <w:pgMar w:top="680" w:right="425" w:bottom="280" w:left="708" w:header="720" w:footer="720" w:gutter="0"/>
          <w:cols w:space="720"/>
        </w:sectPr>
      </w:pPr>
    </w:p>
    <w:p w14:paraId="67A54B28" w14:textId="77777777" w:rsidR="0044067F" w:rsidRDefault="0044067F" w:rsidP="0044067F">
      <w:pPr>
        <w:pStyle w:val="Heading4"/>
        <w:ind w:right="5406"/>
      </w:pPr>
      <w:r>
        <w:lastRenderedPageBreak/>
        <w:t>M2:</w:t>
      </w:r>
      <w:r>
        <w:rPr>
          <w:spacing w:val="-15"/>
        </w:rPr>
        <w:t xml:space="preserve"> </w:t>
      </w:r>
      <w:r>
        <w:t>Event-Triggered</w:t>
      </w:r>
      <w:r>
        <w:rPr>
          <w:spacing w:val="-15"/>
        </w:rPr>
        <w:t xml:space="preserve"> </w:t>
      </w:r>
      <w:r>
        <w:t>Asynchronous</w:t>
      </w:r>
      <w:r>
        <w:rPr>
          <w:spacing w:val="-15"/>
        </w:rPr>
        <w:t xml:space="preserve"> </w:t>
      </w:r>
      <w:r>
        <w:t>Gossip</w:t>
      </w:r>
      <w:r>
        <w:rPr>
          <w:spacing w:val="-11"/>
        </w:rPr>
        <w:t xml:space="preserve"> </w:t>
      </w:r>
      <w:r>
        <w:rPr>
          <w:spacing w:val="-2"/>
        </w:rPr>
        <w:t>Protocol</w:t>
      </w:r>
    </w:p>
    <w:p w14:paraId="4B41283B" w14:textId="77777777" w:rsidR="0044067F" w:rsidRDefault="0044067F" w:rsidP="0044067F">
      <w:pPr>
        <w:pStyle w:val="BodyText"/>
        <w:spacing w:before="31"/>
        <w:ind w:left="0"/>
        <w:rPr>
          <w:b/>
          <w:sz w:val="20"/>
        </w:rPr>
      </w:pPr>
      <w:r>
        <w:rPr>
          <w:b/>
          <w:noProof/>
          <w:sz w:val="20"/>
        </w:rPr>
        <w:drawing>
          <wp:anchor distT="0" distB="0" distL="0" distR="0" simplePos="0" relativeHeight="251659264" behindDoc="1" locked="0" layoutInCell="1" allowOverlap="1" wp14:anchorId="00C727E0" wp14:editId="735169B4">
            <wp:simplePos x="0" y="0"/>
            <wp:positionH relativeFrom="page">
              <wp:posOffset>622963</wp:posOffset>
            </wp:positionH>
            <wp:positionV relativeFrom="paragraph">
              <wp:posOffset>180964</wp:posOffset>
            </wp:positionV>
            <wp:extent cx="5210776" cy="301752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210776" cy="3017520"/>
                    </a:xfrm>
                    <a:prstGeom prst="rect">
                      <a:avLst/>
                    </a:prstGeom>
                  </pic:spPr>
                </pic:pic>
              </a:graphicData>
            </a:graphic>
          </wp:anchor>
        </w:drawing>
      </w:r>
    </w:p>
    <w:p w14:paraId="1DB12C16" w14:textId="77777777" w:rsidR="0044067F" w:rsidRDefault="0044067F" w:rsidP="0044067F">
      <w:pPr>
        <w:pStyle w:val="BodyText"/>
        <w:spacing w:before="94"/>
        <w:ind w:left="0"/>
        <w:rPr>
          <w:b/>
        </w:rPr>
      </w:pPr>
    </w:p>
    <w:p w14:paraId="30F51ADD" w14:textId="77777777" w:rsidR="0044067F" w:rsidRDefault="0044067F" w:rsidP="0044067F">
      <w:pPr>
        <w:spacing w:before="1"/>
        <w:ind w:right="5340"/>
        <w:jc w:val="right"/>
        <w:rPr>
          <w:i/>
        </w:rPr>
      </w:pPr>
      <w:r>
        <w:rPr>
          <w:i/>
        </w:rPr>
        <w:t>Figure</w:t>
      </w:r>
      <w:r>
        <w:rPr>
          <w:i/>
          <w:spacing w:val="-6"/>
        </w:rPr>
        <w:t xml:space="preserve"> </w:t>
      </w:r>
      <w:r>
        <w:rPr>
          <w:i/>
        </w:rPr>
        <w:t>2.</w:t>
      </w:r>
      <w:r>
        <w:rPr>
          <w:i/>
          <w:spacing w:val="-5"/>
        </w:rPr>
        <w:t xml:space="preserve"> </w:t>
      </w:r>
      <w:r>
        <w:rPr>
          <w:i/>
        </w:rPr>
        <w:t>M2</w:t>
      </w:r>
      <w:r>
        <w:rPr>
          <w:i/>
          <w:spacing w:val="-5"/>
        </w:rPr>
        <w:t xml:space="preserve"> </w:t>
      </w:r>
      <w:r>
        <w:rPr>
          <w:i/>
          <w:spacing w:val="-2"/>
        </w:rPr>
        <w:t>architecture.</w:t>
      </w:r>
    </w:p>
    <w:p w14:paraId="284EF5A0" w14:textId="77777777" w:rsidR="00227F44" w:rsidRPr="00227F44" w:rsidRDefault="00227F44" w:rsidP="00227F44">
      <w:pPr>
        <w:pStyle w:val="BodyText"/>
        <w:spacing w:before="60" w:line="259" w:lineRule="auto"/>
        <w:ind w:right="367"/>
        <w:rPr>
          <w:lang w:val="en-IN"/>
        </w:rPr>
      </w:pPr>
      <w:r w:rsidRPr="00227F44">
        <w:rPr>
          <w:lang w:val="en-IN"/>
        </w:rPr>
        <w:t>In M2, each client independently decides each round whether to transmit by comparing its current parameters to the last-transmitted parameters:</w:t>
      </w:r>
    </w:p>
    <w:p w14:paraId="7831CE98" w14:textId="04AD0395" w:rsidR="00227F44" w:rsidRPr="00227F44" w:rsidRDefault="00000000" w:rsidP="00227F44">
      <w:pPr>
        <w:pStyle w:val="BodyText"/>
        <w:spacing w:before="60" w:line="259" w:lineRule="auto"/>
        <w:ind w:right="367"/>
        <w:rPr>
          <w:lang w:val="en-IN"/>
        </w:rPr>
      </w:pPr>
      <m:oMathPara>
        <m:oMath>
          <m:m>
            <m:mPr>
              <m:plcHide m:val="1"/>
              <m:mcs>
                <m:mc>
                  <m:mcPr>
                    <m:count m:val="4"/>
                    <m:mcJc m:val="center"/>
                  </m:mcPr>
                </m:mc>
              </m:mcs>
              <m:ctrlPr>
                <w:rPr>
                  <w:rFonts w:ascii="Cambria Math" w:hAnsi="Cambria Math"/>
                  <w:lang w:val="en-IN"/>
                </w:rPr>
              </m:ctrlPr>
            </m:mPr>
            <m:mr>
              <m:e/>
              <m:e>
                <m:sSub>
                  <m:sSubPr>
                    <m:ctrlPr>
                      <w:rPr>
                        <w:rFonts w:ascii="Cambria Math" w:hAnsi="Cambria Math"/>
                        <w:lang w:val="en-IN"/>
                      </w:rPr>
                    </m:ctrlPr>
                  </m:sSubPr>
                  <m:e>
                    <m:r>
                      <m:rPr>
                        <m:nor/>
                      </m:rPr>
                      <w:rPr>
                        <w:lang w:val="en-IN"/>
                      </w:rPr>
                      <m:t>Trigger</m:t>
                    </m:r>
                  </m:e>
                  <m:sub>
                    <m:r>
                      <w:rPr>
                        <w:rFonts w:ascii="Cambria Math" w:hAnsi="Cambria Math"/>
                        <w:lang w:val="en-IN"/>
                      </w:rPr>
                      <m:t>i</m:t>
                    </m:r>
                  </m:sub>
                </m:sSub>
                <m:d>
                  <m:dPr>
                    <m:ctrlPr>
                      <w:rPr>
                        <w:rFonts w:ascii="Cambria Math" w:hAnsi="Cambria Math"/>
                        <w:lang w:val="en-IN"/>
                      </w:rPr>
                    </m:ctrlPr>
                  </m:dPr>
                  <m:e>
                    <m:r>
                      <w:rPr>
                        <w:rFonts w:ascii="Cambria Math" w:hAnsi="Cambria Math"/>
                        <w:lang w:val="en-IN"/>
                      </w:rPr>
                      <m:t>t</m:t>
                    </m:r>
                  </m:e>
                </m:d>
                <m:r>
                  <w:rPr>
                    <w:rFonts w:ascii="Cambria Math" w:hAnsi="Cambria Math"/>
                    <w:lang w:val="en-IN"/>
                  </w:rPr>
                  <m:t>=</m:t>
                </m:r>
                <m:d>
                  <m:dPr>
                    <m:begChr m:val="{"/>
                    <m:endChr m:val=""/>
                    <m:ctrlPr>
                      <w:rPr>
                        <w:rFonts w:ascii="Cambria Math" w:hAnsi="Cambria Math"/>
                        <w:lang w:val="en-IN"/>
                      </w:rPr>
                    </m:ctrlPr>
                  </m:dPr>
                  <m:e>
                    <m:m>
                      <m:mPr>
                        <m:plcHide m:val="1"/>
                        <m:mcs>
                          <m:mc>
                            <m:mcPr>
                              <m:count m:val="2"/>
                              <m:mcJc m:val="center"/>
                            </m:mcPr>
                          </m:mc>
                        </m:mcs>
                        <m:ctrlPr>
                          <w:rPr>
                            <w:rFonts w:ascii="Cambria Math" w:hAnsi="Cambria Math"/>
                            <w:lang w:val="en-IN"/>
                          </w:rPr>
                        </m:ctrlPr>
                      </m:mPr>
                      <m:mr>
                        <m:e>
                          <m:r>
                            <m:rPr>
                              <m:nor/>
                            </m:rPr>
                            <w:rPr>
                              <w:lang w:val="en-IN"/>
                            </w:rPr>
                            <m:t>True</m:t>
                          </m:r>
                        </m:e>
                        <m:e>
                          <m:r>
                            <m:rPr>
                              <m:nor/>
                            </m:rPr>
                            <w:rPr>
                              <w:lang w:val="en-IN"/>
                            </w:rPr>
                            <m:t>if </m:t>
                          </m:r>
                          <m:r>
                            <w:rPr>
                              <w:rFonts w:ascii="Cambria Math" w:hAnsi="Cambria Math"/>
                              <w:lang w:val="en-IN"/>
                            </w:rPr>
                            <m:t>∥</m:t>
                          </m:r>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i</m:t>
                              </m:r>
                            </m:sub>
                          </m:sSub>
                          <m:d>
                            <m:dPr>
                              <m:ctrlPr>
                                <w:rPr>
                                  <w:rFonts w:ascii="Cambria Math" w:hAnsi="Cambria Math"/>
                                  <w:lang w:val="en-IN"/>
                                </w:rPr>
                              </m:ctrlPr>
                            </m:dPr>
                            <m:e>
                              <m:r>
                                <w:rPr>
                                  <w:rFonts w:ascii="Cambria Math" w:hAnsi="Cambria Math"/>
                                  <w:lang w:val="en-IN"/>
                                </w:rPr>
                                <m:t>t</m:t>
                              </m:r>
                            </m:e>
                          </m:d>
                          <m:r>
                            <w:rPr>
                              <w:rFonts w:ascii="Cambria Math" w:hAnsi="Cambria Math"/>
                              <w:lang w:val="en-IN"/>
                            </w:rPr>
                            <m:t>-</m:t>
                          </m:r>
                          <m:sSubSup>
                            <m:sSubSupPr>
                              <m:ctrlPr>
                                <w:rPr>
                                  <w:rFonts w:ascii="Cambria Math" w:hAnsi="Cambria Math"/>
                                  <w:lang w:val="en-IN"/>
                                </w:rPr>
                              </m:ctrlPr>
                            </m:sSubSupPr>
                            <m:e>
                              <m:r>
                                <w:rPr>
                                  <w:rFonts w:ascii="Cambria Math" w:hAnsi="Cambria Math"/>
                                  <w:lang w:val="en-IN"/>
                                </w:rPr>
                                <m:t>w</m:t>
                              </m:r>
                            </m:e>
                            <m:sub>
                              <m:r>
                                <w:rPr>
                                  <w:rFonts w:ascii="Cambria Math" w:hAnsi="Cambria Math"/>
                                  <w:lang w:val="en-IN"/>
                                </w:rPr>
                                <m:t>i</m:t>
                              </m:r>
                            </m:sub>
                            <m:sup>
                              <m:r>
                                <m:rPr>
                                  <m:nor/>
                                </m:rPr>
                                <w:rPr>
                                  <w:lang w:val="en-IN"/>
                                </w:rPr>
                                <m:t>last</m:t>
                              </m:r>
                            </m:sup>
                          </m:sSubSup>
                          <m:sSub>
                            <m:sSubPr>
                              <m:ctrlPr>
                                <w:rPr>
                                  <w:rFonts w:ascii="Cambria Math" w:hAnsi="Cambria Math"/>
                                  <w:lang w:val="en-IN"/>
                                </w:rPr>
                              </m:ctrlPr>
                            </m:sSubPr>
                            <m:e>
                              <m:r>
                                <w:rPr>
                                  <w:rFonts w:ascii="Cambria Math" w:hAnsi="Cambria Math"/>
                                  <w:lang w:val="en-IN"/>
                                </w:rPr>
                                <m:t>∥</m:t>
                              </m:r>
                            </m:e>
                            <m:sub>
                              <m:r>
                                <w:rPr>
                                  <w:rFonts w:ascii="Cambria Math" w:hAnsi="Cambria Math"/>
                                  <w:lang w:val="en-IN"/>
                                </w:rPr>
                                <m:t>2</m:t>
                              </m:r>
                            </m:sub>
                          </m:sSub>
                          <m:r>
                            <w:rPr>
                              <w:rFonts w:ascii="Cambria Math" w:hAnsi="Cambria Math"/>
                              <w:lang w:val="en-IN"/>
                            </w:rPr>
                            <m:t>&gt;δ</m:t>
                          </m:r>
                        </m:e>
                      </m:mr>
                      <m:mr>
                        <m:e>
                          <m:r>
                            <m:rPr>
                              <m:nor/>
                            </m:rPr>
                            <w:rPr>
                              <w:lang w:val="en-IN"/>
                            </w:rPr>
                            <m:t>False</m:t>
                          </m:r>
                        </m:e>
                        <m:e>
                          <m:r>
                            <m:rPr>
                              <m:nor/>
                            </m:rPr>
                            <w:rPr>
                              <w:lang w:val="en-IN"/>
                            </w:rPr>
                            <m:t>(silent)</m:t>
                          </m:r>
                        </m:e>
                      </m:mr>
                    </m:m>
                  </m:e>
                </m:d>
              </m:e>
              <m:e/>
              <m:e>
                <m:r>
                  <m:rPr>
                    <m:nor/>
                  </m:rPr>
                  <w:rPr>
                    <w:lang w:val="en-IN"/>
                  </w:rPr>
                  <m:t>(7)</m:t>
                </m:r>
              </m:e>
            </m:mr>
          </m:m>
          <m:r>
            <m:rPr>
              <m:sty m:val="p"/>
            </m:rPr>
            <w:rPr>
              <w:lang w:val="en-IN"/>
            </w:rPr>
            <w:br/>
          </m:r>
        </m:oMath>
      </m:oMathPara>
    </w:p>
    <w:p w14:paraId="29CF8466" w14:textId="73429808" w:rsidR="00227F44" w:rsidRPr="00227F44" w:rsidRDefault="00227F44" w:rsidP="00227F44">
      <w:pPr>
        <w:pStyle w:val="BodyText"/>
        <w:spacing w:before="60" w:line="259" w:lineRule="auto"/>
        <w:ind w:right="367"/>
        <w:rPr>
          <w:lang w:val="en-IN"/>
        </w:rPr>
      </w:pPr>
      <w:r w:rsidRPr="00227F44">
        <w:rPr>
          <w:lang w:val="en-IN"/>
        </w:rPr>
        <w:t xml:space="preserve">where </w:t>
      </w:r>
      <m:oMath>
        <m:r>
          <w:rPr>
            <w:rFonts w:ascii="Cambria Math" w:hAnsi="Cambria Math"/>
            <w:lang w:val="en-IN"/>
          </w:rPr>
          <m:t>δ≥0</m:t>
        </m:r>
      </m:oMath>
      <w:r w:rsidRPr="00227F44">
        <w:rPr>
          <w:lang w:val="en-IN"/>
        </w:rPr>
        <w:t xml:space="preserve">is the trigger threshold and </w:t>
      </w:r>
      <m:oMath>
        <m:sSubSup>
          <m:sSubSupPr>
            <m:ctrlPr>
              <w:rPr>
                <w:rFonts w:ascii="Cambria Math" w:hAnsi="Cambria Math"/>
                <w:lang w:val="en-IN"/>
              </w:rPr>
            </m:ctrlPr>
          </m:sSubSupPr>
          <m:e>
            <m:r>
              <w:rPr>
                <w:rFonts w:ascii="Cambria Math" w:hAnsi="Cambria Math"/>
                <w:lang w:val="en-IN"/>
              </w:rPr>
              <m:t>w</m:t>
            </m:r>
          </m:e>
          <m:sub>
            <m:r>
              <w:rPr>
                <w:rFonts w:ascii="Cambria Math" w:hAnsi="Cambria Math"/>
                <w:lang w:val="en-IN"/>
              </w:rPr>
              <m:t>i</m:t>
            </m:r>
          </m:sub>
          <m:sup>
            <m:r>
              <m:rPr>
                <m:nor/>
              </m:rPr>
              <w:rPr>
                <w:lang w:val="en-IN"/>
              </w:rPr>
              <m:t>last</m:t>
            </m:r>
          </m:sup>
        </m:sSubSup>
      </m:oMath>
      <w:r w:rsidRPr="00227F44">
        <w:rPr>
          <w:lang w:val="en-IN"/>
        </w:rPr>
        <w:t xml:space="preserve">is the parameter vector most recently broadcast by client </w:t>
      </w:r>
      <m:oMath>
        <m:r>
          <w:rPr>
            <w:rFonts w:ascii="Cambria Math" w:hAnsi="Cambria Math"/>
            <w:lang w:val="en-IN"/>
          </w:rPr>
          <m:t>i</m:t>
        </m:r>
      </m:oMath>
      <w:r w:rsidRPr="00227F44">
        <w:rPr>
          <w:lang w:val="en-IN"/>
        </w:rPr>
        <w:t xml:space="preserve">. When silent, client </w:t>
      </w:r>
      <m:oMath>
        <m:r>
          <w:rPr>
            <w:rFonts w:ascii="Cambria Math" w:hAnsi="Cambria Math"/>
            <w:lang w:val="en-IN"/>
          </w:rPr>
          <m:t>i</m:t>
        </m:r>
      </m:oMath>
      <w:r w:rsidRPr="00227F44">
        <w:rPr>
          <w:lang w:val="en-IN"/>
        </w:rPr>
        <w:t xml:space="preserve">does not call the channel and saves the corresponding bandwidth. When triggered, the client broadcasts normally, and </w:t>
      </w:r>
      <m:oMath>
        <m:sSubSup>
          <m:sSubSupPr>
            <m:ctrlPr>
              <w:rPr>
                <w:rFonts w:ascii="Cambria Math" w:hAnsi="Cambria Math"/>
                <w:lang w:val="en-IN"/>
              </w:rPr>
            </m:ctrlPr>
          </m:sSubSupPr>
          <m:e>
            <m:r>
              <w:rPr>
                <w:rFonts w:ascii="Cambria Math" w:hAnsi="Cambria Math"/>
                <w:lang w:val="en-IN"/>
              </w:rPr>
              <m:t>w</m:t>
            </m:r>
          </m:e>
          <m:sub>
            <m:r>
              <w:rPr>
                <w:rFonts w:ascii="Cambria Math" w:hAnsi="Cambria Math"/>
                <w:lang w:val="en-IN"/>
              </w:rPr>
              <m:t>i</m:t>
            </m:r>
          </m:sub>
          <m:sup>
            <m:r>
              <m:rPr>
                <m:nor/>
              </m:rPr>
              <w:rPr>
                <w:lang w:val="en-IN"/>
              </w:rPr>
              <m:t>last</m:t>
            </m:r>
          </m:sup>
        </m:sSubSup>
      </m:oMath>
      <w:r w:rsidRPr="00227F44">
        <w:rPr>
          <w:lang w:val="en-IN"/>
        </w:rPr>
        <w:t xml:space="preserve">is updated to the current </w:t>
      </w:r>
      <m:oMath>
        <m:sSub>
          <m:sSubPr>
            <m:ctrlPr>
              <w:rPr>
                <w:rFonts w:ascii="Cambria Math" w:hAnsi="Cambria Math"/>
                <w:lang w:val="en-IN"/>
              </w:rPr>
            </m:ctrlPr>
          </m:sSubPr>
          <m:e>
            <m:r>
              <w:rPr>
                <w:rFonts w:ascii="Cambria Math" w:hAnsi="Cambria Math"/>
                <w:lang w:val="en-IN"/>
              </w:rPr>
              <m:t>w</m:t>
            </m:r>
          </m:e>
          <m:sub>
            <m:r>
              <w:rPr>
                <w:rFonts w:ascii="Cambria Math" w:hAnsi="Cambria Math"/>
                <w:lang w:val="en-IN"/>
              </w:rPr>
              <m:t>i</m:t>
            </m:r>
          </m:sub>
        </m:sSub>
        <m:d>
          <m:dPr>
            <m:ctrlPr>
              <w:rPr>
                <w:rFonts w:ascii="Cambria Math" w:hAnsi="Cambria Math"/>
                <w:lang w:val="en-IN"/>
              </w:rPr>
            </m:ctrlPr>
          </m:dPr>
          <m:e>
            <m:r>
              <w:rPr>
                <w:rFonts w:ascii="Cambria Math" w:hAnsi="Cambria Math"/>
                <w:lang w:val="en-IN"/>
              </w:rPr>
              <m:t>t</m:t>
            </m:r>
          </m:e>
        </m:d>
      </m:oMath>
      <w:r w:rsidRPr="00227F44">
        <w:rPr>
          <w:lang w:val="en-IN"/>
        </w:rPr>
        <w:t>.</w:t>
      </w:r>
    </w:p>
    <w:p w14:paraId="1916F52E" w14:textId="7617FBE0" w:rsidR="00227F44" w:rsidRPr="00227F44" w:rsidRDefault="00227F44" w:rsidP="00227F44">
      <w:pPr>
        <w:pStyle w:val="BodyText"/>
        <w:spacing w:before="60" w:line="259" w:lineRule="auto"/>
        <w:ind w:right="367"/>
        <w:rPr>
          <w:lang w:val="en-IN"/>
        </w:rPr>
      </w:pPr>
      <w:r w:rsidRPr="00227F44">
        <w:rPr>
          <w:lang w:val="en-IN"/>
        </w:rPr>
        <w:t xml:space="preserve">The threshold </w:t>
      </w:r>
      <m:oMath>
        <m:r>
          <w:rPr>
            <w:rFonts w:ascii="Cambria Math" w:hAnsi="Cambria Math"/>
            <w:lang w:val="en-IN"/>
          </w:rPr>
          <m:t>δ</m:t>
        </m:r>
      </m:oMath>
      <w:r w:rsidRPr="00227F44">
        <w:rPr>
          <w:lang w:val="en-IN"/>
        </w:rPr>
        <w:t xml:space="preserve">is swept over the values </w:t>
      </w:r>
      <m:oMath>
        <m:d>
          <m:dPr>
            <m:begChr m:val="{"/>
            <m:sepChr m:val=","/>
            <m:endChr m:val="}"/>
            <m:ctrlPr>
              <w:rPr>
                <w:rFonts w:ascii="Cambria Math" w:hAnsi="Cambria Math"/>
                <w:lang w:val="en-IN"/>
              </w:rPr>
            </m:ctrlPr>
          </m:dPr>
          <m:e>
            <m:r>
              <w:rPr>
                <w:rFonts w:ascii="Cambria Math" w:hAnsi="Cambria Math"/>
                <w:lang w:val="en-IN"/>
              </w:rPr>
              <m:t>0.0</m:t>
            </m:r>
          </m:e>
          <m:e>
            <m:r>
              <w:rPr>
                <w:rFonts w:ascii="Cambria Math" w:hAnsi="Cambria Math"/>
                <w:lang w:val="en-IN"/>
              </w:rPr>
              <m:t>0.01</m:t>
            </m:r>
          </m:e>
          <m:e>
            <m:r>
              <w:rPr>
                <w:rFonts w:ascii="Cambria Math" w:hAnsi="Cambria Math"/>
                <w:lang w:val="en-IN"/>
              </w:rPr>
              <m:t>0.05</m:t>
            </m:r>
          </m:e>
          <m:e>
            <m:r>
              <w:rPr>
                <w:rFonts w:ascii="Cambria Math" w:hAnsi="Cambria Math"/>
                <w:lang w:val="en-IN"/>
              </w:rPr>
              <m:t>0.1</m:t>
            </m:r>
          </m:e>
          <m:e>
            <m:r>
              <w:rPr>
                <w:rFonts w:ascii="Cambria Math" w:hAnsi="Cambria Math"/>
                <w:lang w:val="en-IN"/>
              </w:rPr>
              <m:t>0.3</m:t>
            </m:r>
          </m:e>
          <m:e>
            <m:r>
              <w:rPr>
                <w:rFonts w:ascii="Cambria Math" w:hAnsi="Cambria Math"/>
                <w:lang w:val="en-IN"/>
              </w:rPr>
              <m:t>0.5</m:t>
            </m:r>
          </m:e>
        </m:d>
      </m:oMath>
      <w:r w:rsidRPr="00227F44">
        <w:rPr>
          <w:lang w:val="en-IN"/>
        </w:rPr>
        <w:t>for each topology and packet-loss combination.</w:t>
      </w:r>
    </w:p>
    <w:p w14:paraId="6DC36346" w14:textId="7EBC4FDF" w:rsidR="0044067F" w:rsidRDefault="0044067F" w:rsidP="0044067F">
      <w:pPr>
        <w:pStyle w:val="BodyText"/>
        <w:spacing w:before="60" w:line="259" w:lineRule="auto"/>
        <w:ind w:right="367"/>
      </w:pPr>
    </w:p>
    <w:p w14:paraId="7BC4650B" w14:textId="77777777" w:rsidR="0044067F" w:rsidRDefault="0044067F" w:rsidP="0044067F">
      <w:pPr>
        <w:pStyle w:val="BodyText"/>
        <w:sectPr w:rsidR="0044067F" w:rsidSect="0044067F">
          <w:pgSz w:w="11910" w:h="16840"/>
          <w:pgMar w:top="1000" w:right="425" w:bottom="280" w:left="708" w:header="720" w:footer="720" w:gutter="0"/>
          <w:cols w:space="720"/>
        </w:sectPr>
      </w:pPr>
    </w:p>
    <w:p w14:paraId="38655780" w14:textId="77777777" w:rsidR="0044067F" w:rsidRDefault="0044067F" w:rsidP="0044067F">
      <w:pPr>
        <w:pStyle w:val="Heading4"/>
        <w:spacing w:before="161"/>
        <w:rPr>
          <w:spacing w:val="-2"/>
        </w:rPr>
      </w:pPr>
      <w:r>
        <w:lastRenderedPageBreak/>
        <w:t>M3:</w:t>
      </w:r>
      <w:r>
        <w:rPr>
          <w:spacing w:val="-3"/>
        </w:rPr>
        <w:t xml:space="preserve"> </w:t>
      </w:r>
      <w:r>
        <w:t>Spectral</w:t>
      </w:r>
      <w:r>
        <w:rPr>
          <w:spacing w:val="-13"/>
        </w:rPr>
        <w:t xml:space="preserve"> </w:t>
      </w:r>
      <w:r>
        <w:t>Analysis</w:t>
      </w:r>
      <w:r>
        <w:rPr>
          <w:spacing w:val="-2"/>
        </w:rPr>
        <w:t xml:space="preserve"> </w:t>
      </w:r>
      <w:r>
        <w:t>of</w:t>
      </w:r>
      <w:r>
        <w:rPr>
          <w:spacing w:val="-2"/>
        </w:rPr>
        <w:t xml:space="preserve"> </w:t>
      </w:r>
      <w:r>
        <w:t>the</w:t>
      </w:r>
      <w:r>
        <w:rPr>
          <w:spacing w:val="-3"/>
        </w:rPr>
        <w:t xml:space="preserve"> </w:t>
      </w:r>
      <w:r>
        <w:t>Mixing</w:t>
      </w:r>
      <w:r>
        <w:rPr>
          <w:spacing w:val="-2"/>
        </w:rPr>
        <w:t xml:space="preserve"> Matrix</w:t>
      </w:r>
    </w:p>
    <w:p w14:paraId="781EABE8" w14:textId="2A46125D" w:rsidR="00B6068E" w:rsidRPr="00B6068E" w:rsidRDefault="00B6068E" w:rsidP="00B6068E">
      <w:r w:rsidRPr="00B6068E">
        <w:t xml:space="preserve">M3 does not train a neural network. It computes spectral properties of the mixing matrix </w:t>
      </w:r>
      <m:oMath>
        <m:r>
          <w:rPr>
            <w:rFonts w:ascii="Cambria Math" w:hAnsi="Cambria Math"/>
          </w:rPr>
          <m:t>W</m:t>
        </m:r>
      </m:oMath>
      <w:r w:rsidRPr="00B6068E">
        <w:t>for each topology.</w:t>
      </w:r>
    </w:p>
    <w:p w14:paraId="4BB5EBA6" w14:textId="77777777" w:rsidR="00B6068E" w:rsidRPr="00B6068E" w:rsidRDefault="00B6068E" w:rsidP="00B6068E">
      <w:r w:rsidRPr="00B6068E">
        <w:rPr>
          <w:b/>
          <w:bCs/>
        </w:rPr>
        <w:t>Spectral Gap:</w:t>
      </w:r>
      <w:r w:rsidRPr="00B6068E">
        <w:t xml:space="preserve"> </w:t>
      </w:r>
    </w:p>
    <w:p w14:paraId="2125B320" w14:textId="71BE1DB2" w:rsidR="00B6068E" w:rsidRPr="00B6068E" w:rsidRDefault="00B6068E" w:rsidP="00B6068E">
      <w:r w:rsidRPr="00B6068E">
        <w:t xml:space="preserve">where </w:t>
      </w:r>
      <m:oMath>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W</m:t>
            </m:r>
          </m:e>
        </m:d>
      </m:oMath>
      <w:r w:rsidRPr="00B6068E">
        <w:t xml:space="preserve">is the second-largest eigenvalue of </w:t>
      </w:r>
      <m:oMath>
        <m:r>
          <w:rPr>
            <w:rFonts w:ascii="Cambria Math" w:hAnsi="Cambria Math"/>
          </w:rPr>
          <m:t>W</m:t>
        </m:r>
      </m:oMath>
      <w:r w:rsidRPr="00B6068E">
        <w:t xml:space="preserve">by absolute value (i.e., the Second Largest Eigenvalue Modulus, SLEM </w:t>
      </w:r>
      <m:oMath>
        <m:r>
          <w:rPr>
            <w:rFonts w:ascii="Cambria Math" w:hAnsi="Cambria Math"/>
          </w:rPr>
          <m:t>=ρ=∣</m:t>
        </m:r>
        <m:sSub>
          <m:sSubPr>
            <m:ctrlPr>
              <w:rPr>
                <w:rFonts w:ascii="Cambria Math" w:hAnsi="Cambria Math"/>
              </w:rPr>
            </m:ctrlPr>
          </m:sSubPr>
          <m:e>
            <m:r>
              <w:rPr>
                <w:rFonts w:ascii="Cambria Math" w:hAnsi="Cambria Math"/>
              </w:rPr>
              <m:t>λ</m:t>
            </m:r>
          </m:e>
          <m:sub>
            <m:r>
              <w:rPr>
                <w:rFonts w:ascii="Cambria Math" w:hAnsi="Cambria Math"/>
              </w:rPr>
              <m:t>2</m:t>
            </m:r>
          </m:sub>
        </m:sSub>
        <m:d>
          <m:dPr>
            <m:ctrlPr>
              <w:rPr>
                <w:rFonts w:ascii="Cambria Math" w:hAnsi="Cambria Math"/>
              </w:rPr>
            </m:ctrlPr>
          </m:dPr>
          <m:e>
            <m:r>
              <w:rPr>
                <w:rFonts w:ascii="Cambria Math" w:hAnsi="Cambria Math"/>
              </w:rPr>
              <m:t>W</m:t>
            </m:r>
          </m:e>
        </m:d>
        <m:r>
          <w:rPr>
            <w:rFonts w:ascii="Cambria Math" w:hAnsi="Cambria Math"/>
          </w:rPr>
          <m:t>∣</m:t>
        </m:r>
      </m:oMath>
      <w:r w:rsidRPr="00B6068E">
        <w:t>).</w:t>
      </w:r>
    </w:p>
    <w:p w14:paraId="3E559E27" w14:textId="34F45AD5" w:rsidR="00B6068E" w:rsidRPr="00B6068E" w:rsidRDefault="00B6068E" w:rsidP="00B6068E">
      <w:r w:rsidRPr="00B6068E">
        <w:rPr>
          <w:b/>
          <w:bCs/>
        </w:rPr>
        <w:t>Convergence Bound:</w:t>
      </w:r>
      <w:r w:rsidRPr="00B6068E">
        <w:t xml:space="preserve"> The consensus error </w:t>
      </w:r>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supHide m:val="1"/>
            <m:ctrlPr>
              <w:rPr>
                <w:rFonts w:ascii="Cambria Math" w:hAnsi="Cambria Math"/>
              </w:rPr>
            </m:ctrlPr>
          </m:naryPr>
          <m:sub>
            <m:r>
              <w:rPr>
                <w:rFonts w:ascii="Cambria Math" w:hAnsi="Cambria Math"/>
              </w:rPr>
              <m:t>i</m:t>
            </m:r>
          </m:sub>
          <m:sup/>
          <m:e>
            <m:r>
              <w:rPr>
                <w:rFonts w:ascii="Cambria Math" w:hAnsi="Cambria Math"/>
              </w:rPr>
              <m:t>∥</m:t>
            </m:r>
          </m:e>
        </m:nary>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m:t>
            </m:r>
          </m:e>
        </m:d>
        <m:r>
          <w:rPr>
            <w:rFonts w:ascii="Cambria Math" w:hAnsi="Cambria Math"/>
          </w:rPr>
          <m:t>-</m:t>
        </m:r>
        <m:acc>
          <m:accPr>
            <m:chr m:val="̅"/>
            <m:ctrlPr>
              <w:rPr>
                <w:rFonts w:ascii="Cambria Math" w:hAnsi="Cambria Math"/>
              </w:rPr>
            </m:ctrlPr>
          </m:accPr>
          <m:e>
            <m:r>
              <w:rPr>
                <w:rFonts w:ascii="Cambria Math" w:hAnsi="Cambria Math"/>
              </w:rPr>
              <m:t>w</m:t>
            </m:r>
          </m:e>
        </m:acc>
        <m:d>
          <m:dPr>
            <m:ctrlPr>
              <w:rPr>
                <w:rFonts w:ascii="Cambria Math" w:hAnsi="Cambria Math"/>
              </w:rPr>
            </m:ctrlPr>
          </m:dPr>
          <m:e>
            <m:r>
              <w:rPr>
                <w:rFonts w:ascii="Cambria Math" w:hAnsi="Cambria Math"/>
              </w:rPr>
              <m:t>t</m:t>
            </m:r>
          </m:e>
        </m:d>
        <m:sSup>
          <m:sSupPr>
            <m:ctrlPr>
              <w:rPr>
                <w:rFonts w:ascii="Cambria Math" w:hAnsi="Cambria Math"/>
              </w:rPr>
            </m:ctrlPr>
          </m:sSupPr>
          <m:e>
            <m:r>
              <w:rPr>
                <w:rFonts w:ascii="Cambria Math" w:hAnsi="Cambria Math"/>
              </w:rPr>
              <m:t>∥</m:t>
            </m:r>
          </m:e>
          <m:sup>
            <m:r>
              <w:rPr>
                <w:rFonts w:ascii="Cambria Math" w:hAnsi="Cambria Math"/>
              </w:rPr>
              <m:t>2</m:t>
            </m:r>
          </m:sup>
        </m:sSup>
      </m:oMath>
      <w:r w:rsidRPr="00B6068E">
        <w:t>satisfies:</w:t>
      </w:r>
    </w:p>
    <w:p w14:paraId="75A11B9A" w14:textId="7D5BBF31" w:rsidR="00B6068E" w:rsidRPr="00B6068E" w:rsidRDefault="00000000" w:rsidP="00B6068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ρ</m:t>
                    </m:r>
                  </m:e>
                  <m:sup>
                    <m:r>
                      <w:rPr>
                        <w:rFonts w:ascii="Cambria Math" w:hAnsi="Cambria Math"/>
                      </w:rPr>
                      <m:t>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1-γ</m:t>
                        </m:r>
                      </m:e>
                    </m:d>
                  </m:e>
                  <m:sup>
                    <m:r>
                      <w:rPr>
                        <w:rFonts w:ascii="Cambria Math" w:hAnsi="Cambria Math"/>
                      </w:rPr>
                      <m:t>t</m:t>
                    </m:r>
                  </m:sup>
                </m:sSup>
              </m:e>
              <m:e/>
              <m:e>
                <m:r>
                  <m:rPr>
                    <m:nor/>
                  </m:rPr>
                  <m:t>(9)</m:t>
                </m:r>
              </m:e>
            </m:mr>
          </m:m>
          <m:r>
            <m:rPr>
              <m:sty m:val="p"/>
            </m:rPr>
            <w:br/>
          </m:r>
        </m:oMath>
      </m:oMathPara>
    </w:p>
    <w:p w14:paraId="40ACD031" w14:textId="1E2B8288" w:rsidR="00B6068E" w:rsidRPr="00B6068E" w:rsidRDefault="00B6068E" w:rsidP="00B6068E">
      <w:r w:rsidRPr="00B6068E">
        <w:t xml:space="preserve">showing geometric decay at rate </w:t>
      </w:r>
      <m:oMath>
        <m:r>
          <w:rPr>
            <w:rFonts w:ascii="Cambria Math" w:hAnsi="Cambria Math"/>
          </w:rPr>
          <m:t>ρ</m:t>
        </m:r>
      </m:oMath>
      <w:r w:rsidRPr="00B6068E">
        <w:t>per round.</w:t>
      </w:r>
    </w:p>
    <w:p w14:paraId="40BBBB59" w14:textId="77777777" w:rsidR="00B6068E" w:rsidRPr="00B6068E" w:rsidRDefault="00B6068E" w:rsidP="00B6068E">
      <w:r w:rsidRPr="00B6068E">
        <w:rPr>
          <w:b/>
          <w:bCs/>
        </w:rPr>
        <w:t>Mixing Time:</w:t>
      </w:r>
    </w:p>
    <w:p w14:paraId="7D0F0D1C" w14:textId="453136E3" w:rsidR="00B6068E" w:rsidRPr="00B6068E" w:rsidRDefault="00000000" w:rsidP="00B6068E">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T</m:t>
                    </m:r>
                  </m:e>
                  <m:sub>
                    <m:r>
                      <m:rPr>
                        <m:nor/>
                      </m:rPr>
                      <m:t>mix</m:t>
                    </m:r>
                  </m:sub>
                </m:sSub>
                <m:d>
                  <m:dPr>
                    <m:ctrlPr>
                      <w:rPr>
                        <w:rFonts w:ascii="Cambria Math" w:hAnsi="Cambria Math"/>
                      </w:rPr>
                    </m:ctrlPr>
                  </m:dPr>
                  <m:e>
                    <m:r>
                      <w:rPr>
                        <w:rFonts w:ascii="Cambria Math" w:hAnsi="Cambria Math"/>
                      </w:rPr>
                      <m:t>ε</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1/ε</m:t>
                            </m:r>
                          </m:e>
                        </m:d>
                      </m:num>
                      <m:den>
                        <m:r>
                          <m:rPr>
                            <m:sty m:val="p"/>
                          </m:rPr>
                          <w:rPr>
                            <w:rFonts w:ascii="Cambria Math" w:hAnsi="Cambria Math"/>
                          </w:rPr>
                          <m:t>log</m:t>
                        </m:r>
                        <m:r>
                          <w:rPr>
                            <w:rFonts w:ascii="Cambria Math" w:hAnsi="Cambria Math"/>
                          </w:rPr>
                          <m:t>⁡</m:t>
                        </m:r>
                        <m:d>
                          <m:dPr>
                            <m:ctrlPr>
                              <w:rPr>
                                <w:rFonts w:ascii="Cambria Math" w:hAnsi="Cambria Math"/>
                              </w:rPr>
                            </m:ctrlPr>
                          </m:dPr>
                          <m:e>
                            <m:r>
                              <w:rPr>
                                <w:rFonts w:ascii="Cambria Math" w:hAnsi="Cambria Math"/>
                              </w:rPr>
                              <m:t>1/ρ</m:t>
                            </m:r>
                          </m:e>
                        </m:d>
                      </m:den>
                    </m:f>
                  </m:e>
                </m:d>
              </m:e>
              <m:e/>
              <m:e>
                <m:r>
                  <m:rPr>
                    <m:nor/>
                  </m:rPr>
                  <m:t>(10)</m:t>
                </m:r>
              </m:e>
            </m:mr>
          </m:m>
          <m:r>
            <m:rPr>
              <m:sty m:val="p"/>
            </m:rPr>
            <w:br/>
          </m:r>
        </m:oMath>
      </m:oMathPara>
    </w:p>
    <w:p w14:paraId="4576EBD3" w14:textId="513E6758" w:rsidR="00B6068E" w:rsidRPr="00B6068E" w:rsidRDefault="00B6068E" w:rsidP="00B6068E">
      <w:r w:rsidRPr="00B6068E">
        <w:t xml:space="preserve">M3 validates the theoretical bound (Eq. 9) against an empirical scalar gossip simulation: each of the </w:t>
      </w:r>
      <m:oMath>
        <m:r>
          <w:rPr>
            <w:rFonts w:ascii="Cambria Math" w:hAnsi="Cambria Math"/>
          </w:rPr>
          <m:t>N</m:t>
        </m:r>
      </m:oMath>
      <w:r w:rsidRPr="00B6068E">
        <w:t xml:space="preserve">nodes </w:t>
      </w:r>
      <w:proofErr w:type="gramStart"/>
      <w:r w:rsidRPr="00B6068E">
        <w:t>is</w:t>
      </w:r>
      <w:proofErr w:type="gramEnd"/>
      <w:r w:rsidRPr="00B6068E">
        <w:t xml:space="preserve"> initialized with a random scalar value, and the variance across nodes is tracked as </w:t>
      </w:r>
      <m:oMath>
        <m:r>
          <w:rPr>
            <w:rFonts w:ascii="Cambria Math" w:hAnsi="Cambria Math"/>
          </w:rPr>
          <m:t>W</m:t>
        </m:r>
      </m:oMath>
      <w:r w:rsidRPr="00B6068E">
        <w:t xml:space="preserve">is repeatedly applied. The empirical decay rate is compared against </w:t>
      </w:r>
      <m:oMath>
        <m:sSup>
          <m:sSupPr>
            <m:ctrlPr>
              <w:rPr>
                <w:rFonts w:ascii="Cambria Math" w:hAnsi="Cambria Math"/>
              </w:rPr>
            </m:ctrlPr>
          </m:sSupPr>
          <m:e>
            <m:r>
              <w:rPr>
                <w:rFonts w:ascii="Cambria Math" w:hAnsi="Cambria Math"/>
              </w:rPr>
              <m:t>ρ</m:t>
            </m:r>
          </m:e>
          <m:sup>
            <m:r>
              <w:rPr>
                <w:rFonts w:ascii="Cambria Math" w:hAnsi="Cambria Math"/>
              </w:rPr>
              <m:t>t</m:t>
            </m:r>
          </m:sup>
        </m:sSup>
      </m:oMath>
      <w:r w:rsidRPr="00B6068E">
        <w:t>.</w:t>
      </w:r>
    </w:p>
    <w:p w14:paraId="291DD089" w14:textId="77777777" w:rsidR="00B6068E" w:rsidRPr="00B6068E" w:rsidRDefault="00B6068E" w:rsidP="00B6068E"/>
    <w:p w14:paraId="22DA90C2" w14:textId="77777777" w:rsidR="0044067F" w:rsidRDefault="0044067F" w:rsidP="0044067F">
      <w:pPr>
        <w:pStyle w:val="BodyText"/>
        <w:ind w:left="0"/>
        <w:rPr>
          <w:b/>
          <w:sz w:val="20"/>
        </w:rPr>
      </w:pPr>
    </w:p>
    <w:p w14:paraId="35F0325A" w14:textId="77777777" w:rsidR="0044067F" w:rsidRDefault="0044067F" w:rsidP="0044067F">
      <w:pPr>
        <w:pStyle w:val="BodyText"/>
        <w:ind w:left="0"/>
        <w:rPr>
          <w:b/>
          <w:sz w:val="20"/>
        </w:rPr>
      </w:pPr>
      <w:r>
        <w:rPr>
          <w:b/>
          <w:noProof/>
          <w:sz w:val="20"/>
        </w:rPr>
        <w:drawing>
          <wp:anchor distT="0" distB="0" distL="0" distR="0" simplePos="0" relativeHeight="251660288" behindDoc="1" locked="0" layoutInCell="1" allowOverlap="1" wp14:anchorId="15511A7A" wp14:editId="6371718A">
            <wp:simplePos x="0" y="0"/>
            <wp:positionH relativeFrom="page">
              <wp:posOffset>600710</wp:posOffset>
            </wp:positionH>
            <wp:positionV relativeFrom="paragraph">
              <wp:posOffset>258445</wp:posOffset>
            </wp:positionV>
            <wp:extent cx="5328285" cy="271970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328285" cy="2719705"/>
                    </a:xfrm>
                    <a:prstGeom prst="rect">
                      <a:avLst/>
                    </a:prstGeom>
                  </pic:spPr>
                </pic:pic>
              </a:graphicData>
            </a:graphic>
          </wp:anchor>
        </w:drawing>
      </w:r>
    </w:p>
    <w:p w14:paraId="5AC8724C" w14:textId="77777777" w:rsidR="0044067F" w:rsidRDefault="0044067F" w:rsidP="0044067F">
      <w:pPr>
        <w:pStyle w:val="BodyText"/>
        <w:spacing w:before="63"/>
        <w:ind w:left="0"/>
        <w:rPr>
          <w:b/>
          <w:sz w:val="20"/>
        </w:rPr>
      </w:pPr>
    </w:p>
    <w:p w14:paraId="56D5B203" w14:textId="77777777" w:rsidR="0044067F" w:rsidRDefault="0044067F" w:rsidP="0044067F">
      <w:pPr>
        <w:pStyle w:val="BodyText"/>
        <w:ind w:left="0"/>
        <w:rPr>
          <w:b/>
        </w:rPr>
      </w:pPr>
    </w:p>
    <w:p w14:paraId="5F1B0636" w14:textId="77777777" w:rsidR="0044067F" w:rsidRDefault="0044067F" w:rsidP="0044067F">
      <w:pPr>
        <w:pStyle w:val="BodyText"/>
        <w:spacing w:before="89"/>
        <w:ind w:left="0"/>
        <w:rPr>
          <w:b/>
        </w:rPr>
      </w:pPr>
    </w:p>
    <w:p w14:paraId="2ACA3FC0" w14:textId="77777777" w:rsidR="0044067F" w:rsidRDefault="0044067F" w:rsidP="0044067F">
      <w:pPr>
        <w:spacing w:before="1"/>
        <w:ind w:right="282"/>
        <w:jc w:val="center"/>
        <w:rPr>
          <w:i/>
        </w:rPr>
      </w:pPr>
      <w:r>
        <w:rPr>
          <w:i/>
        </w:rPr>
        <w:t>Figure</w:t>
      </w:r>
      <w:r>
        <w:rPr>
          <w:i/>
          <w:spacing w:val="-6"/>
        </w:rPr>
        <w:t xml:space="preserve"> </w:t>
      </w:r>
      <w:r>
        <w:rPr>
          <w:i/>
        </w:rPr>
        <w:t>3.</w:t>
      </w:r>
      <w:r>
        <w:rPr>
          <w:i/>
          <w:spacing w:val="-5"/>
        </w:rPr>
        <w:t xml:space="preserve"> </w:t>
      </w:r>
      <w:r>
        <w:rPr>
          <w:i/>
        </w:rPr>
        <w:t>M3</w:t>
      </w:r>
      <w:r>
        <w:rPr>
          <w:i/>
          <w:spacing w:val="-5"/>
        </w:rPr>
        <w:t xml:space="preserve"> </w:t>
      </w:r>
      <w:r>
        <w:rPr>
          <w:i/>
          <w:spacing w:val="-2"/>
        </w:rPr>
        <w:t>architecture.</w:t>
      </w:r>
    </w:p>
    <w:p w14:paraId="2BFC8570" w14:textId="77777777" w:rsidR="0044067F" w:rsidRDefault="0044067F" w:rsidP="0044067F">
      <w:pPr>
        <w:pStyle w:val="BodyText"/>
        <w:spacing w:before="182" w:line="259" w:lineRule="auto"/>
        <w:ind w:right="407"/>
      </w:pPr>
      <w:r>
        <w:t>For</w:t>
      </w:r>
      <w:r>
        <w:rPr>
          <w:spacing w:val="-3"/>
        </w:rPr>
        <w:t xml:space="preserve"> </w:t>
      </w:r>
      <w:r>
        <w:t>each</w:t>
      </w:r>
      <w:r>
        <w:rPr>
          <w:spacing w:val="-3"/>
        </w:rPr>
        <w:t xml:space="preserve"> </w:t>
      </w:r>
      <w:r>
        <w:t>candidate</w:t>
      </w:r>
      <w:r>
        <w:rPr>
          <w:spacing w:val="-4"/>
        </w:rPr>
        <w:t xml:space="preserve"> </w:t>
      </w:r>
      <w:r>
        <w:t>topology</w:t>
      </w:r>
      <w:r>
        <w:rPr>
          <w:spacing w:val="-3"/>
        </w:rPr>
        <w:t xml:space="preserve"> </w:t>
      </w:r>
      <w:r>
        <w:t>(ring,</w:t>
      </w:r>
      <w:r>
        <w:rPr>
          <w:spacing w:val="-3"/>
        </w:rPr>
        <w:t xml:space="preserve"> </w:t>
      </w:r>
      <w:r>
        <w:t>grid,</w:t>
      </w:r>
      <w:r>
        <w:rPr>
          <w:spacing w:val="-3"/>
        </w:rPr>
        <w:t xml:space="preserve"> </w:t>
      </w:r>
      <w:r>
        <w:t>random</w:t>
      </w:r>
      <w:r>
        <w:rPr>
          <w:spacing w:val="-3"/>
        </w:rPr>
        <w:t xml:space="preserve"> </w:t>
      </w:r>
      <w:r>
        <w:t>graph),</w:t>
      </w:r>
      <w:r>
        <w:rPr>
          <w:spacing w:val="-3"/>
        </w:rPr>
        <w:t xml:space="preserve"> </w:t>
      </w:r>
      <w:r>
        <w:t>a</w:t>
      </w:r>
      <w:r>
        <w:rPr>
          <w:spacing w:val="-3"/>
        </w:rPr>
        <w:t xml:space="preserve"> </w:t>
      </w:r>
      <w:r>
        <w:t>row-stochastic</w:t>
      </w:r>
      <w:r>
        <w:rPr>
          <w:spacing w:val="-4"/>
        </w:rPr>
        <w:t xml:space="preserve"> </w:t>
      </w:r>
      <w:r>
        <w:t>mixing</w:t>
      </w:r>
      <w:r>
        <w:rPr>
          <w:spacing w:val="-3"/>
        </w:rPr>
        <w:t xml:space="preserve"> </w:t>
      </w:r>
      <w:r>
        <w:t>matrix</w:t>
      </w:r>
      <w:r>
        <w:rPr>
          <w:spacing w:val="-7"/>
        </w:rPr>
        <w:t xml:space="preserve"> </w:t>
      </w:r>
      <w:r>
        <w:t>W</w:t>
      </w:r>
      <w:r>
        <w:rPr>
          <w:spacing w:val="-7"/>
        </w:rPr>
        <w:t xml:space="preserve"> </w:t>
      </w:r>
      <w:r>
        <w:t>is</w:t>
      </w:r>
      <w:r>
        <w:rPr>
          <w:spacing w:val="-4"/>
        </w:rPr>
        <w:t xml:space="preserve"> </w:t>
      </w:r>
      <w:r>
        <w:t>constructed and its eigenvalues computed, yielding the spectral gap 1 − |λ₂(W)|. This value feeds a theoretical</w:t>
      </w:r>
    </w:p>
    <w:p w14:paraId="1197E79E" w14:textId="77777777" w:rsidR="0044067F" w:rsidRDefault="0044067F" w:rsidP="0044067F">
      <w:pPr>
        <w:pStyle w:val="BodyText"/>
        <w:spacing w:line="275" w:lineRule="exact"/>
      </w:pPr>
      <w:r>
        <w:t>convergence</w:t>
      </w:r>
      <w:r>
        <w:rPr>
          <w:spacing w:val="-6"/>
        </w:rPr>
        <w:t xml:space="preserve"> </w:t>
      </w:r>
      <w:r>
        <w:t>bound, which</w:t>
      </w:r>
      <w:r>
        <w:rPr>
          <w:spacing w:val="-2"/>
        </w:rPr>
        <w:t xml:space="preserve"> </w:t>
      </w:r>
      <w:r>
        <w:t>is</w:t>
      </w:r>
      <w:r>
        <w:rPr>
          <w:spacing w:val="-3"/>
        </w:rPr>
        <w:t xml:space="preserve"> </w:t>
      </w:r>
      <w:r>
        <w:t>compared</w:t>
      </w:r>
      <w:r>
        <w:rPr>
          <w:spacing w:val="-3"/>
        </w:rPr>
        <w:t xml:space="preserve"> </w:t>
      </w:r>
      <w:r>
        <w:t>against</w:t>
      </w:r>
      <w:r>
        <w:rPr>
          <w:spacing w:val="-1"/>
        </w:rPr>
        <w:t xml:space="preserve"> </w:t>
      </w:r>
      <w:r>
        <w:t>the</w:t>
      </w:r>
      <w:r>
        <w:rPr>
          <w:spacing w:val="-2"/>
        </w:rPr>
        <w:t xml:space="preserve"> </w:t>
      </w:r>
      <w:r>
        <w:t>convergence</w:t>
      </w:r>
      <w:r>
        <w:rPr>
          <w:spacing w:val="-2"/>
        </w:rPr>
        <w:t xml:space="preserve"> </w:t>
      </w:r>
      <w:r>
        <w:t>rate</w:t>
      </w:r>
      <w:r>
        <w:rPr>
          <w:spacing w:val="-1"/>
        </w:rPr>
        <w:t xml:space="preserve"> </w:t>
      </w:r>
      <w:r>
        <w:t>and</w:t>
      </w:r>
      <w:r>
        <w:rPr>
          <w:spacing w:val="-2"/>
        </w:rPr>
        <w:t xml:space="preserve"> </w:t>
      </w:r>
      <w:r>
        <w:t>consensus</w:t>
      </w:r>
      <w:r>
        <w:rPr>
          <w:spacing w:val="-3"/>
        </w:rPr>
        <w:t xml:space="preserve"> </w:t>
      </w:r>
      <w:r>
        <w:t>error</w:t>
      </w:r>
      <w:r>
        <w:rPr>
          <w:spacing w:val="-4"/>
        </w:rPr>
        <w:t xml:space="preserve"> </w:t>
      </w:r>
      <w:r>
        <w:rPr>
          <w:spacing w:val="-2"/>
        </w:rPr>
        <w:t>observed</w:t>
      </w:r>
    </w:p>
    <w:p w14:paraId="0B9D4848" w14:textId="77777777" w:rsidR="0044067F" w:rsidRDefault="0044067F" w:rsidP="0044067F">
      <w:pPr>
        <w:pStyle w:val="BodyText"/>
        <w:spacing w:before="22"/>
      </w:pPr>
      <w:r>
        <w:t>empirically</w:t>
      </w:r>
      <w:r>
        <w:rPr>
          <w:spacing w:val="-2"/>
        </w:rPr>
        <w:t xml:space="preserve"> </w:t>
      </w:r>
      <w:r>
        <w:t>from</w:t>
      </w:r>
      <w:r>
        <w:rPr>
          <w:spacing w:val="-2"/>
        </w:rPr>
        <w:t xml:space="preserve"> </w:t>
      </w:r>
      <w:r>
        <w:t>a</w:t>
      </w:r>
      <w:r>
        <w:rPr>
          <w:spacing w:val="-2"/>
        </w:rPr>
        <w:t xml:space="preserve"> </w:t>
      </w:r>
      <w:r>
        <w:t>gossip</w:t>
      </w:r>
      <w:r>
        <w:rPr>
          <w:spacing w:val="-2"/>
        </w:rPr>
        <w:t xml:space="preserve"> </w:t>
      </w:r>
      <w:r>
        <w:t>simulation</w:t>
      </w:r>
      <w:r>
        <w:rPr>
          <w:spacing w:val="-2"/>
        </w:rPr>
        <w:t xml:space="preserve"> </w:t>
      </w:r>
      <w:r>
        <w:t>run</w:t>
      </w:r>
      <w:r>
        <w:rPr>
          <w:spacing w:val="-2"/>
        </w:rPr>
        <w:t xml:space="preserve"> </w:t>
      </w:r>
      <w:r>
        <w:t>on</w:t>
      </w:r>
      <w:r>
        <w:rPr>
          <w:spacing w:val="-2"/>
        </w:rPr>
        <w:t xml:space="preserve"> </w:t>
      </w:r>
      <w:r>
        <w:t>the</w:t>
      </w:r>
      <w:r>
        <w:rPr>
          <w:spacing w:val="-2"/>
        </w:rPr>
        <w:t xml:space="preserve"> </w:t>
      </w:r>
      <w:r>
        <w:t>same</w:t>
      </w:r>
      <w:r>
        <w:rPr>
          <w:spacing w:val="-1"/>
        </w:rPr>
        <w:t xml:space="preserve"> </w:t>
      </w:r>
      <w:r>
        <w:t>topology.</w:t>
      </w:r>
      <w:r>
        <w:rPr>
          <w:spacing w:val="-7"/>
        </w:rPr>
        <w:t xml:space="preserve"> </w:t>
      </w:r>
      <w:r>
        <w:t>The</w:t>
      </w:r>
      <w:r>
        <w:rPr>
          <w:spacing w:val="-4"/>
        </w:rPr>
        <w:t xml:space="preserve"> </w:t>
      </w:r>
      <w:r>
        <w:t>validation</w:t>
      </w:r>
      <w:r>
        <w:rPr>
          <w:spacing w:val="-2"/>
        </w:rPr>
        <w:t xml:space="preserve"> </w:t>
      </w:r>
      <w:r>
        <w:t>step</w:t>
      </w:r>
      <w:r>
        <w:rPr>
          <w:spacing w:val="-2"/>
        </w:rPr>
        <w:t xml:space="preserve"> </w:t>
      </w:r>
      <w:r>
        <w:t>checks</w:t>
      </w:r>
      <w:r>
        <w:rPr>
          <w:spacing w:val="-3"/>
        </w:rPr>
        <w:t xml:space="preserve"> </w:t>
      </w:r>
      <w:r>
        <w:t xml:space="preserve">whether </w:t>
      </w:r>
      <w:r>
        <w:rPr>
          <w:spacing w:val="-5"/>
        </w:rPr>
        <w:t>the</w:t>
      </w:r>
    </w:p>
    <w:p w14:paraId="2BEAA842" w14:textId="32556D22" w:rsidR="0044067F" w:rsidRDefault="0044067F" w:rsidP="0044067F">
      <w:pPr>
        <w:pStyle w:val="BodyText"/>
        <w:spacing w:before="24" w:line="259" w:lineRule="auto"/>
        <w:ind w:right="367"/>
      </w:pPr>
      <w:r>
        <w:t>predicted</w:t>
      </w:r>
      <w:r>
        <w:rPr>
          <w:spacing w:val="-3"/>
        </w:rPr>
        <w:t xml:space="preserve"> </w:t>
      </w:r>
      <w:r>
        <w:t>ordering</w:t>
      </w:r>
      <w:r>
        <w:rPr>
          <w:spacing w:val="-3"/>
        </w:rPr>
        <w:t xml:space="preserve"> </w:t>
      </w:r>
      <w:r>
        <w:t>and</w:t>
      </w:r>
      <w:r>
        <w:rPr>
          <w:spacing w:val="-2"/>
        </w:rPr>
        <w:t xml:space="preserve"> </w:t>
      </w:r>
      <w:r>
        <w:t>rate</w:t>
      </w:r>
      <w:r>
        <w:rPr>
          <w:spacing w:val="-3"/>
        </w:rPr>
        <w:t xml:space="preserve"> </w:t>
      </w:r>
      <w:r>
        <w:t>of</w:t>
      </w:r>
      <w:r>
        <w:rPr>
          <w:spacing w:val="-5"/>
        </w:rPr>
        <w:t xml:space="preserve"> </w:t>
      </w:r>
      <w:r>
        <w:t>convergence</w:t>
      </w:r>
      <w:r>
        <w:rPr>
          <w:spacing w:val="-4"/>
        </w:rPr>
        <w:t xml:space="preserve"> </w:t>
      </w:r>
      <w:r>
        <w:t>across</w:t>
      </w:r>
      <w:r>
        <w:rPr>
          <w:spacing w:val="-3"/>
        </w:rPr>
        <w:t xml:space="preserve"> </w:t>
      </w:r>
      <w:r>
        <w:t>topologies</w:t>
      </w:r>
      <w:r>
        <w:rPr>
          <w:spacing w:val="-4"/>
        </w:rPr>
        <w:t xml:space="preserve"> </w:t>
      </w:r>
      <w:r>
        <w:t>matches</w:t>
      </w:r>
      <w:r>
        <w:rPr>
          <w:spacing w:val="-4"/>
        </w:rPr>
        <w:t xml:space="preserve"> </w:t>
      </w:r>
      <w:r>
        <w:t>what</w:t>
      </w:r>
      <w:r>
        <w:rPr>
          <w:spacing w:val="-2"/>
        </w:rPr>
        <w:t xml:space="preserve"> </w:t>
      </w:r>
      <w:r>
        <w:t>is</w:t>
      </w:r>
      <w:r>
        <w:rPr>
          <w:spacing w:val="-4"/>
        </w:rPr>
        <w:t xml:space="preserve"> </w:t>
      </w:r>
      <w:r>
        <w:t>actually</w:t>
      </w:r>
      <w:r>
        <w:rPr>
          <w:spacing w:val="-3"/>
        </w:rPr>
        <w:t xml:space="preserve"> </w:t>
      </w:r>
      <w:r>
        <w:t>observed,</w:t>
      </w:r>
      <w:r>
        <w:rPr>
          <w:spacing w:val="-3"/>
        </w:rPr>
        <w:t xml:space="preserve"> </w:t>
      </w:r>
      <w:r>
        <w:t>including under the packet-loss and asynchrony conditions introduced in M1.</w:t>
      </w:r>
    </w:p>
    <w:p w14:paraId="3D6D880B" w14:textId="77777777" w:rsidR="005C3992" w:rsidRDefault="005C3992" w:rsidP="0044067F">
      <w:pPr>
        <w:pStyle w:val="BodyText"/>
        <w:spacing w:before="24" w:line="259" w:lineRule="auto"/>
        <w:ind w:right="367"/>
      </w:pPr>
    </w:p>
    <w:p w14:paraId="3B2C856A" w14:textId="039B3F3B" w:rsidR="005C3992" w:rsidRPr="005C3992" w:rsidRDefault="005C3992" w:rsidP="005C3992">
      <w:pPr>
        <w:pStyle w:val="BodyText"/>
        <w:spacing w:before="24" w:line="259" w:lineRule="auto"/>
        <w:ind w:right="367"/>
        <w:rPr>
          <w:b/>
          <w:bCs/>
          <w:color w:val="4472C4" w:themeColor="accent1"/>
          <w:lang w:val="en-IN"/>
        </w:rPr>
      </w:pPr>
      <w:r w:rsidRPr="005C3992">
        <w:rPr>
          <w:b/>
          <w:bCs/>
          <w:color w:val="4472C4" w:themeColor="accent1"/>
          <w:lang w:val="en-IN"/>
        </w:rPr>
        <w:t>Data and Model</w:t>
      </w:r>
    </w:p>
    <w:p w14:paraId="36070D59" w14:textId="77777777" w:rsidR="005C3992" w:rsidRPr="005C3992" w:rsidRDefault="005C3992" w:rsidP="005C3992">
      <w:pPr>
        <w:pStyle w:val="BodyText"/>
        <w:spacing w:before="24" w:line="259" w:lineRule="auto"/>
        <w:ind w:right="367"/>
        <w:rPr>
          <w:lang w:val="en-IN"/>
        </w:rPr>
      </w:pPr>
      <w:r w:rsidRPr="005C3992">
        <w:rPr>
          <w:b/>
          <w:bCs/>
          <w:lang w:val="en-IN"/>
        </w:rPr>
        <w:t>Dataset:</w:t>
      </w:r>
      <w:r w:rsidRPr="005C3992">
        <w:rPr>
          <w:lang w:val="en-IN"/>
        </w:rPr>
        <w:t xml:space="preserve"> MNIST — 60,000 training images and 10,000 test images of handwritten digits (classes 0–9), 28×28 grayscale. Normalized with mean = 0.1307, std = 0.3081.</w:t>
      </w:r>
    </w:p>
    <w:p w14:paraId="4797E101" w14:textId="77777777" w:rsidR="005C3992" w:rsidRPr="005C3992" w:rsidRDefault="005C3992" w:rsidP="005C3992">
      <w:pPr>
        <w:pStyle w:val="BodyText"/>
        <w:spacing w:before="24" w:line="259" w:lineRule="auto"/>
        <w:ind w:right="367"/>
        <w:rPr>
          <w:lang w:val="en-IN"/>
        </w:rPr>
      </w:pPr>
      <w:r w:rsidRPr="005C3992">
        <w:rPr>
          <w:b/>
          <w:bCs/>
          <w:lang w:val="en-IN"/>
        </w:rPr>
        <w:t>IID Partition:</w:t>
      </w:r>
      <w:r w:rsidRPr="005C3992">
        <w:rPr>
          <w:lang w:val="en-IN"/>
        </w:rPr>
        <w:t xml:space="preserve"> Training data shuffled randomly (seed = 42) and split evenly — each client receives 12,000 </w:t>
      </w:r>
      <w:r w:rsidRPr="005C3992">
        <w:rPr>
          <w:lang w:val="en-IN"/>
        </w:rPr>
        <w:lastRenderedPageBreak/>
        <w:t>samples covering all 10 classes.</w:t>
      </w:r>
    </w:p>
    <w:p w14:paraId="289FBCC1" w14:textId="77777777" w:rsidR="005C3992" w:rsidRDefault="005C3992" w:rsidP="005C3992">
      <w:pPr>
        <w:pStyle w:val="BodyText"/>
        <w:spacing w:before="24" w:line="259" w:lineRule="auto"/>
        <w:ind w:right="367"/>
        <w:rPr>
          <w:b/>
          <w:bCs/>
          <w:lang w:val="en-IN"/>
        </w:rPr>
      </w:pPr>
      <w:r w:rsidRPr="005C3992">
        <w:rPr>
          <w:b/>
          <w:bCs/>
          <w:lang w:val="en-IN"/>
        </w:rPr>
        <w:t>CNN Architecture (</w:t>
      </w:r>
      <w:proofErr w:type="spellStart"/>
      <w:r w:rsidRPr="005C3992">
        <w:rPr>
          <w:b/>
          <w:bCs/>
          <w:lang w:val="en-IN"/>
        </w:rPr>
        <w:t>MNISTNet</w:t>
      </w:r>
      <w:proofErr w:type="spellEnd"/>
      <w:r w:rsidRPr="005C3992">
        <w:rPr>
          <w:b/>
          <w:bCs/>
          <w:lang w:val="en-IN"/>
        </w:rPr>
        <w:t>):</w:t>
      </w:r>
    </w:p>
    <w:p w14:paraId="20C675D5" w14:textId="77777777" w:rsidR="005C3992" w:rsidRDefault="005C3992" w:rsidP="005C3992">
      <w:pPr>
        <w:pStyle w:val="BodyText"/>
        <w:spacing w:before="24" w:line="259" w:lineRule="auto"/>
        <w:ind w:right="367"/>
        <w:rPr>
          <w:lang w:val="en-IN"/>
        </w:rPr>
      </w:pPr>
    </w:p>
    <w:tbl>
      <w:tblPr>
        <w:tblStyle w:val="TableGrid"/>
        <w:tblW w:w="0" w:type="auto"/>
        <w:tblInd w:w="12" w:type="dxa"/>
        <w:tblLook w:val="04A0" w:firstRow="1" w:lastRow="0" w:firstColumn="1" w:lastColumn="0" w:noHBand="0" w:noVBand="1"/>
      </w:tblPr>
      <w:tblGrid>
        <w:gridCol w:w="3585"/>
        <w:gridCol w:w="3586"/>
        <w:gridCol w:w="3584"/>
      </w:tblGrid>
      <w:tr w:rsidR="00B2594B" w14:paraId="70038E2E" w14:textId="77777777" w:rsidTr="00B2594B">
        <w:tc>
          <w:tcPr>
            <w:tcW w:w="3585" w:type="dxa"/>
          </w:tcPr>
          <w:p w14:paraId="7478515A" w14:textId="39F09826" w:rsidR="00B2594B" w:rsidRDefault="00B2594B" w:rsidP="005C3992">
            <w:pPr>
              <w:pStyle w:val="BodyText"/>
              <w:spacing w:before="24" w:line="259" w:lineRule="auto"/>
              <w:ind w:left="0" w:right="367"/>
              <w:rPr>
                <w:lang w:val="en-IN"/>
              </w:rPr>
            </w:pPr>
            <w:r w:rsidRPr="005C3992">
              <w:rPr>
                <w:b/>
                <w:bCs/>
                <w:lang w:val="en-IN"/>
              </w:rPr>
              <w:t>Layer</w:t>
            </w:r>
          </w:p>
        </w:tc>
        <w:tc>
          <w:tcPr>
            <w:tcW w:w="3586" w:type="dxa"/>
          </w:tcPr>
          <w:p w14:paraId="46D5E46E" w14:textId="31551F35" w:rsidR="00B2594B" w:rsidRDefault="00B2594B" w:rsidP="005C3992">
            <w:pPr>
              <w:pStyle w:val="BodyText"/>
              <w:spacing w:before="24" w:line="259" w:lineRule="auto"/>
              <w:ind w:left="0" w:right="367"/>
              <w:rPr>
                <w:lang w:val="en-IN"/>
              </w:rPr>
            </w:pPr>
            <w:r w:rsidRPr="005C3992">
              <w:rPr>
                <w:b/>
                <w:bCs/>
                <w:lang w:val="en-IN"/>
              </w:rPr>
              <w:t>Configuration</w:t>
            </w:r>
          </w:p>
        </w:tc>
        <w:tc>
          <w:tcPr>
            <w:tcW w:w="3584" w:type="dxa"/>
          </w:tcPr>
          <w:p w14:paraId="16A917D2" w14:textId="470E89AE" w:rsidR="00B2594B" w:rsidRDefault="00B2594B" w:rsidP="005C3992">
            <w:pPr>
              <w:pStyle w:val="BodyText"/>
              <w:spacing w:before="24" w:line="259" w:lineRule="auto"/>
              <w:ind w:left="0" w:right="367"/>
              <w:rPr>
                <w:lang w:val="en-IN"/>
              </w:rPr>
            </w:pPr>
            <w:r w:rsidRPr="005C3992">
              <w:rPr>
                <w:b/>
                <w:bCs/>
                <w:lang w:val="en-IN"/>
              </w:rPr>
              <w:t>Output Shape</w:t>
            </w:r>
          </w:p>
        </w:tc>
      </w:tr>
      <w:tr w:rsidR="00B2594B" w14:paraId="1767E423" w14:textId="77777777" w:rsidTr="00FA58BE">
        <w:tc>
          <w:tcPr>
            <w:tcW w:w="3585" w:type="dxa"/>
          </w:tcPr>
          <w:p w14:paraId="53727212" w14:textId="730971FF" w:rsidR="00B2594B" w:rsidRDefault="00B2594B" w:rsidP="00B2594B">
            <w:pPr>
              <w:pStyle w:val="BodyText"/>
              <w:spacing w:before="24" w:line="259" w:lineRule="auto"/>
              <w:ind w:left="0" w:right="367"/>
              <w:rPr>
                <w:lang w:val="en-IN"/>
              </w:rPr>
            </w:pPr>
            <w:r w:rsidRPr="005C3992">
              <w:rPr>
                <w:lang w:val="en-IN"/>
              </w:rPr>
              <w:t xml:space="preserve">Conv1 + </w:t>
            </w:r>
            <w:proofErr w:type="spellStart"/>
            <w:r w:rsidRPr="005C3992">
              <w:rPr>
                <w:lang w:val="en-IN"/>
              </w:rPr>
              <w:t>ReLU</w:t>
            </w:r>
            <w:proofErr w:type="spellEnd"/>
            <w:r w:rsidRPr="005C3992">
              <w:rPr>
                <w:lang w:val="en-IN"/>
              </w:rPr>
              <w:t xml:space="preserve"> + </w:t>
            </w:r>
            <w:proofErr w:type="spellStart"/>
            <w:r w:rsidRPr="005C3992">
              <w:rPr>
                <w:lang w:val="en-IN"/>
              </w:rPr>
              <w:t>MaxPool</w:t>
            </w:r>
            <w:proofErr w:type="spellEnd"/>
          </w:p>
        </w:tc>
        <w:tc>
          <w:tcPr>
            <w:tcW w:w="3586" w:type="dxa"/>
            <w:vAlign w:val="center"/>
          </w:tcPr>
          <w:p w14:paraId="688F0403" w14:textId="135331A5" w:rsidR="00B2594B" w:rsidRDefault="00B2594B" w:rsidP="00B2594B">
            <w:pPr>
              <w:pStyle w:val="BodyText"/>
              <w:spacing w:before="24" w:line="259" w:lineRule="auto"/>
              <w:ind w:left="0" w:right="367"/>
              <w:rPr>
                <w:lang w:val="en-IN"/>
              </w:rPr>
            </w:pPr>
            <w:r w:rsidRPr="005C3992">
              <w:rPr>
                <w:lang w:val="en-IN"/>
              </w:rPr>
              <w:t>1→16 channels, 3×3 kernel, pad=1, pool 2×2</w:t>
            </w:r>
          </w:p>
        </w:tc>
        <w:tc>
          <w:tcPr>
            <w:tcW w:w="3584" w:type="dxa"/>
            <w:vAlign w:val="center"/>
          </w:tcPr>
          <w:p w14:paraId="5199E15F" w14:textId="26FCDDB5" w:rsidR="00B2594B" w:rsidRDefault="00B2594B" w:rsidP="00B2594B">
            <w:pPr>
              <w:pStyle w:val="BodyText"/>
              <w:spacing w:before="24" w:line="259" w:lineRule="auto"/>
              <w:ind w:left="0" w:right="367"/>
              <w:rPr>
                <w:lang w:val="en-IN"/>
              </w:rPr>
            </w:pPr>
            <w:r w:rsidRPr="005C3992">
              <w:rPr>
                <w:lang w:val="en-IN"/>
              </w:rPr>
              <w:t>(B, 16, 14, 14)</w:t>
            </w:r>
          </w:p>
        </w:tc>
      </w:tr>
      <w:tr w:rsidR="00B2594B" w14:paraId="571D83D4" w14:textId="77777777" w:rsidTr="00B2594B">
        <w:tc>
          <w:tcPr>
            <w:tcW w:w="3585" w:type="dxa"/>
          </w:tcPr>
          <w:p w14:paraId="07A7D867" w14:textId="079B52EC" w:rsidR="00B2594B" w:rsidRDefault="00B2594B" w:rsidP="00B2594B">
            <w:pPr>
              <w:pStyle w:val="BodyText"/>
              <w:spacing w:before="24" w:line="259" w:lineRule="auto"/>
              <w:ind w:left="0" w:right="367"/>
              <w:rPr>
                <w:lang w:val="en-IN"/>
              </w:rPr>
            </w:pPr>
            <w:r w:rsidRPr="005C3992">
              <w:rPr>
                <w:lang w:val="en-IN"/>
              </w:rPr>
              <w:t xml:space="preserve">Conv2 + </w:t>
            </w:r>
            <w:proofErr w:type="spellStart"/>
            <w:r w:rsidRPr="005C3992">
              <w:rPr>
                <w:lang w:val="en-IN"/>
              </w:rPr>
              <w:t>ReLU</w:t>
            </w:r>
            <w:proofErr w:type="spellEnd"/>
            <w:r w:rsidRPr="005C3992">
              <w:rPr>
                <w:lang w:val="en-IN"/>
              </w:rPr>
              <w:t xml:space="preserve"> + </w:t>
            </w:r>
            <w:proofErr w:type="spellStart"/>
            <w:r w:rsidRPr="005C3992">
              <w:rPr>
                <w:lang w:val="en-IN"/>
              </w:rPr>
              <w:t>MaxPool</w:t>
            </w:r>
            <w:proofErr w:type="spellEnd"/>
          </w:p>
        </w:tc>
        <w:tc>
          <w:tcPr>
            <w:tcW w:w="3586" w:type="dxa"/>
          </w:tcPr>
          <w:p w14:paraId="4D25980C" w14:textId="7FE957AF" w:rsidR="00B2594B" w:rsidRDefault="00B2594B" w:rsidP="00B2594B">
            <w:pPr>
              <w:pStyle w:val="BodyText"/>
              <w:spacing w:before="24" w:line="259" w:lineRule="auto"/>
              <w:ind w:left="0" w:right="367"/>
              <w:rPr>
                <w:lang w:val="en-IN"/>
              </w:rPr>
            </w:pPr>
            <w:r w:rsidRPr="005C3992">
              <w:rPr>
                <w:lang w:val="en-IN"/>
              </w:rPr>
              <w:t>16→32 channels, 3×3 kernel, pad=1, pool 2×2</w:t>
            </w:r>
          </w:p>
        </w:tc>
        <w:tc>
          <w:tcPr>
            <w:tcW w:w="3584" w:type="dxa"/>
          </w:tcPr>
          <w:p w14:paraId="3646D9C7" w14:textId="09DE8E32" w:rsidR="00B2594B" w:rsidRDefault="00B2594B" w:rsidP="00B2594B">
            <w:pPr>
              <w:pStyle w:val="BodyText"/>
              <w:spacing w:before="24" w:line="259" w:lineRule="auto"/>
              <w:ind w:left="0" w:right="367"/>
              <w:rPr>
                <w:lang w:val="en-IN"/>
              </w:rPr>
            </w:pPr>
            <w:r w:rsidRPr="005C3992">
              <w:rPr>
                <w:lang w:val="en-IN"/>
              </w:rPr>
              <w:t>(B, 32, 7, 7)</w:t>
            </w:r>
          </w:p>
        </w:tc>
      </w:tr>
      <w:tr w:rsidR="00B2594B" w14:paraId="723DB2BD" w14:textId="77777777" w:rsidTr="0047497D">
        <w:tc>
          <w:tcPr>
            <w:tcW w:w="3585" w:type="dxa"/>
          </w:tcPr>
          <w:p w14:paraId="2257425F" w14:textId="232F597E" w:rsidR="00B2594B" w:rsidRDefault="00B2594B" w:rsidP="00B2594B">
            <w:pPr>
              <w:pStyle w:val="BodyText"/>
              <w:spacing w:before="24" w:line="259" w:lineRule="auto"/>
              <w:ind w:left="0" w:right="367"/>
              <w:rPr>
                <w:lang w:val="en-IN"/>
              </w:rPr>
            </w:pPr>
            <w:r w:rsidRPr="005C3992">
              <w:rPr>
                <w:lang w:val="en-IN"/>
              </w:rPr>
              <w:t>Flatten</w:t>
            </w:r>
          </w:p>
        </w:tc>
        <w:tc>
          <w:tcPr>
            <w:tcW w:w="3586" w:type="dxa"/>
            <w:vAlign w:val="center"/>
          </w:tcPr>
          <w:p w14:paraId="0899EEA3" w14:textId="392D5F87" w:rsidR="00B2594B" w:rsidRDefault="00B2594B" w:rsidP="00B2594B">
            <w:pPr>
              <w:pStyle w:val="BodyText"/>
              <w:spacing w:before="24" w:line="259" w:lineRule="auto"/>
              <w:ind w:left="0" w:right="367"/>
              <w:rPr>
                <w:lang w:val="en-IN"/>
              </w:rPr>
            </w:pPr>
            <w:r w:rsidRPr="005C3992">
              <w:rPr>
                <w:lang w:val="en-IN"/>
              </w:rPr>
              <w:t>—</w:t>
            </w:r>
          </w:p>
        </w:tc>
        <w:tc>
          <w:tcPr>
            <w:tcW w:w="3584" w:type="dxa"/>
            <w:vAlign w:val="center"/>
          </w:tcPr>
          <w:p w14:paraId="14649891" w14:textId="79396281" w:rsidR="00B2594B" w:rsidRDefault="00B2594B" w:rsidP="00B2594B">
            <w:pPr>
              <w:pStyle w:val="BodyText"/>
              <w:spacing w:before="24" w:line="259" w:lineRule="auto"/>
              <w:ind w:left="0" w:right="367"/>
              <w:rPr>
                <w:lang w:val="en-IN"/>
              </w:rPr>
            </w:pPr>
            <w:r w:rsidRPr="005C3992">
              <w:rPr>
                <w:lang w:val="en-IN"/>
              </w:rPr>
              <w:t>(B, 1568)</w:t>
            </w:r>
          </w:p>
        </w:tc>
      </w:tr>
      <w:tr w:rsidR="00B2594B" w14:paraId="68FCCF4F" w14:textId="77777777" w:rsidTr="0026269B">
        <w:tc>
          <w:tcPr>
            <w:tcW w:w="3585" w:type="dxa"/>
          </w:tcPr>
          <w:p w14:paraId="43FEE21D" w14:textId="29552E03" w:rsidR="00B2594B" w:rsidRDefault="00B2594B" w:rsidP="00B2594B">
            <w:pPr>
              <w:pStyle w:val="BodyText"/>
              <w:spacing w:before="24" w:line="259" w:lineRule="auto"/>
              <w:ind w:left="0" w:right="367"/>
              <w:rPr>
                <w:lang w:val="en-IN"/>
              </w:rPr>
            </w:pPr>
            <w:r w:rsidRPr="005C3992">
              <w:rPr>
                <w:lang w:val="en-IN"/>
              </w:rPr>
              <w:t xml:space="preserve">FC1 + </w:t>
            </w:r>
            <w:proofErr w:type="spellStart"/>
            <w:r w:rsidRPr="005C3992">
              <w:rPr>
                <w:lang w:val="en-IN"/>
              </w:rPr>
              <w:t>ReLU</w:t>
            </w:r>
            <w:proofErr w:type="spellEnd"/>
          </w:p>
        </w:tc>
        <w:tc>
          <w:tcPr>
            <w:tcW w:w="3586" w:type="dxa"/>
          </w:tcPr>
          <w:p w14:paraId="24354A47" w14:textId="119794D1" w:rsidR="00B2594B" w:rsidRDefault="00B2594B" w:rsidP="00B2594B">
            <w:pPr>
              <w:pStyle w:val="BodyText"/>
              <w:spacing w:before="24" w:line="259" w:lineRule="auto"/>
              <w:ind w:left="0" w:right="367"/>
              <w:rPr>
                <w:lang w:val="en-IN"/>
              </w:rPr>
            </w:pPr>
            <w:r w:rsidRPr="005C3992">
              <w:rPr>
                <w:lang w:val="en-IN"/>
              </w:rPr>
              <w:t>1568→128</w:t>
            </w:r>
          </w:p>
        </w:tc>
        <w:tc>
          <w:tcPr>
            <w:tcW w:w="3584" w:type="dxa"/>
            <w:vAlign w:val="center"/>
          </w:tcPr>
          <w:p w14:paraId="2B6F542B" w14:textId="32E42D9D" w:rsidR="00B2594B" w:rsidRDefault="00B2594B" w:rsidP="00B2594B">
            <w:pPr>
              <w:pStyle w:val="BodyText"/>
              <w:spacing w:before="24" w:line="259" w:lineRule="auto"/>
              <w:ind w:left="0" w:right="367"/>
              <w:rPr>
                <w:lang w:val="en-IN"/>
              </w:rPr>
            </w:pPr>
            <w:r w:rsidRPr="005C3992">
              <w:rPr>
                <w:lang w:val="en-IN"/>
              </w:rPr>
              <w:t>(B, 128)</w:t>
            </w:r>
          </w:p>
        </w:tc>
      </w:tr>
      <w:tr w:rsidR="00B2594B" w14:paraId="3AB0794C" w14:textId="77777777" w:rsidTr="002166E6">
        <w:tc>
          <w:tcPr>
            <w:tcW w:w="3585" w:type="dxa"/>
          </w:tcPr>
          <w:p w14:paraId="45A9F3CC" w14:textId="3BE96126" w:rsidR="00B2594B" w:rsidRDefault="00B2594B" w:rsidP="00B2594B">
            <w:pPr>
              <w:pStyle w:val="BodyText"/>
              <w:spacing w:before="24" w:line="259" w:lineRule="auto"/>
              <w:ind w:left="0" w:right="367"/>
              <w:rPr>
                <w:lang w:val="en-IN"/>
              </w:rPr>
            </w:pPr>
            <w:r w:rsidRPr="005C3992">
              <w:rPr>
                <w:lang w:val="en-IN"/>
              </w:rPr>
              <w:t>FC2 (output)</w:t>
            </w:r>
          </w:p>
        </w:tc>
        <w:tc>
          <w:tcPr>
            <w:tcW w:w="3586" w:type="dxa"/>
          </w:tcPr>
          <w:p w14:paraId="23FABABE" w14:textId="74265309" w:rsidR="00B2594B" w:rsidRDefault="00B2594B" w:rsidP="00B2594B">
            <w:pPr>
              <w:pStyle w:val="BodyText"/>
              <w:spacing w:before="24" w:line="259" w:lineRule="auto"/>
              <w:ind w:left="0" w:right="367"/>
              <w:rPr>
                <w:lang w:val="en-IN"/>
              </w:rPr>
            </w:pPr>
            <w:r w:rsidRPr="005C3992">
              <w:rPr>
                <w:lang w:val="en-IN"/>
              </w:rPr>
              <w:t>128→10</w:t>
            </w:r>
          </w:p>
        </w:tc>
        <w:tc>
          <w:tcPr>
            <w:tcW w:w="3584" w:type="dxa"/>
            <w:vAlign w:val="center"/>
          </w:tcPr>
          <w:p w14:paraId="64DAD87F" w14:textId="4E10D26F" w:rsidR="00B2594B" w:rsidRDefault="00B2594B" w:rsidP="00B2594B">
            <w:pPr>
              <w:pStyle w:val="BodyText"/>
              <w:spacing w:before="24" w:line="259" w:lineRule="auto"/>
              <w:ind w:left="0" w:right="367"/>
              <w:rPr>
                <w:lang w:val="en-IN"/>
              </w:rPr>
            </w:pPr>
            <w:r w:rsidRPr="005C3992">
              <w:rPr>
                <w:lang w:val="en-IN"/>
              </w:rPr>
              <w:t>(B, 10)</w:t>
            </w:r>
          </w:p>
        </w:tc>
      </w:tr>
      <w:tr w:rsidR="00B2594B" w14:paraId="7D610209" w14:textId="77777777" w:rsidTr="00D15092">
        <w:tc>
          <w:tcPr>
            <w:tcW w:w="3585" w:type="dxa"/>
          </w:tcPr>
          <w:p w14:paraId="1F2A2770" w14:textId="73CA444F" w:rsidR="00B2594B" w:rsidRDefault="00B2594B" w:rsidP="00B2594B">
            <w:pPr>
              <w:pStyle w:val="BodyText"/>
              <w:spacing w:before="24" w:line="259" w:lineRule="auto"/>
              <w:ind w:left="0" w:right="367"/>
              <w:rPr>
                <w:lang w:val="en-IN"/>
              </w:rPr>
            </w:pPr>
            <w:r w:rsidRPr="005C3992">
              <w:rPr>
                <w:b/>
                <w:bCs/>
                <w:lang w:val="en-IN"/>
              </w:rPr>
              <w:t>Total parameters</w:t>
            </w:r>
          </w:p>
        </w:tc>
        <w:tc>
          <w:tcPr>
            <w:tcW w:w="3586" w:type="dxa"/>
            <w:vAlign w:val="center"/>
          </w:tcPr>
          <w:p w14:paraId="2F37AA76" w14:textId="34BD6DD0" w:rsidR="00B2594B" w:rsidRDefault="00B2594B" w:rsidP="00B2594B">
            <w:pPr>
              <w:pStyle w:val="BodyText"/>
              <w:spacing w:before="24" w:line="259" w:lineRule="auto"/>
              <w:ind w:left="0" w:right="367"/>
              <w:rPr>
                <w:lang w:val="en-IN"/>
              </w:rPr>
            </w:pPr>
            <w:r w:rsidRPr="005C3992">
              <w:rPr>
                <w:b/>
                <w:bCs/>
                <w:lang w:val="en-IN"/>
              </w:rPr>
              <w:t>414,922</w:t>
            </w:r>
          </w:p>
        </w:tc>
        <w:tc>
          <w:tcPr>
            <w:tcW w:w="3584" w:type="dxa"/>
          </w:tcPr>
          <w:p w14:paraId="0593423E" w14:textId="18616E4B" w:rsidR="00B2594B" w:rsidRDefault="00B2594B" w:rsidP="00B2594B">
            <w:pPr>
              <w:pStyle w:val="BodyText"/>
              <w:spacing w:before="24" w:line="259" w:lineRule="auto"/>
              <w:ind w:left="0" w:right="367"/>
              <w:rPr>
                <w:lang w:val="en-IN"/>
              </w:rPr>
            </w:pPr>
            <w:r>
              <w:rPr>
                <w:lang w:val="en-IN"/>
              </w:rPr>
              <w:t>----</w:t>
            </w:r>
          </w:p>
        </w:tc>
      </w:tr>
    </w:tbl>
    <w:p w14:paraId="524484C4" w14:textId="77777777" w:rsidR="00B6068E" w:rsidRDefault="00B6068E" w:rsidP="00B2594B">
      <w:pPr>
        <w:pStyle w:val="BodyText"/>
        <w:spacing w:before="24" w:line="259" w:lineRule="auto"/>
        <w:ind w:left="0" w:right="367"/>
      </w:pPr>
    </w:p>
    <w:p w14:paraId="6676F80A" w14:textId="77777777" w:rsidR="00B6068E" w:rsidRDefault="00B6068E" w:rsidP="0044067F">
      <w:pPr>
        <w:pStyle w:val="BodyText"/>
        <w:spacing w:before="24" w:line="259" w:lineRule="auto"/>
        <w:ind w:right="367"/>
      </w:pPr>
    </w:p>
    <w:p w14:paraId="0B73A8E5" w14:textId="75B27DC0" w:rsidR="00DC4DBF" w:rsidRDefault="00DC4DBF" w:rsidP="00DC4DBF">
      <w:pPr>
        <w:pStyle w:val="BodyText"/>
        <w:rPr>
          <w:b/>
          <w:bCs/>
          <w:color w:val="4472C4" w:themeColor="accent1"/>
          <w:lang w:val="en-IN"/>
        </w:rPr>
      </w:pPr>
      <w:r w:rsidRPr="00987C7B">
        <w:rPr>
          <w:b/>
          <w:bCs/>
          <w:color w:val="4472C4" w:themeColor="accent1"/>
          <w:lang w:val="en-IN"/>
        </w:rPr>
        <w:t>Experimental Setup</w:t>
      </w:r>
      <w:r w:rsidR="00987C7B">
        <w:rPr>
          <w:b/>
          <w:bCs/>
          <w:color w:val="4472C4" w:themeColor="accent1"/>
          <w:lang w:val="en-IN"/>
        </w:rPr>
        <w:t>:</w:t>
      </w:r>
    </w:p>
    <w:p w14:paraId="1B828100" w14:textId="77777777" w:rsidR="00987C7B" w:rsidRPr="00987C7B" w:rsidRDefault="00987C7B" w:rsidP="00DC4DBF">
      <w:pPr>
        <w:pStyle w:val="BodyText"/>
        <w:rPr>
          <w:b/>
          <w:bCs/>
          <w:color w:val="4472C4" w:themeColor="accent1"/>
          <w:lang w:val="en-IN"/>
        </w:rPr>
      </w:pPr>
    </w:p>
    <w:tbl>
      <w:tblPr>
        <w:tblStyle w:val="TableGrid"/>
        <w:tblW w:w="0" w:type="auto"/>
        <w:tblInd w:w="12" w:type="dxa"/>
        <w:tblLook w:val="04A0" w:firstRow="1" w:lastRow="0" w:firstColumn="1" w:lastColumn="0" w:noHBand="0" w:noVBand="1"/>
      </w:tblPr>
      <w:tblGrid>
        <w:gridCol w:w="4806"/>
        <w:gridCol w:w="4807"/>
      </w:tblGrid>
      <w:tr w:rsidR="00987C7B" w14:paraId="2A7F205F" w14:textId="77777777" w:rsidTr="00987C7B">
        <w:trPr>
          <w:trHeight w:val="5777"/>
        </w:trPr>
        <w:tc>
          <w:tcPr>
            <w:tcW w:w="4806" w:type="dxa"/>
          </w:tcPr>
          <w:tbl>
            <w:tblPr>
              <w:tblW w:w="2039" w:type="dxa"/>
              <w:tblCellSpacing w:w="15" w:type="dxa"/>
              <w:tblCellMar>
                <w:top w:w="15" w:type="dxa"/>
                <w:left w:w="15" w:type="dxa"/>
                <w:bottom w:w="15" w:type="dxa"/>
                <w:right w:w="15" w:type="dxa"/>
              </w:tblCellMar>
              <w:tblLook w:val="04A0" w:firstRow="1" w:lastRow="0" w:firstColumn="1" w:lastColumn="0" w:noHBand="0" w:noVBand="1"/>
            </w:tblPr>
            <w:tblGrid>
              <w:gridCol w:w="2039"/>
            </w:tblGrid>
            <w:tr w:rsidR="00987C7B" w:rsidRPr="00987C7B" w14:paraId="160A55A7" w14:textId="77777777" w:rsidTr="00987C7B">
              <w:trPr>
                <w:trHeight w:val="288"/>
                <w:tblHeader/>
                <w:tblCellSpacing w:w="15" w:type="dxa"/>
              </w:trPr>
              <w:tc>
                <w:tcPr>
                  <w:tcW w:w="0" w:type="auto"/>
                  <w:vAlign w:val="center"/>
                  <w:hideMark/>
                </w:tcPr>
                <w:p w14:paraId="5D8F4839" w14:textId="77777777" w:rsidR="00987C7B" w:rsidRPr="00987C7B" w:rsidRDefault="00987C7B" w:rsidP="00B61009">
                  <w:pPr>
                    <w:pStyle w:val="BodyText"/>
                    <w:rPr>
                      <w:b/>
                      <w:bCs/>
                      <w:lang w:val="en-IN"/>
                    </w:rPr>
                  </w:pPr>
                  <w:r w:rsidRPr="00987C7B">
                    <w:rPr>
                      <w:b/>
                      <w:bCs/>
                      <w:lang w:val="en-IN"/>
                    </w:rPr>
                    <w:t>Parameter</w:t>
                  </w:r>
                </w:p>
              </w:tc>
            </w:tr>
            <w:tr w:rsidR="00987C7B" w:rsidRPr="00987C7B" w14:paraId="5E0034DE" w14:textId="77777777" w:rsidTr="00987C7B">
              <w:trPr>
                <w:trHeight w:val="304"/>
                <w:tblCellSpacing w:w="15" w:type="dxa"/>
              </w:trPr>
              <w:tc>
                <w:tcPr>
                  <w:tcW w:w="0" w:type="auto"/>
                  <w:vAlign w:val="center"/>
                  <w:hideMark/>
                </w:tcPr>
                <w:p w14:paraId="2584A6D6" w14:textId="77777777" w:rsidR="00987C7B" w:rsidRPr="00987C7B" w:rsidRDefault="00987C7B" w:rsidP="00B61009">
                  <w:pPr>
                    <w:pStyle w:val="BodyText"/>
                    <w:rPr>
                      <w:lang w:val="en-IN"/>
                    </w:rPr>
                  </w:pPr>
                  <w:r w:rsidRPr="00987C7B">
                    <w:rPr>
                      <w:lang w:val="en-IN"/>
                    </w:rPr>
                    <w:t>Number of clients (N)</w:t>
                  </w:r>
                </w:p>
              </w:tc>
            </w:tr>
            <w:tr w:rsidR="00987C7B" w:rsidRPr="00987C7B" w14:paraId="5FCBF18D" w14:textId="77777777" w:rsidTr="00987C7B">
              <w:trPr>
                <w:trHeight w:val="288"/>
                <w:tblCellSpacing w:w="15" w:type="dxa"/>
              </w:trPr>
              <w:tc>
                <w:tcPr>
                  <w:tcW w:w="0" w:type="auto"/>
                  <w:vAlign w:val="center"/>
                  <w:hideMark/>
                </w:tcPr>
                <w:p w14:paraId="48F90B07" w14:textId="77777777" w:rsidR="00987C7B" w:rsidRPr="00987C7B" w:rsidRDefault="00987C7B" w:rsidP="00B61009">
                  <w:pPr>
                    <w:pStyle w:val="BodyText"/>
                    <w:rPr>
                      <w:lang w:val="en-IN"/>
                    </w:rPr>
                  </w:pPr>
                  <w:r w:rsidRPr="00987C7B">
                    <w:rPr>
                      <w:lang w:val="en-IN"/>
                    </w:rPr>
                    <w:t>Gossip rounds (T)</w:t>
                  </w:r>
                </w:p>
              </w:tc>
            </w:tr>
            <w:tr w:rsidR="00987C7B" w:rsidRPr="00987C7B" w14:paraId="7536DA0F" w14:textId="77777777" w:rsidTr="00987C7B">
              <w:trPr>
                <w:trHeight w:val="304"/>
                <w:tblCellSpacing w:w="15" w:type="dxa"/>
              </w:trPr>
              <w:tc>
                <w:tcPr>
                  <w:tcW w:w="0" w:type="auto"/>
                  <w:vAlign w:val="center"/>
                  <w:hideMark/>
                </w:tcPr>
                <w:p w14:paraId="2DFEA729" w14:textId="77777777" w:rsidR="00987C7B" w:rsidRPr="00987C7B" w:rsidRDefault="00987C7B" w:rsidP="00B61009">
                  <w:pPr>
                    <w:pStyle w:val="BodyText"/>
                    <w:rPr>
                      <w:lang w:val="en-IN"/>
                    </w:rPr>
                  </w:pPr>
                  <w:r w:rsidRPr="00987C7B">
                    <w:rPr>
                      <w:lang w:val="en-IN"/>
                    </w:rPr>
                    <w:t>Local SGD epochs (E)</w:t>
                  </w:r>
                </w:p>
              </w:tc>
            </w:tr>
            <w:tr w:rsidR="00987C7B" w:rsidRPr="00987C7B" w14:paraId="469501DC" w14:textId="77777777" w:rsidTr="00987C7B">
              <w:trPr>
                <w:trHeight w:val="288"/>
                <w:tblCellSpacing w:w="15" w:type="dxa"/>
              </w:trPr>
              <w:tc>
                <w:tcPr>
                  <w:tcW w:w="0" w:type="auto"/>
                  <w:vAlign w:val="center"/>
                  <w:hideMark/>
                </w:tcPr>
                <w:p w14:paraId="5458680F" w14:textId="77777777" w:rsidR="00987C7B" w:rsidRPr="00987C7B" w:rsidRDefault="00987C7B" w:rsidP="00B61009">
                  <w:pPr>
                    <w:pStyle w:val="BodyText"/>
                    <w:rPr>
                      <w:lang w:val="en-IN"/>
                    </w:rPr>
                  </w:pPr>
                  <w:r w:rsidRPr="00987C7B">
                    <w:rPr>
                      <w:lang w:val="en-IN"/>
                    </w:rPr>
                    <w:t>Batch size</w:t>
                  </w:r>
                </w:p>
              </w:tc>
            </w:tr>
            <w:tr w:rsidR="00987C7B" w:rsidRPr="00987C7B" w14:paraId="60B533F4" w14:textId="77777777" w:rsidTr="00987C7B">
              <w:trPr>
                <w:trHeight w:val="288"/>
                <w:tblCellSpacing w:w="15" w:type="dxa"/>
              </w:trPr>
              <w:tc>
                <w:tcPr>
                  <w:tcW w:w="0" w:type="auto"/>
                  <w:vAlign w:val="center"/>
                  <w:hideMark/>
                </w:tcPr>
                <w:p w14:paraId="5D753BCC" w14:textId="77777777" w:rsidR="00987C7B" w:rsidRPr="00987C7B" w:rsidRDefault="00987C7B" w:rsidP="00B61009">
                  <w:pPr>
                    <w:pStyle w:val="BodyText"/>
                    <w:rPr>
                      <w:lang w:val="en-IN"/>
                    </w:rPr>
                  </w:pPr>
                  <w:r w:rsidRPr="00987C7B">
                    <w:rPr>
                      <w:lang w:val="en-IN"/>
                    </w:rPr>
                    <w:t>Learning rate (η)</w:t>
                  </w:r>
                </w:p>
              </w:tc>
            </w:tr>
            <w:tr w:rsidR="00987C7B" w:rsidRPr="00987C7B" w14:paraId="60815724" w14:textId="77777777" w:rsidTr="00987C7B">
              <w:trPr>
                <w:trHeight w:val="304"/>
                <w:tblCellSpacing w:w="15" w:type="dxa"/>
              </w:trPr>
              <w:tc>
                <w:tcPr>
                  <w:tcW w:w="0" w:type="auto"/>
                  <w:vAlign w:val="center"/>
                  <w:hideMark/>
                </w:tcPr>
                <w:p w14:paraId="229700C4" w14:textId="77777777" w:rsidR="00987C7B" w:rsidRPr="00987C7B" w:rsidRDefault="00987C7B" w:rsidP="00B61009">
                  <w:pPr>
                    <w:pStyle w:val="BodyText"/>
                    <w:rPr>
                      <w:lang w:val="en-IN"/>
                    </w:rPr>
                  </w:pPr>
                  <w:r w:rsidRPr="00987C7B">
                    <w:rPr>
                      <w:lang w:val="en-IN"/>
                    </w:rPr>
                    <w:t>SGD momentum (μ)</w:t>
                  </w:r>
                </w:p>
              </w:tc>
            </w:tr>
            <w:tr w:rsidR="00987C7B" w:rsidRPr="00987C7B" w14:paraId="4A8728CA" w14:textId="77777777" w:rsidTr="00987C7B">
              <w:trPr>
                <w:trHeight w:val="288"/>
                <w:tblCellSpacing w:w="15" w:type="dxa"/>
              </w:trPr>
              <w:tc>
                <w:tcPr>
                  <w:tcW w:w="0" w:type="auto"/>
                  <w:vAlign w:val="center"/>
                  <w:hideMark/>
                </w:tcPr>
                <w:p w14:paraId="5CF8F45E" w14:textId="77777777" w:rsidR="00987C7B" w:rsidRPr="00987C7B" w:rsidRDefault="00987C7B" w:rsidP="00B61009">
                  <w:pPr>
                    <w:pStyle w:val="BodyText"/>
                    <w:rPr>
                      <w:lang w:val="en-IN"/>
                    </w:rPr>
                  </w:pPr>
                  <w:r w:rsidRPr="00987C7B">
                    <w:rPr>
                      <w:lang w:val="en-IN"/>
                    </w:rPr>
                    <w:t>Data partition</w:t>
                  </w:r>
                </w:p>
              </w:tc>
            </w:tr>
            <w:tr w:rsidR="00987C7B" w:rsidRPr="00987C7B" w14:paraId="4D828989" w14:textId="77777777" w:rsidTr="00987C7B">
              <w:trPr>
                <w:trHeight w:val="304"/>
                <w:tblCellSpacing w:w="15" w:type="dxa"/>
              </w:trPr>
              <w:tc>
                <w:tcPr>
                  <w:tcW w:w="0" w:type="auto"/>
                  <w:vAlign w:val="center"/>
                  <w:hideMark/>
                </w:tcPr>
                <w:p w14:paraId="3E34ACC4" w14:textId="77777777" w:rsidR="00987C7B" w:rsidRPr="00987C7B" w:rsidRDefault="00987C7B" w:rsidP="00B61009">
                  <w:pPr>
                    <w:pStyle w:val="BodyText"/>
                    <w:rPr>
                      <w:lang w:val="en-IN"/>
                    </w:rPr>
                  </w:pPr>
                  <w:r w:rsidRPr="00987C7B">
                    <w:rPr>
                      <w:lang w:val="en-IN"/>
                    </w:rPr>
                    <w:t>Packet-loss rates</w:t>
                  </w:r>
                </w:p>
              </w:tc>
            </w:tr>
            <w:tr w:rsidR="00987C7B" w:rsidRPr="00987C7B" w14:paraId="2E35F7DA" w14:textId="77777777" w:rsidTr="00987C7B">
              <w:trPr>
                <w:trHeight w:val="288"/>
                <w:tblCellSpacing w:w="15" w:type="dxa"/>
              </w:trPr>
              <w:tc>
                <w:tcPr>
                  <w:tcW w:w="0" w:type="auto"/>
                  <w:vAlign w:val="center"/>
                  <w:hideMark/>
                </w:tcPr>
                <w:p w14:paraId="23E336B8" w14:textId="77777777" w:rsidR="00987C7B" w:rsidRPr="00987C7B" w:rsidRDefault="00987C7B" w:rsidP="00B61009">
                  <w:pPr>
                    <w:pStyle w:val="BodyText"/>
                    <w:rPr>
                      <w:lang w:val="en-IN"/>
                    </w:rPr>
                  </w:pPr>
                  <w:r w:rsidRPr="00987C7B">
                    <w:rPr>
                      <w:lang w:val="en-IN"/>
                    </w:rPr>
                    <w:t>Async delay (</w:t>
                  </w:r>
                  <m:oMath>
                    <m:sSub>
                      <m:sSubPr>
                        <m:ctrlPr>
                          <w:rPr>
                            <w:rFonts w:ascii="Cambria Math" w:hAnsi="Cambria Math"/>
                            <w:lang w:val="en-IN"/>
                          </w:rPr>
                        </m:ctrlPr>
                      </m:sSubPr>
                      <m:e>
                        <m:r>
                          <w:rPr>
                            <w:rFonts w:ascii="Cambria Math" w:hAnsi="Cambria Math"/>
                            <w:lang w:val="en-IN"/>
                          </w:rPr>
                          <m:t>d</m:t>
                        </m:r>
                      </m:e>
                      <m:sub>
                        <m:r>
                          <m:rPr>
                            <m:sty m:val="p"/>
                          </m:rPr>
                          <w:rPr>
                            <w:rFonts w:ascii="Cambria Math" w:hAnsi="Cambria Math"/>
                            <w:lang w:val="en-IN"/>
                          </w:rPr>
                          <m:t>max</m:t>
                        </m:r>
                      </m:sub>
                    </m:sSub>
                  </m:oMath>
                  <w:r w:rsidRPr="00987C7B">
                    <w:rPr>
                      <w:lang w:val="en-IN"/>
                    </w:rPr>
                    <w:t>)</w:t>
                  </w:r>
                </w:p>
              </w:tc>
            </w:tr>
            <w:tr w:rsidR="00987C7B" w:rsidRPr="00987C7B" w14:paraId="0EEB7451" w14:textId="77777777" w:rsidTr="00987C7B">
              <w:trPr>
                <w:trHeight w:val="304"/>
                <w:tblCellSpacing w:w="15" w:type="dxa"/>
              </w:trPr>
              <w:tc>
                <w:tcPr>
                  <w:tcW w:w="0" w:type="auto"/>
                  <w:vAlign w:val="center"/>
                  <w:hideMark/>
                </w:tcPr>
                <w:p w14:paraId="6772383D" w14:textId="77777777" w:rsidR="00987C7B" w:rsidRPr="00987C7B" w:rsidRDefault="00987C7B" w:rsidP="00B61009">
                  <w:pPr>
                    <w:pStyle w:val="BodyText"/>
                    <w:rPr>
                      <w:lang w:val="en-IN"/>
                    </w:rPr>
                  </w:pPr>
                  <w:r w:rsidRPr="00987C7B">
                    <w:rPr>
                      <w:lang w:val="en-IN"/>
                    </w:rPr>
                    <w:t>Topologies</w:t>
                  </w:r>
                </w:p>
              </w:tc>
            </w:tr>
            <w:tr w:rsidR="00987C7B" w:rsidRPr="00987C7B" w14:paraId="6EBAAB24" w14:textId="77777777" w:rsidTr="00987C7B">
              <w:trPr>
                <w:trHeight w:val="288"/>
                <w:tblCellSpacing w:w="15" w:type="dxa"/>
              </w:trPr>
              <w:tc>
                <w:tcPr>
                  <w:tcW w:w="0" w:type="auto"/>
                  <w:vAlign w:val="center"/>
                  <w:hideMark/>
                </w:tcPr>
                <w:p w14:paraId="79D9EEAF" w14:textId="77777777" w:rsidR="00987C7B" w:rsidRPr="00987C7B" w:rsidRDefault="00987C7B" w:rsidP="00B61009">
                  <w:pPr>
                    <w:pStyle w:val="BodyText"/>
                    <w:rPr>
                      <w:lang w:val="en-IN"/>
                    </w:rPr>
                  </w:pPr>
                  <w:r w:rsidRPr="00987C7B">
                    <w:rPr>
                      <w:lang w:val="en-IN"/>
                    </w:rPr>
                    <w:t>M2 δ values</w:t>
                  </w:r>
                </w:p>
              </w:tc>
            </w:tr>
            <w:tr w:rsidR="00987C7B" w:rsidRPr="00987C7B" w14:paraId="5AA2570E" w14:textId="77777777" w:rsidTr="00987C7B">
              <w:trPr>
                <w:trHeight w:val="304"/>
                <w:tblCellSpacing w:w="15" w:type="dxa"/>
              </w:trPr>
              <w:tc>
                <w:tcPr>
                  <w:tcW w:w="0" w:type="auto"/>
                  <w:vAlign w:val="center"/>
                  <w:hideMark/>
                </w:tcPr>
                <w:p w14:paraId="0A4468EF" w14:textId="77777777" w:rsidR="00987C7B" w:rsidRPr="00987C7B" w:rsidRDefault="00987C7B" w:rsidP="00B61009">
                  <w:pPr>
                    <w:pStyle w:val="BodyText"/>
                    <w:rPr>
                      <w:lang w:val="en-IN"/>
                    </w:rPr>
                  </w:pPr>
                  <w:r w:rsidRPr="00987C7B">
                    <w:rPr>
                      <w:lang w:val="en-IN"/>
                    </w:rPr>
                    <w:t>Random seed</w:t>
                  </w:r>
                </w:p>
              </w:tc>
            </w:tr>
            <w:tr w:rsidR="00987C7B" w:rsidRPr="00987C7B" w14:paraId="10E06955" w14:textId="77777777" w:rsidTr="00987C7B">
              <w:trPr>
                <w:trHeight w:val="288"/>
                <w:tblCellSpacing w:w="15" w:type="dxa"/>
              </w:trPr>
              <w:tc>
                <w:tcPr>
                  <w:tcW w:w="0" w:type="auto"/>
                  <w:vAlign w:val="center"/>
                  <w:hideMark/>
                </w:tcPr>
                <w:p w14:paraId="20F28AEE" w14:textId="77777777" w:rsidR="00987C7B" w:rsidRPr="00987C7B" w:rsidRDefault="00987C7B" w:rsidP="00B61009">
                  <w:pPr>
                    <w:pStyle w:val="BodyText"/>
                    <w:rPr>
                      <w:lang w:val="en-IN"/>
                    </w:rPr>
                  </w:pPr>
                  <w:r w:rsidRPr="00987C7B">
                    <w:rPr>
                      <w:lang w:val="en-IN"/>
                    </w:rPr>
                    <w:t>Framework</w:t>
                  </w:r>
                </w:p>
              </w:tc>
            </w:tr>
            <w:tr w:rsidR="00987C7B" w:rsidRPr="00987C7B" w14:paraId="523EF128" w14:textId="77777777" w:rsidTr="00987C7B">
              <w:trPr>
                <w:trHeight w:val="288"/>
                <w:tblCellSpacing w:w="15" w:type="dxa"/>
              </w:trPr>
              <w:tc>
                <w:tcPr>
                  <w:tcW w:w="0" w:type="auto"/>
                  <w:vAlign w:val="center"/>
                  <w:hideMark/>
                </w:tcPr>
                <w:p w14:paraId="0C35A11F" w14:textId="77777777" w:rsidR="00987C7B" w:rsidRPr="00987C7B" w:rsidRDefault="00987C7B" w:rsidP="00B61009">
                  <w:pPr>
                    <w:pStyle w:val="BodyText"/>
                    <w:rPr>
                      <w:lang w:val="en-IN"/>
                    </w:rPr>
                  </w:pPr>
                  <w:r w:rsidRPr="00987C7B">
                    <w:rPr>
                      <w:lang w:val="en-IN"/>
                    </w:rPr>
                    <w:t>Loss function</w:t>
                  </w:r>
                </w:p>
              </w:tc>
            </w:tr>
            <w:tr w:rsidR="00987C7B" w:rsidRPr="00987C7B" w14:paraId="0BEEE2C7" w14:textId="77777777" w:rsidTr="00987C7B">
              <w:trPr>
                <w:trHeight w:val="304"/>
                <w:tblCellSpacing w:w="15" w:type="dxa"/>
              </w:trPr>
              <w:tc>
                <w:tcPr>
                  <w:tcW w:w="0" w:type="auto"/>
                  <w:vAlign w:val="center"/>
                  <w:hideMark/>
                </w:tcPr>
                <w:p w14:paraId="53B66E36" w14:textId="77777777" w:rsidR="00987C7B" w:rsidRPr="00987C7B" w:rsidRDefault="00987C7B" w:rsidP="00B61009">
                  <w:pPr>
                    <w:pStyle w:val="BodyText"/>
                    <w:rPr>
                      <w:lang w:val="en-IN"/>
                    </w:rPr>
                  </w:pPr>
                  <w:r w:rsidRPr="00987C7B">
                    <w:rPr>
                      <w:lang w:val="en-IN"/>
                    </w:rPr>
                    <w:t>Optimizer</w:t>
                  </w:r>
                </w:p>
              </w:tc>
            </w:tr>
          </w:tbl>
          <w:p w14:paraId="667EAFA7" w14:textId="77777777" w:rsidR="00987C7B" w:rsidRDefault="00987C7B"/>
        </w:tc>
        <w:tc>
          <w:tcPr>
            <w:tcW w:w="4807" w:type="dxa"/>
          </w:tcPr>
          <w:tbl>
            <w:tblPr>
              <w:tblW w:w="4072" w:type="dxa"/>
              <w:tblCellSpacing w:w="15" w:type="dxa"/>
              <w:tblCellMar>
                <w:top w:w="15" w:type="dxa"/>
                <w:left w:w="15" w:type="dxa"/>
                <w:bottom w:w="15" w:type="dxa"/>
                <w:right w:w="15" w:type="dxa"/>
              </w:tblCellMar>
              <w:tblLook w:val="04A0" w:firstRow="1" w:lastRow="0" w:firstColumn="1" w:lastColumn="0" w:noHBand="0" w:noVBand="1"/>
            </w:tblPr>
            <w:tblGrid>
              <w:gridCol w:w="4072"/>
            </w:tblGrid>
            <w:tr w:rsidR="00987C7B" w:rsidRPr="00987C7B" w14:paraId="39F991A6" w14:textId="77777777" w:rsidTr="00987C7B">
              <w:trPr>
                <w:trHeight w:val="288"/>
                <w:tblHeader/>
                <w:tblCellSpacing w:w="15" w:type="dxa"/>
              </w:trPr>
              <w:tc>
                <w:tcPr>
                  <w:tcW w:w="0" w:type="auto"/>
                  <w:vAlign w:val="center"/>
                  <w:hideMark/>
                </w:tcPr>
                <w:p w14:paraId="3916C7BE" w14:textId="77777777" w:rsidR="00987C7B" w:rsidRPr="00987C7B" w:rsidRDefault="00987C7B" w:rsidP="00987C7B">
                  <w:pPr>
                    <w:pStyle w:val="BodyText"/>
                    <w:rPr>
                      <w:b/>
                      <w:bCs/>
                      <w:lang w:val="en-IN"/>
                    </w:rPr>
                  </w:pPr>
                  <w:r w:rsidRPr="00987C7B">
                    <w:rPr>
                      <w:b/>
                      <w:bCs/>
                      <w:lang w:val="en-IN"/>
                    </w:rPr>
                    <w:t>Value</w:t>
                  </w:r>
                </w:p>
              </w:tc>
            </w:tr>
            <w:tr w:rsidR="00987C7B" w:rsidRPr="00987C7B" w14:paraId="066B3C38" w14:textId="77777777" w:rsidTr="00987C7B">
              <w:trPr>
                <w:trHeight w:val="304"/>
                <w:tblCellSpacing w:w="15" w:type="dxa"/>
              </w:trPr>
              <w:tc>
                <w:tcPr>
                  <w:tcW w:w="0" w:type="auto"/>
                  <w:vAlign w:val="center"/>
                  <w:hideMark/>
                </w:tcPr>
                <w:p w14:paraId="36556E0A" w14:textId="77777777" w:rsidR="00987C7B" w:rsidRPr="00987C7B" w:rsidRDefault="00987C7B" w:rsidP="00987C7B">
                  <w:pPr>
                    <w:pStyle w:val="BodyText"/>
                    <w:rPr>
                      <w:lang w:val="en-IN"/>
                    </w:rPr>
                  </w:pPr>
                  <w:r w:rsidRPr="00987C7B">
                    <w:rPr>
                      <w:lang w:val="en-IN"/>
                    </w:rPr>
                    <w:t>5</w:t>
                  </w:r>
                </w:p>
              </w:tc>
            </w:tr>
            <w:tr w:rsidR="00987C7B" w:rsidRPr="00987C7B" w14:paraId="0D58F9FB" w14:textId="77777777" w:rsidTr="00987C7B">
              <w:trPr>
                <w:trHeight w:val="288"/>
                <w:tblCellSpacing w:w="15" w:type="dxa"/>
              </w:trPr>
              <w:tc>
                <w:tcPr>
                  <w:tcW w:w="0" w:type="auto"/>
                  <w:vAlign w:val="center"/>
                  <w:hideMark/>
                </w:tcPr>
                <w:p w14:paraId="5AF1E7DD" w14:textId="77777777" w:rsidR="00987C7B" w:rsidRPr="00987C7B" w:rsidRDefault="00987C7B" w:rsidP="00987C7B">
                  <w:pPr>
                    <w:pStyle w:val="BodyText"/>
                    <w:rPr>
                      <w:lang w:val="en-IN"/>
                    </w:rPr>
                  </w:pPr>
                  <w:r w:rsidRPr="00987C7B">
                    <w:rPr>
                      <w:lang w:val="en-IN"/>
                    </w:rPr>
                    <w:t>20</w:t>
                  </w:r>
                </w:p>
              </w:tc>
            </w:tr>
            <w:tr w:rsidR="00987C7B" w:rsidRPr="00987C7B" w14:paraId="6711A9A6" w14:textId="77777777" w:rsidTr="00987C7B">
              <w:trPr>
                <w:trHeight w:val="304"/>
                <w:tblCellSpacing w:w="15" w:type="dxa"/>
              </w:trPr>
              <w:tc>
                <w:tcPr>
                  <w:tcW w:w="0" w:type="auto"/>
                  <w:vAlign w:val="center"/>
                  <w:hideMark/>
                </w:tcPr>
                <w:p w14:paraId="297ACCDB" w14:textId="77777777" w:rsidR="00987C7B" w:rsidRPr="00987C7B" w:rsidRDefault="00987C7B" w:rsidP="00987C7B">
                  <w:pPr>
                    <w:pStyle w:val="BodyText"/>
                    <w:rPr>
                      <w:lang w:val="en-IN"/>
                    </w:rPr>
                  </w:pPr>
                  <w:r w:rsidRPr="00987C7B">
                    <w:rPr>
                      <w:lang w:val="en-IN"/>
                    </w:rPr>
                    <w:t>2</w:t>
                  </w:r>
                </w:p>
              </w:tc>
            </w:tr>
            <w:tr w:rsidR="00987C7B" w:rsidRPr="00987C7B" w14:paraId="22E8335E" w14:textId="77777777" w:rsidTr="00987C7B">
              <w:trPr>
                <w:trHeight w:val="288"/>
                <w:tblCellSpacing w:w="15" w:type="dxa"/>
              </w:trPr>
              <w:tc>
                <w:tcPr>
                  <w:tcW w:w="0" w:type="auto"/>
                  <w:vAlign w:val="center"/>
                  <w:hideMark/>
                </w:tcPr>
                <w:p w14:paraId="2BA63912" w14:textId="77777777" w:rsidR="00987C7B" w:rsidRPr="00987C7B" w:rsidRDefault="00987C7B" w:rsidP="00987C7B">
                  <w:pPr>
                    <w:pStyle w:val="BodyText"/>
                    <w:rPr>
                      <w:lang w:val="en-IN"/>
                    </w:rPr>
                  </w:pPr>
                  <w:r w:rsidRPr="00987C7B">
                    <w:rPr>
                      <w:lang w:val="en-IN"/>
                    </w:rPr>
                    <w:t>64</w:t>
                  </w:r>
                </w:p>
              </w:tc>
            </w:tr>
            <w:tr w:rsidR="00987C7B" w:rsidRPr="00987C7B" w14:paraId="5564257B" w14:textId="77777777" w:rsidTr="00987C7B">
              <w:trPr>
                <w:trHeight w:val="288"/>
                <w:tblCellSpacing w:w="15" w:type="dxa"/>
              </w:trPr>
              <w:tc>
                <w:tcPr>
                  <w:tcW w:w="0" w:type="auto"/>
                  <w:vAlign w:val="center"/>
                  <w:hideMark/>
                </w:tcPr>
                <w:p w14:paraId="41077018" w14:textId="77777777" w:rsidR="00987C7B" w:rsidRPr="00987C7B" w:rsidRDefault="00987C7B" w:rsidP="00987C7B">
                  <w:pPr>
                    <w:pStyle w:val="BodyText"/>
                    <w:rPr>
                      <w:lang w:val="en-IN"/>
                    </w:rPr>
                  </w:pPr>
                  <w:r w:rsidRPr="00987C7B">
                    <w:rPr>
                      <w:lang w:val="en-IN"/>
                    </w:rPr>
                    <w:t>0.01</w:t>
                  </w:r>
                </w:p>
              </w:tc>
            </w:tr>
            <w:tr w:rsidR="00987C7B" w:rsidRPr="00987C7B" w14:paraId="2F6263E3" w14:textId="77777777" w:rsidTr="00987C7B">
              <w:trPr>
                <w:trHeight w:val="304"/>
                <w:tblCellSpacing w:w="15" w:type="dxa"/>
              </w:trPr>
              <w:tc>
                <w:tcPr>
                  <w:tcW w:w="0" w:type="auto"/>
                  <w:vAlign w:val="center"/>
                  <w:hideMark/>
                </w:tcPr>
                <w:p w14:paraId="7DFEB493" w14:textId="77777777" w:rsidR="00987C7B" w:rsidRPr="00987C7B" w:rsidRDefault="00987C7B" w:rsidP="00987C7B">
                  <w:pPr>
                    <w:pStyle w:val="BodyText"/>
                    <w:rPr>
                      <w:lang w:val="en-IN"/>
                    </w:rPr>
                  </w:pPr>
                  <w:r w:rsidRPr="00987C7B">
                    <w:rPr>
                      <w:lang w:val="en-IN"/>
                    </w:rPr>
                    <w:t>0.9</w:t>
                  </w:r>
                </w:p>
              </w:tc>
            </w:tr>
            <w:tr w:rsidR="00987C7B" w:rsidRPr="00987C7B" w14:paraId="24DCDDD6" w14:textId="77777777" w:rsidTr="00987C7B">
              <w:trPr>
                <w:trHeight w:val="288"/>
                <w:tblCellSpacing w:w="15" w:type="dxa"/>
              </w:trPr>
              <w:tc>
                <w:tcPr>
                  <w:tcW w:w="0" w:type="auto"/>
                  <w:vAlign w:val="center"/>
                  <w:hideMark/>
                </w:tcPr>
                <w:p w14:paraId="6C9ED84C" w14:textId="77777777" w:rsidR="00987C7B" w:rsidRPr="00987C7B" w:rsidRDefault="00987C7B" w:rsidP="00987C7B">
                  <w:pPr>
                    <w:pStyle w:val="BodyText"/>
                    <w:rPr>
                      <w:lang w:val="en-IN"/>
                    </w:rPr>
                  </w:pPr>
                  <w:r w:rsidRPr="00987C7B">
                    <w:rPr>
                      <w:lang w:val="en-IN"/>
                    </w:rPr>
                    <w:t>IID</w:t>
                  </w:r>
                </w:p>
              </w:tc>
            </w:tr>
            <w:tr w:rsidR="00987C7B" w:rsidRPr="00987C7B" w14:paraId="07289DFB" w14:textId="77777777" w:rsidTr="00987C7B">
              <w:trPr>
                <w:trHeight w:val="304"/>
                <w:tblCellSpacing w:w="15" w:type="dxa"/>
              </w:trPr>
              <w:tc>
                <w:tcPr>
                  <w:tcW w:w="0" w:type="auto"/>
                  <w:vAlign w:val="center"/>
                  <w:hideMark/>
                </w:tcPr>
                <w:p w14:paraId="483728E4" w14:textId="77777777" w:rsidR="00987C7B" w:rsidRPr="00987C7B" w:rsidRDefault="00987C7B" w:rsidP="00987C7B">
                  <w:pPr>
                    <w:pStyle w:val="BodyText"/>
                    <w:rPr>
                      <w:lang w:val="en-IN"/>
                    </w:rPr>
                  </w:pPr>
                  <w:r w:rsidRPr="00987C7B">
                    <w:rPr>
                      <w:lang w:val="en-IN"/>
                    </w:rPr>
                    <w:t>0.0, 0.2</w:t>
                  </w:r>
                </w:p>
              </w:tc>
            </w:tr>
            <w:tr w:rsidR="00987C7B" w:rsidRPr="00987C7B" w14:paraId="30A3CAE1" w14:textId="77777777" w:rsidTr="00987C7B">
              <w:trPr>
                <w:trHeight w:val="288"/>
                <w:tblCellSpacing w:w="15" w:type="dxa"/>
              </w:trPr>
              <w:tc>
                <w:tcPr>
                  <w:tcW w:w="0" w:type="auto"/>
                  <w:vAlign w:val="center"/>
                  <w:hideMark/>
                </w:tcPr>
                <w:p w14:paraId="3C414FEB" w14:textId="77777777" w:rsidR="00987C7B" w:rsidRPr="00987C7B" w:rsidRDefault="00987C7B" w:rsidP="00987C7B">
                  <w:pPr>
                    <w:pStyle w:val="BodyText"/>
                    <w:rPr>
                      <w:lang w:val="en-IN"/>
                    </w:rPr>
                  </w:pPr>
                  <w:r w:rsidRPr="00987C7B">
                    <w:rPr>
                      <w:lang w:val="en-IN"/>
                    </w:rPr>
                    <w:t>0 (synchronous)</w:t>
                  </w:r>
                </w:p>
              </w:tc>
            </w:tr>
            <w:tr w:rsidR="00987C7B" w:rsidRPr="00987C7B" w14:paraId="370A498B" w14:textId="77777777" w:rsidTr="00987C7B">
              <w:trPr>
                <w:trHeight w:val="288"/>
                <w:tblCellSpacing w:w="15" w:type="dxa"/>
              </w:trPr>
              <w:tc>
                <w:tcPr>
                  <w:tcW w:w="0" w:type="auto"/>
                  <w:vAlign w:val="center"/>
                  <w:hideMark/>
                </w:tcPr>
                <w:p w14:paraId="16AAF1C8" w14:textId="77777777" w:rsidR="00987C7B" w:rsidRPr="00987C7B" w:rsidRDefault="00987C7B" w:rsidP="00987C7B">
                  <w:pPr>
                    <w:pStyle w:val="BodyText"/>
                    <w:rPr>
                      <w:lang w:val="en-IN"/>
                    </w:rPr>
                  </w:pPr>
                  <w:r w:rsidRPr="00987C7B">
                    <w:rPr>
                      <w:lang w:val="en-IN"/>
                    </w:rPr>
                    <w:t>Ring, Grid, Random</w:t>
                  </w:r>
                </w:p>
              </w:tc>
            </w:tr>
            <w:tr w:rsidR="00987C7B" w:rsidRPr="00987C7B" w14:paraId="39A418A0" w14:textId="77777777" w:rsidTr="00987C7B">
              <w:trPr>
                <w:trHeight w:val="304"/>
                <w:tblCellSpacing w:w="15" w:type="dxa"/>
              </w:trPr>
              <w:tc>
                <w:tcPr>
                  <w:tcW w:w="0" w:type="auto"/>
                  <w:vAlign w:val="center"/>
                  <w:hideMark/>
                </w:tcPr>
                <w:p w14:paraId="20B422B4" w14:textId="77777777" w:rsidR="00987C7B" w:rsidRPr="00987C7B" w:rsidRDefault="00987C7B" w:rsidP="00987C7B">
                  <w:pPr>
                    <w:pStyle w:val="BodyText"/>
                    <w:rPr>
                      <w:lang w:val="en-IN"/>
                    </w:rPr>
                  </w:pPr>
                  <w:r w:rsidRPr="00987C7B">
                    <w:rPr>
                      <w:lang w:val="en-IN"/>
                    </w:rPr>
                    <w:t>0.0, 0.01, 0.05, 0.1, 0.3, 0.5</w:t>
                  </w:r>
                </w:p>
              </w:tc>
            </w:tr>
            <w:tr w:rsidR="00987C7B" w:rsidRPr="00987C7B" w14:paraId="3D81DF44" w14:textId="77777777" w:rsidTr="00987C7B">
              <w:trPr>
                <w:trHeight w:val="288"/>
                <w:tblCellSpacing w:w="15" w:type="dxa"/>
              </w:trPr>
              <w:tc>
                <w:tcPr>
                  <w:tcW w:w="0" w:type="auto"/>
                  <w:vAlign w:val="center"/>
                  <w:hideMark/>
                </w:tcPr>
                <w:p w14:paraId="675185AB" w14:textId="77777777" w:rsidR="00987C7B" w:rsidRPr="00987C7B" w:rsidRDefault="00987C7B" w:rsidP="00987C7B">
                  <w:pPr>
                    <w:pStyle w:val="BodyText"/>
                    <w:rPr>
                      <w:lang w:val="en-IN"/>
                    </w:rPr>
                  </w:pPr>
                  <w:r w:rsidRPr="00987C7B">
                    <w:rPr>
                      <w:lang w:val="en-IN"/>
                    </w:rPr>
                    <w:t>42</w:t>
                  </w:r>
                </w:p>
              </w:tc>
            </w:tr>
            <w:tr w:rsidR="00987C7B" w:rsidRPr="00987C7B" w14:paraId="6BA89E64" w14:textId="77777777" w:rsidTr="00987C7B">
              <w:trPr>
                <w:trHeight w:val="304"/>
                <w:tblCellSpacing w:w="15" w:type="dxa"/>
              </w:trPr>
              <w:tc>
                <w:tcPr>
                  <w:tcW w:w="0" w:type="auto"/>
                  <w:vAlign w:val="center"/>
                  <w:hideMark/>
                </w:tcPr>
                <w:p w14:paraId="3A5F0DFE" w14:textId="77777777" w:rsidR="00987C7B" w:rsidRPr="00987C7B" w:rsidRDefault="00987C7B" w:rsidP="00987C7B">
                  <w:pPr>
                    <w:pStyle w:val="BodyText"/>
                    <w:rPr>
                      <w:lang w:val="en-IN"/>
                    </w:rPr>
                  </w:pPr>
                  <w:r w:rsidRPr="00987C7B">
                    <w:rPr>
                      <w:lang w:val="en-IN"/>
                    </w:rPr>
                    <w:t xml:space="preserve">Python 3.12, </w:t>
                  </w:r>
                  <w:proofErr w:type="spellStart"/>
                  <w:r w:rsidRPr="00987C7B">
                    <w:rPr>
                      <w:lang w:val="en-IN"/>
                    </w:rPr>
                    <w:t>PyTorch</w:t>
                  </w:r>
                  <w:proofErr w:type="spellEnd"/>
                  <w:r w:rsidRPr="00987C7B">
                    <w:rPr>
                      <w:lang w:val="en-IN"/>
                    </w:rPr>
                    <w:t xml:space="preserve">, </w:t>
                  </w:r>
                  <w:proofErr w:type="spellStart"/>
                  <w:r w:rsidRPr="00987C7B">
                    <w:rPr>
                      <w:lang w:val="en-IN"/>
                    </w:rPr>
                    <w:t>NetworkX</w:t>
                  </w:r>
                  <w:proofErr w:type="spellEnd"/>
                  <w:r w:rsidRPr="00987C7B">
                    <w:rPr>
                      <w:lang w:val="en-IN"/>
                    </w:rPr>
                    <w:t xml:space="preserve"> 3.x, NumPy</w:t>
                  </w:r>
                </w:p>
              </w:tc>
            </w:tr>
            <w:tr w:rsidR="00987C7B" w:rsidRPr="00987C7B" w14:paraId="7DF7F89A" w14:textId="77777777" w:rsidTr="00987C7B">
              <w:trPr>
                <w:trHeight w:val="288"/>
                <w:tblCellSpacing w:w="15" w:type="dxa"/>
              </w:trPr>
              <w:tc>
                <w:tcPr>
                  <w:tcW w:w="0" w:type="auto"/>
                  <w:vAlign w:val="center"/>
                  <w:hideMark/>
                </w:tcPr>
                <w:p w14:paraId="3ED1495B" w14:textId="77777777" w:rsidR="00987C7B" w:rsidRPr="00987C7B" w:rsidRDefault="00987C7B" w:rsidP="00987C7B">
                  <w:pPr>
                    <w:pStyle w:val="BodyText"/>
                    <w:rPr>
                      <w:lang w:val="en-IN"/>
                    </w:rPr>
                  </w:pPr>
                  <w:r w:rsidRPr="00987C7B">
                    <w:rPr>
                      <w:lang w:val="en-IN"/>
                    </w:rPr>
                    <w:t>Cross-entropy</w:t>
                  </w:r>
                </w:p>
              </w:tc>
            </w:tr>
            <w:tr w:rsidR="00987C7B" w:rsidRPr="00987C7B" w14:paraId="55738E2B" w14:textId="77777777" w:rsidTr="00987C7B">
              <w:trPr>
                <w:trHeight w:val="288"/>
                <w:tblCellSpacing w:w="15" w:type="dxa"/>
              </w:trPr>
              <w:tc>
                <w:tcPr>
                  <w:tcW w:w="0" w:type="auto"/>
                  <w:vAlign w:val="center"/>
                  <w:hideMark/>
                </w:tcPr>
                <w:p w14:paraId="2D093644" w14:textId="77777777" w:rsidR="00987C7B" w:rsidRPr="00987C7B" w:rsidRDefault="00987C7B" w:rsidP="00987C7B">
                  <w:pPr>
                    <w:pStyle w:val="BodyText"/>
                    <w:rPr>
                      <w:lang w:val="en-IN"/>
                    </w:rPr>
                  </w:pPr>
                  <w:r w:rsidRPr="00987C7B">
                    <w:rPr>
                      <w:lang w:val="en-IN"/>
                    </w:rPr>
                    <w:t>SGD with momentum</w:t>
                  </w:r>
                </w:p>
              </w:tc>
            </w:tr>
          </w:tbl>
          <w:p w14:paraId="25257ED3" w14:textId="77777777" w:rsidR="00987C7B" w:rsidRDefault="00987C7B"/>
        </w:tc>
      </w:tr>
    </w:tbl>
    <w:p w14:paraId="6445A4FF" w14:textId="77777777" w:rsidR="0044067F" w:rsidRDefault="0044067F" w:rsidP="0044067F">
      <w:pPr>
        <w:pStyle w:val="BodyText"/>
        <w:ind w:left="0"/>
      </w:pPr>
    </w:p>
    <w:p w14:paraId="677768C8" w14:textId="77777777" w:rsidR="0044067F" w:rsidRDefault="0044067F" w:rsidP="0044067F">
      <w:pPr>
        <w:pStyle w:val="TableParagraph"/>
        <w:jc w:val="left"/>
        <w:rPr>
          <w:sz w:val="24"/>
        </w:rPr>
        <w:sectPr w:rsidR="0044067F" w:rsidSect="0044067F">
          <w:pgSz w:w="11910" w:h="16840"/>
          <w:pgMar w:top="640" w:right="425" w:bottom="1159" w:left="708" w:header="720" w:footer="720" w:gutter="0"/>
          <w:cols w:space="720"/>
        </w:sectPr>
      </w:pPr>
    </w:p>
    <w:tbl>
      <w:tblPr>
        <w:tblpPr w:leftFromText="180" w:rightFromText="180" w:horzAnchor="margin" w:tblpXSpec="center" w:tblpY="-240"/>
        <w:tblW w:w="107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3"/>
        <w:gridCol w:w="9040"/>
      </w:tblGrid>
      <w:tr w:rsidR="0044067F" w14:paraId="59448F6A" w14:textId="77777777" w:rsidTr="0044067F">
        <w:trPr>
          <w:trHeight w:val="904"/>
        </w:trPr>
        <w:tc>
          <w:tcPr>
            <w:tcW w:w="1683" w:type="dxa"/>
          </w:tcPr>
          <w:p w14:paraId="6AFBBADD" w14:textId="77777777" w:rsidR="0044067F" w:rsidRDefault="0044067F" w:rsidP="0044067F">
            <w:pPr>
              <w:pStyle w:val="TableParagraph"/>
              <w:spacing w:before="37"/>
              <w:jc w:val="left"/>
              <w:rPr>
                <w:b/>
                <w:i/>
                <w:sz w:val="24"/>
              </w:rPr>
            </w:pPr>
          </w:p>
          <w:p w14:paraId="563C93F0" w14:textId="77777777" w:rsidR="0044067F" w:rsidRDefault="0044067F" w:rsidP="0044067F">
            <w:pPr>
              <w:pStyle w:val="TableParagraph"/>
              <w:ind w:left="10"/>
              <w:rPr>
                <w:b/>
                <w:sz w:val="24"/>
              </w:rPr>
            </w:pPr>
            <w:r>
              <w:rPr>
                <w:b/>
                <w:spacing w:val="-2"/>
                <w:sz w:val="24"/>
              </w:rPr>
              <w:t>Channel</w:t>
            </w:r>
          </w:p>
        </w:tc>
        <w:tc>
          <w:tcPr>
            <w:tcW w:w="9040" w:type="dxa"/>
          </w:tcPr>
          <w:p w14:paraId="6D044E81" w14:textId="77777777" w:rsidR="0044067F" w:rsidRDefault="0044067F" w:rsidP="0044067F">
            <w:pPr>
              <w:pStyle w:val="TableParagraph"/>
              <w:spacing w:before="44"/>
              <w:ind w:left="153"/>
              <w:jc w:val="left"/>
              <w:rPr>
                <w:sz w:val="24"/>
              </w:rPr>
            </w:pPr>
            <w:r>
              <w:rPr>
                <w:sz w:val="24"/>
              </w:rPr>
              <w:t>Imperfect</w:t>
            </w:r>
            <w:r>
              <w:rPr>
                <w:spacing w:val="-3"/>
                <w:sz w:val="24"/>
              </w:rPr>
              <w:t xml:space="preserve"> </w:t>
            </w:r>
            <w:r>
              <w:rPr>
                <w:sz w:val="24"/>
              </w:rPr>
              <w:t>links</w:t>
            </w:r>
            <w:r>
              <w:rPr>
                <w:spacing w:val="-3"/>
                <w:sz w:val="24"/>
              </w:rPr>
              <w:t xml:space="preserve"> </w:t>
            </w:r>
            <w:r>
              <w:rPr>
                <w:sz w:val="24"/>
              </w:rPr>
              <w:t>with</w:t>
            </w:r>
            <w:r>
              <w:rPr>
                <w:spacing w:val="-2"/>
                <w:sz w:val="24"/>
              </w:rPr>
              <w:t xml:space="preserve"> </w:t>
            </w:r>
            <w:r>
              <w:rPr>
                <w:sz w:val="24"/>
              </w:rPr>
              <w:t>configurable</w:t>
            </w:r>
            <w:r>
              <w:rPr>
                <w:spacing w:val="-2"/>
                <w:sz w:val="24"/>
              </w:rPr>
              <w:t xml:space="preserve"> </w:t>
            </w:r>
            <w:r>
              <w:rPr>
                <w:sz w:val="24"/>
              </w:rPr>
              <w:t>packet-loss</w:t>
            </w:r>
            <w:r>
              <w:rPr>
                <w:spacing w:val="-3"/>
                <w:sz w:val="24"/>
              </w:rPr>
              <w:t xml:space="preserve"> </w:t>
            </w:r>
            <w:r>
              <w:rPr>
                <w:sz w:val="24"/>
              </w:rPr>
              <w:t>rates</w:t>
            </w:r>
            <w:r>
              <w:rPr>
                <w:spacing w:val="-1"/>
                <w:sz w:val="24"/>
              </w:rPr>
              <w:t xml:space="preserve"> </w:t>
            </w:r>
            <w:r>
              <w:rPr>
                <w:sz w:val="24"/>
              </w:rPr>
              <w:t>and</w:t>
            </w:r>
            <w:r>
              <w:rPr>
                <w:spacing w:val="-2"/>
                <w:sz w:val="24"/>
              </w:rPr>
              <w:t xml:space="preserve"> </w:t>
            </w:r>
            <w:r>
              <w:rPr>
                <w:sz w:val="24"/>
              </w:rPr>
              <w:t>link</w:t>
            </w:r>
            <w:r>
              <w:rPr>
                <w:spacing w:val="-2"/>
                <w:sz w:val="24"/>
              </w:rPr>
              <w:t xml:space="preserve"> failures.</w:t>
            </w:r>
          </w:p>
        </w:tc>
      </w:tr>
      <w:tr w:rsidR="0044067F" w14:paraId="1D99FFD3" w14:textId="77777777" w:rsidTr="0044067F">
        <w:trPr>
          <w:trHeight w:val="904"/>
        </w:trPr>
        <w:tc>
          <w:tcPr>
            <w:tcW w:w="1683" w:type="dxa"/>
          </w:tcPr>
          <w:p w14:paraId="363ECCB8" w14:textId="77777777" w:rsidR="0044067F" w:rsidRDefault="0044067F" w:rsidP="0044067F">
            <w:pPr>
              <w:pStyle w:val="TableParagraph"/>
              <w:spacing w:before="174"/>
              <w:ind w:left="10" w:right="3"/>
              <w:rPr>
                <w:b/>
                <w:sz w:val="24"/>
              </w:rPr>
            </w:pPr>
            <w:r>
              <w:rPr>
                <w:b/>
                <w:spacing w:val="-5"/>
                <w:sz w:val="24"/>
              </w:rPr>
              <w:t>M1</w:t>
            </w:r>
          </w:p>
          <w:p w14:paraId="2240884F" w14:textId="77777777" w:rsidR="0044067F" w:rsidRDefault="0044067F" w:rsidP="0044067F">
            <w:pPr>
              <w:pStyle w:val="TableParagraph"/>
              <w:ind w:left="10" w:right="4"/>
              <w:rPr>
                <w:b/>
                <w:sz w:val="24"/>
              </w:rPr>
            </w:pPr>
            <w:r>
              <w:rPr>
                <w:b/>
                <w:spacing w:val="-2"/>
                <w:sz w:val="24"/>
              </w:rPr>
              <w:t>experiment</w:t>
            </w:r>
          </w:p>
        </w:tc>
        <w:tc>
          <w:tcPr>
            <w:tcW w:w="9040" w:type="dxa"/>
          </w:tcPr>
          <w:p w14:paraId="20BA13E5" w14:textId="77777777" w:rsidR="0044067F" w:rsidRDefault="0044067F" w:rsidP="0044067F">
            <w:pPr>
              <w:pStyle w:val="TableParagraph"/>
              <w:ind w:left="1569" w:hanging="1400"/>
              <w:jc w:val="left"/>
              <w:rPr>
                <w:sz w:val="24"/>
              </w:rPr>
            </w:pPr>
            <w:r>
              <w:rPr>
                <w:sz w:val="24"/>
              </w:rPr>
              <w:t>Evaluate</w:t>
            </w:r>
            <w:r>
              <w:rPr>
                <w:spacing w:val="-6"/>
                <w:sz w:val="24"/>
              </w:rPr>
              <w:t xml:space="preserve"> </w:t>
            </w:r>
            <w:r>
              <w:rPr>
                <w:sz w:val="24"/>
              </w:rPr>
              <w:t>decentralized</w:t>
            </w:r>
            <w:r>
              <w:rPr>
                <w:spacing w:val="-5"/>
                <w:sz w:val="24"/>
              </w:rPr>
              <w:t xml:space="preserve"> </w:t>
            </w:r>
            <w:r>
              <w:rPr>
                <w:sz w:val="24"/>
              </w:rPr>
              <w:t>Gossip</w:t>
            </w:r>
            <w:r>
              <w:rPr>
                <w:spacing w:val="-5"/>
                <w:sz w:val="24"/>
              </w:rPr>
              <w:t xml:space="preserve"> </w:t>
            </w:r>
            <w:r>
              <w:rPr>
                <w:sz w:val="24"/>
              </w:rPr>
              <w:t>FL</w:t>
            </w:r>
            <w:r>
              <w:rPr>
                <w:spacing w:val="-15"/>
                <w:sz w:val="24"/>
              </w:rPr>
              <w:t xml:space="preserve"> </w:t>
            </w:r>
            <w:r>
              <w:rPr>
                <w:sz w:val="24"/>
              </w:rPr>
              <w:t>under</w:t>
            </w:r>
            <w:r>
              <w:rPr>
                <w:spacing w:val="-5"/>
                <w:sz w:val="24"/>
              </w:rPr>
              <w:t xml:space="preserve"> </w:t>
            </w:r>
            <w:r>
              <w:rPr>
                <w:sz w:val="24"/>
              </w:rPr>
              <w:t>packet</w:t>
            </w:r>
            <w:r>
              <w:rPr>
                <w:spacing w:val="-5"/>
                <w:sz w:val="24"/>
              </w:rPr>
              <w:t xml:space="preserve"> </w:t>
            </w:r>
            <w:r>
              <w:rPr>
                <w:sz w:val="24"/>
              </w:rPr>
              <w:t>loss;</w:t>
            </w:r>
            <w:r>
              <w:rPr>
                <w:spacing w:val="-5"/>
                <w:sz w:val="24"/>
              </w:rPr>
              <w:t xml:space="preserve"> </w:t>
            </w:r>
            <w:r>
              <w:rPr>
                <w:sz w:val="24"/>
              </w:rPr>
              <w:t>compare</w:t>
            </w:r>
            <w:r>
              <w:rPr>
                <w:spacing w:val="-6"/>
                <w:sz w:val="24"/>
              </w:rPr>
              <w:t xml:space="preserve"> </w:t>
            </w:r>
            <w:r>
              <w:rPr>
                <w:sz w:val="24"/>
              </w:rPr>
              <w:t>topology-wise</w:t>
            </w:r>
            <w:r>
              <w:rPr>
                <w:spacing w:val="-6"/>
                <w:sz w:val="24"/>
              </w:rPr>
              <w:t xml:space="preserve"> </w:t>
            </w:r>
            <w:r>
              <w:rPr>
                <w:sz w:val="24"/>
              </w:rPr>
              <w:t>test</w:t>
            </w:r>
            <w:r>
              <w:rPr>
                <w:spacing w:val="-5"/>
                <w:sz w:val="24"/>
              </w:rPr>
              <w:t xml:space="preserve"> </w:t>
            </w:r>
            <w:r>
              <w:rPr>
                <w:sz w:val="24"/>
              </w:rPr>
              <w:t>accuracy, convergence speed, consensus error and communication cost.</w:t>
            </w:r>
          </w:p>
        </w:tc>
      </w:tr>
      <w:tr w:rsidR="0044067F" w14:paraId="02B1D091" w14:textId="77777777" w:rsidTr="0044067F">
        <w:trPr>
          <w:trHeight w:val="901"/>
        </w:trPr>
        <w:tc>
          <w:tcPr>
            <w:tcW w:w="1683" w:type="dxa"/>
          </w:tcPr>
          <w:p w14:paraId="37F80E01" w14:textId="77777777" w:rsidR="0044067F" w:rsidRDefault="0044067F" w:rsidP="0044067F">
            <w:pPr>
              <w:pStyle w:val="TableParagraph"/>
              <w:spacing w:before="174"/>
              <w:ind w:left="10" w:right="3"/>
              <w:rPr>
                <w:b/>
                <w:sz w:val="24"/>
              </w:rPr>
            </w:pPr>
            <w:r>
              <w:rPr>
                <w:b/>
                <w:spacing w:val="-5"/>
                <w:sz w:val="24"/>
              </w:rPr>
              <w:t>M2</w:t>
            </w:r>
          </w:p>
          <w:p w14:paraId="423E19B9" w14:textId="77777777" w:rsidR="0044067F" w:rsidRDefault="0044067F" w:rsidP="0044067F">
            <w:pPr>
              <w:pStyle w:val="TableParagraph"/>
              <w:ind w:left="10" w:right="4"/>
              <w:rPr>
                <w:b/>
                <w:sz w:val="24"/>
              </w:rPr>
            </w:pPr>
            <w:r>
              <w:rPr>
                <w:b/>
                <w:spacing w:val="-2"/>
                <w:sz w:val="24"/>
              </w:rPr>
              <w:t>experiment</w:t>
            </w:r>
          </w:p>
        </w:tc>
        <w:tc>
          <w:tcPr>
            <w:tcW w:w="9040" w:type="dxa"/>
          </w:tcPr>
          <w:p w14:paraId="636DB47B" w14:textId="77777777" w:rsidR="0044067F" w:rsidRDefault="0044067F" w:rsidP="0044067F">
            <w:pPr>
              <w:pStyle w:val="TableParagraph"/>
              <w:ind w:left="1245" w:hanging="461"/>
              <w:jc w:val="left"/>
              <w:rPr>
                <w:sz w:val="24"/>
              </w:rPr>
            </w:pPr>
            <w:r>
              <w:rPr>
                <w:sz w:val="24"/>
              </w:rPr>
              <w:t>Event-triggered</w:t>
            </w:r>
            <w:r>
              <w:rPr>
                <w:spacing w:val="-6"/>
                <w:sz w:val="24"/>
              </w:rPr>
              <w:t xml:space="preserve"> </w:t>
            </w:r>
            <w:r>
              <w:rPr>
                <w:sz w:val="24"/>
              </w:rPr>
              <w:t>asynchronous</w:t>
            </w:r>
            <w:r>
              <w:rPr>
                <w:spacing w:val="-7"/>
                <w:sz w:val="24"/>
              </w:rPr>
              <w:t xml:space="preserve"> </w:t>
            </w:r>
            <w:r>
              <w:rPr>
                <w:sz w:val="24"/>
              </w:rPr>
              <w:t>gossip</w:t>
            </w:r>
            <w:r>
              <w:rPr>
                <w:spacing w:val="-6"/>
                <w:sz w:val="24"/>
              </w:rPr>
              <w:t xml:space="preserve"> </w:t>
            </w:r>
            <w:r>
              <w:rPr>
                <w:sz w:val="24"/>
              </w:rPr>
              <w:t>using</w:t>
            </w:r>
            <w:r>
              <w:rPr>
                <w:spacing w:val="-6"/>
                <w:sz w:val="24"/>
              </w:rPr>
              <w:t xml:space="preserve"> </w:t>
            </w:r>
            <w:r>
              <w:rPr>
                <w:sz w:val="24"/>
              </w:rPr>
              <w:t>model-change</w:t>
            </w:r>
            <w:r>
              <w:rPr>
                <w:spacing w:val="-7"/>
                <w:sz w:val="24"/>
              </w:rPr>
              <w:t xml:space="preserve"> </w:t>
            </w:r>
            <w:r>
              <w:rPr>
                <w:sz w:val="24"/>
              </w:rPr>
              <w:t>threshold;</w:t>
            </w:r>
            <w:r>
              <w:rPr>
                <w:spacing w:val="-6"/>
                <w:sz w:val="24"/>
              </w:rPr>
              <w:t xml:space="preserve"> </w:t>
            </w:r>
            <w:r>
              <w:rPr>
                <w:sz w:val="24"/>
              </w:rPr>
              <w:t>compare communication reduction, convergence and final accuracy with M1.</w:t>
            </w:r>
          </w:p>
        </w:tc>
      </w:tr>
      <w:tr w:rsidR="0044067F" w14:paraId="2B3612C1" w14:textId="77777777" w:rsidTr="0044067F">
        <w:trPr>
          <w:trHeight w:val="904"/>
        </w:trPr>
        <w:tc>
          <w:tcPr>
            <w:tcW w:w="1683" w:type="dxa"/>
          </w:tcPr>
          <w:p w14:paraId="7A9B0424" w14:textId="77777777" w:rsidR="0044067F" w:rsidRDefault="0044067F" w:rsidP="0044067F">
            <w:pPr>
              <w:pStyle w:val="TableParagraph"/>
              <w:spacing w:before="176"/>
              <w:ind w:left="10" w:right="3"/>
              <w:rPr>
                <w:b/>
                <w:sz w:val="24"/>
              </w:rPr>
            </w:pPr>
            <w:r>
              <w:rPr>
                <w:b/>
                <w:spacing w:val="-5"/>
                <w:sz w:val="24"/>
              </w:rPr>
              <w:t>M3</w:t>
            </w:r>
          </w:p>
          <w:p w14:paraId="27FAE57F" w14:textId="77777777" w:rsidR="0044067F" w:rsidRDefault="0044067F" w:rsidP="0044067F">
            <w:pPr>
              <w:pStyle w:val="TableParagraph"/>
              <w:ind w:left="10" w:right="4"/>
              <w:rPr>
                <w:b/>
                <w:sz w:val="24"/>
              </w:rPr>
            </w:pPr>
            <w:r>
              <w:rPr>
                <w:b/>
                <w:spacing w:val="-2"/>
                <w:sz w:val="24"/>
              </w:rPr>
              <w:t>experiment</w:t>
            </w:r>
          </w:p>
        </w:tc>
        <w:tc>
          <w:tcPr>
            <w:tcW w:w="9040" w:type="dxa"/>
          </w:tcPr>
          <w:p w14:paraId="5F4312D3" w14:textId="77777777" w:rsidR="0044067F" w:rsidRDefault="0044067F" w:rsidP="0044067F">
            <w:pPr>
              <w:pStyle w:val="TableParagraph"/>
              <w:spacing w:before="1"/>
              <w:ind w:left="1809" w:hanging="1463"/>
              <w:jc w:val="left"/>
              <w:rPr>
                <w:sz w:val="24"/>
              </w:rPr>
            </w:pPr>
            <w:r>
              <w:rPr>
                <w:sz w:val="24"/>
              </w:rPr>
              <w:t>Construct</w:t>
            </w:r>
            <w:r>
              <w:rPr>
                <w:spacing w:val="-4"/>
                <w:sz w:val="24"/>
              </w:rPr>
              <w:t xml:space="preserve"> </w:t>
            </w:r>
            <w:r>
              <w:rPr>
                <w:sz w:val="24"/>
              </w:rPr>
              <w:t>mixing</w:t>
            </w:r>
            <w:r>
              <w:rPr>
                <w:spacing w:val="-4"/>
                <w:sz w:val="24"/>
              </w:rPr>
              <w:t xml:space="preserve"> </w:t>
            </w:r>
            <w:r>
              <w:rPr>
                <w:sz w:val="24"/>
              </w:rPr>
              <w:t>matrix</w:t>
            </w:r>
            <w:r>
              <w:rPr>
                <w:spacing w:val="-6"/>
                <w:sz w:val="24"/>
              </w:rPr>
              <w:t xml:space="preserve"> </w:t>
            </w:r>
            <w:r>
              <w:rPr>
                <w:sz w:val="24"/>
              </w:rPr>
              <w:t>for</w:t>
            </w:r>
            <w:r>
              <w:rPr>
                <w:spacing w:val="-6"/>
                <w:sz w:val="24"/>
              </w:rPr>
              <w:t xml:space="preserve"> </w:t>
            </w:r>
            <w:r>
              <w:rPr>
                <w:sz w:val="24"/>
              </w:rPr>
              <w:t>each</w:t>
            </w:r>
            <w:r>
              <w:rPr>
                <w:spacing w:val="-4"/>
                <w:sz w:val="24"/>
              </w:rPr>
              <w:t xml:space="preserve"> </w:t>
            </w:r>
            <w:r>
              <w:rPr>
                <w:sz w:val="24"/>
              </w:rPr>
              <w:t>topology;</w:t>
            </w:r>
            <w:r>
              <w:rPr>
                <w:spacing w:val="-4"/>
                <w:sz w:val="24"/>
              </w:rPr>
              <w:t xml:space="preserve"> </w:t>
            </w:r>
            <w:r>
              <w:rPr>
                <w:sz w:val="24"/>
              </w:rPr>
              <w:t>calculate</w:t>
            </w:r>
            <w:r>
              <w:rPr>
                <w:spacing w:val="-4"/>
                <w:sz w:val="24"/>
              </w:rPr>
              <w:t xml:space="preserve"> </w:t>
            </w:r>
            <w:r>
              <w:rPr>
                <w:sz w:val="24"/>
              </w:rPr>
              <w:t>eigenvalues</w:t>
            </w:r>
            <w:r>
              <w:rPr>
                <w:spacing w:val="-5"/>
                <w:sz w:val="24"/>
              </w:rPr>
              <w:t xml:space="preserve"> </w:t>
            </w:r>
            <w:r>
              <w:rPr>
                <w:sz w:val="24"/>
              </w:rPr>
              <w:t>and</w:t>
            </w:r>
            <w:r>
              <w:rPr>
                <w:spacing w:val="-4"/>
                <w:sz w:val="24"/>
              </w:rPr>
              <w:t xml:space="preserve"> </w:t>
            </w:r>
            <w:r>
              <w:rPr>
                <w:sz w:val="24"/>
              </w:rPr>
              <w:t>SLEM;</w:t>
            </w:r>
            <w:r>
              <w:rPr>
                <w:spacing w:val="-4"/>
                <w:sz w:val="24"/>
              </w:rPr>
              <w:t xml:space="preserve"> </w:t>
            </w:r>
            <w:r>
              <w:rPr>
                <w:sz w:val="24"/>
              </w:rPr>
              <w:t>compare spectral predictions with experimental convergence rate.</w:t>
            </w:r>
          </w:p>
        </w:tc>
      </w:tr>
      <w:tr w:rsidR="0044067F" w14:paraId="1F8398B7" w14:textId="77777777" w:rsidTr="0044067F">
        <w:trPr>
          <w:trHeight w:val="905"/>
        </w:trPr>
        <w:tc>
          <w:tcPr>
            <w:tcW w:w="1683" w:type="dxa"/>
          </w:tcPr>
          <w:p w14:paraId="547A3161" w14:textId="77777777" w:rsidR="0044067F" w:rsidRDefault="0044067F" w:rsidP="0044067F">
            <w:pPr>
              <w:pStyle w:val="TableParagraph"/>
              <w:spacing w:before="37"/>
              <w:jc w:val="left"/>
              <w:rPr>
                <w:b/>
                <w:i/>
                <w:sz w:val="24"/>
              </w:rPr>
            </w:pPr>
          </w:p>
          <w:p w14:paraId="6EC54A13" w14:textId="77777777" w:rsidR="0044067F" w:rsidRDefault="0044067F" w:rsidP="0044067F">
            <w:pPr>
              <w:pStyle w:val="TableParagraph"/>
              <w:ind w:left="10" w:right="1"/>
              <w:rPr>
                <w:b/>
                <w:sz w:val="24"/>
              </w:rPr>
            </w:pPr>
            <w:r>
              <w:rPr>
                <w:b/>
                <w:spacing w:val="-2"/>
                <w:sz w:val="24"/>
              </w:rPr>
              <w:t>Evaluation</w:t>
            </w:r>
          </w:p>
        </w:tc>
        <w:tc>
          <w:tcPr>
            <w:tcW w:w="9040" w:type="dxa"/>
          </w:tcPr>
          <w:p w14:paraId="21B7B410" w14:textId="77777777" w:rsidR="0044067F" w:rsidRDefault="0044067F" w:rsidP="0044067F">
            <w:pPr>
              <w:pStyle w:val="TableParagraph"/>
              <w:ind w:left="2580" w:hanging="2406"/>
              <w:jc w:val="left"/>
              <w:rPr>
                <w:sz w:val="24"/>
              </w:rPr>
            </w:pPr>
            <w:r>
              <w:rPr>
                <w:sz w:val="24"/>
              </w:rPr>
              <w:t>Test</w:t>
            </w:r>
            <w:r>
              <w:rPr>
                <w:spacing w:val="-11"/>
                <w:sz w:val="24"/>
              </w:rPr>
              <w:t xml:space="preserve"> </w:t>
            </w:r>
            <w:r>
              <w:rPr>
                <w:sz w:val="24"/>
              </w:rPr>
              <w:t>accuracy,</w:t>
            </w:r>
            <w:r>
              <w:rPr>
                <w:spacing w:val="-11"/>
                <w:sz w:val="24"/>
              </w:rPr>
              <w:t xml:space="preserve"> </w:t>
            </w:r>
            <w:r>
              <w:rPr>
                <w:sz w:val="24"/>
              </w:rPr>
              <w:t>convergence</w:t>
            </w:r>
            <w:r>
              <w:rPr>
                <w:spacing w:val="-11"/>
                <w:sz w:val="24"/>
              </w:rPr>
              <w:t xml:space="preserve"> </w:t>
            </w:r>
            <w:r>
              <w:rPr>
                <w:sz w:val="24"/>
              </w:rPr>
              <w:t>rounds,</w:t>
            </w:r>
            <w:r>
              <w:rPr>
                <w:spacing w:val="-11"/>
                <w:sz w:val="24"/>
              </w:rPr>
              <w:t xml:space="preserve"> </w:t>
            </w:r>
            <w:r>
              <w:rPr>
                <w:sz w:val="24"/>
              </w:rPr>
              <w:t>consensus</w:t>
            </w:r>
            <w:r>
              <w:rPr>
                <w:spacing w:val="-11"/>
                <w:sz w:val="24"/>
              </w:rPr>
              <w:t xml:space="preserve"> </w:t>
            </w:r>
            <w:r>
              <w:rPr>
                <w:sz w:val="24"/>
              </w:rPr>
              <w:t>error,</w:t>
            </w:r>
            <w:r>
              <w:rPr>
                <w:spacing w:val="-11"/>
                <w:sz w:val="24"/>
              </w:rPr>
              <w:t xml:space="preserve"> </w:t>
            </w:r>
            <w:r>
              <w:rPr>
                <w:sz w:val="24"/>
              </w:rPr>
              <w:t>packet-loss</w:t>
            </w:r>
            <w:r>
              <w:rPr>
                <w:spacing w:val="-11"/>
                <w:sz w:val="24"/>
              </w:rPr>
              <w:t xml:space="preserve"> </w:t>
            </w:r>
            <w:r>
              <w:rPr>
                <w:sz w:val="24"/>
              </w:rPr>
              <w:t>tolerance,</w:t>
            </w:r>
            <w:r>
              <w:rPr>
                <w:spacing w:val="-9"/>
                <w:sz w:val="24"/>
              </w:rPr>
              <w:t xml:space="preserve"> </w:t>
            </w:r>
            <w:r>
              <w:rPr>
                <w:sz w:val="24"/>
              </w:rPr>
              <w:t>messages/bytes transmitted and communication savings.</w:t>
            </w:r>
          </w:p>
        </w:tc>
      </w:tr>
    </w:tbl>
    <w:p w14:paraId="7379D104" w14:textId="53B2905B" w:rsidR="00101761" w:rsidRDefault="00101761" w:rsidP="00101761">
      <w:pPr>
        <w:rPr>
          <w:b/>
          <w:bCs/>
          <w:color w:val="4472C4" w:themeColor="accent1"/>
          <w:sz w:val="44"/>
          <w:szCs w:val="44"/>
        </w:rPr>
      </w:pPr>
    </w:p>
    <w:p w14:paraId="6376D783" w14:textId="479D3C76" w:rsidR="0091683E" w:rsidRDefault="0091683E" w:rsidP="00101761">
      <w:pPr>
        <w:rPr>
          <w:b/>
          <w:bCs/>
          <w:color w:val="4472C4" w:themeColor="accent1"/>
        </w:rPr>
      </w:pPr>
      <w:r>
        <w:rPr>
          <w:b/>
          <w:bCs/>
          <w:color w:val="4472C4" w:themeColor="accent1"/>
        </w:rPr>
        <w:t>Results:</w:t>
      </w:r>
    </w:p>
    <w:p w14:paraId="124EE87F" w14:textId="7EB6CF5C" w:rsidR="0091683E" w:rsidRDefault="0091683E" w:rsidP="00101761">
      <w:pPr>
        <w:rPr>
          <w:b/>
          <w:bCs/>
          <w:color w:val="000000" w:themeColor="text1"/>
        </w:rPr>
      </w:pPr>
    </w:p>
    <w:p w14:paraId="58B3BD68" w14:textId="7264C9FA" w:rsidR="00F1283F" w:rsidRPr="00B866D6" w:rsidRDefault="00F1283F" w:rsidP="00F1283F">
      <w:pPr>
        <w:rPr>
          <w:b/>
          <w:bCs/>
          <w:color w:val="000000" w:themeColor="text1"/>
        </w:rPr>
      </w:pPr>
      <w:r>
        <w:rPr>
          <w:b/>
          <w:bCs/>
          <w:color w:val="000000" w:themeColor="text1"/>
        </w:rPr>
        <w:t>1</w:t>
      </w:r>
      <w:r w:rsidRPr="00F1283F">
        <w:rPr>
          <w:b/>
          <w:bCs/>
          <w:color w:val="000000" w:themeColor="text1"/>
        </w:rPr>
        <w:t>.1 M1 — Accuracy and Packet-Loss Tolerance</w:t>
      </w:r>
    </w:p>
    <w:p w14:paraId="02761255" w14:textId="77777777" w:rsidR="00F1283F" w:rsidRPr="00B866D6" w:rsidRDefault="00F1283F" w:rsidP="00F1283F">
      <w:pPr>
        <w:rPr>
          <w:color w:val="000000" w:themeColor="text1"/>
        </w:rPr>
      </w:pPr>
      <w:r w:rsidRPr="00B866D6">
        <w:rPr>
          <w:color w:val="000000" w:themeColor="text1"/>
        </w:rPr>
        <w:t>Table 2 reports the final (round 20) test accuracy, average loss, and consensus error for all six M1 configurations (3 topologies × 2 packet-loss rates).</w:t>
      </w:r>
    </w:p>
    <w:p w14:paraId="0782D8F8" w14:textId="77777777" w:rsidR="00F1283F" w:rsidRPr="0091683E" w:rsidRDefault="00F1283F" w:rsidP="00101761">
      <w:pPr>
        <w:rPr>
          <w:b/>
          <w:bCs/>
          <w:color w:val="000000" w:themeColor="text1"/>
        </w:rPr>
      </w:pPr>
    </w:p>
    <w:tbl>
      <w:tblPr>
        <w:tblStyle w:val="TableGridLight"/>
        <w:tblW w:w="0" w:type="auto"/>
        <w:tblLook w:val="04A0" w:firstRow="1" w:lastRow="0" w:firstColumn="1" w:lastColumn="0" w:noHBand="0" w:noVBand="1"/>
      </w:tblPr>
      <w:tblGrid>
        <w:gridCol w:w="1177"/>
        <w:gridCol w:w="696"/>
        <w:gridCol w:w="1459"/>
        <w:gridCol w:w="1069"/>
        <w:gridCol w:w="1597"/>
        <w:gridCol w:w="1580"/>
        <w:gridCol w:w="1393"/>
        <w:gridCol w:w="1485"/>
      </w:tblGrid>
      <w:tr w:rsidR="00B95041" w:rsidRPr="00B95041" w14:paraId="25120B7B" w14:textId="77777777" w:rsidTr="00B95041">
        <w:tc>
          <w:tcPr>
            <w:tcW w:w="0" w:type="auto"/>
            <w:hideMark/>
          </w:tcPr>
          <w:p w14:paraId="31DE12C0" w14:textId="77777777" w:rsidR="00B95041" w:rsidRPr="00B95041" w:rsidRDefault="00B95041" w:rsidP="00B95041">
            <w:pPr>
              <w:rPr>
                <w:b/>
                <w:bCs/>
                <w:color w:val="000000" w:themeColor="text1"/>
              </w:rPr>
            </w:pPr>
            <w:r w:rsidRPr="00B95041">
              <w:rPr>
                <w:b/>
                <w:bCs/>
                <w:color w:val="000000" w:themeColor="text1"/>
              </w:rPr>
              <w:t>Topology</w:t>
            </w:r>
          </w:p>
        </w:tc>
        <w:tc>
          <w:tcPr>
            <w:tcW w:w="0" w:type="auto"/>
            <w:hideMark/>
          </w:tcPr>
          <w:p w14:paraId="2F821762" w14:textId="77777777" w:rsidR="00B95041" w:rsidRPr="00B95041" w:rsidRDefault="00B95041" w:rsidP="00B95041">
            <w:pPr>
              <w:rPr>
                <w:b/>
                <w:bCs/>
                <w:color w:val="000000" w:themeColor="text1"/>
              </w:rPr>
            </w:pPr>
            <w:r w:rsidRPr="00B95041">
              <w:rPr>
                <w:b/>
                <w:bCs/>
                <w:color w:val="000000" w:themeColor="text1"/>
              </w:rPr>
              <w:t>PLR</w:t>
            </w:r>
          </w:p>
        </w:tc>
        <w:tc>
          <w:tcPr>
            <w:tcW w:w="0" w:type="auto"/>
            <w:hideMark/>
          </w:tcPr>
          <w:p w14:paraId="2CC7D6F4" w14:textId="77777777" w:rsidR="00B95041" w:rsidRPr="00B95041" w:rsidRDefault="00B95041" w:rsidP="00B95041">
            <w:pPr>
              <w:rPr>
                <w:b/>
                <w:bCs/>
                <w:color w:val="000000" w:themeColor="text1"/>
              </w:rPr>
            </w:pPr>
            <w:r w:rsidRPr="00B95041">
              <w:rPr>
                <w:b/>
                <w:bCs/>
                <w:color w:val="000000" w:themeColor="text1"/>
              </w:rPr>
              <w:t>Final Accuracy</w:t>
            </w:r>
          </w:p>
        </w:tc>
        <w:tc>
          <w:tcPr>
            <w:tcW w:w="0" w:type="auto"/>
            <w:hideMark/>
          </w:tcPr>
          <w:p w14:paraId="098E2C01" w14:textId="77777777" w:rsidR="00B95041" w:rsidRPr="00B95041" w:rsidRDefault="00B95041" w:rsidP="00B95041">
            <w:pPr>
              <w:rPr>
                <w:b/>
                <w:bCs/>
                <w:color w:val="000000" w:themeColor="text1"/>
              </w:rPr>
            </w:pPr>
            <w:proofErr w:type="spellStart"/>
            <w:r w:rsidRPr="00B95041">
              <w:rPr>
                <w:b/>
                <w:bCs/>
                <w:color w:val="000000" w:themeColor="text1"/>
              </w:rPr>
              <w:t>Avg</w:t>
            </w:r>
            <w:proofErr w:type="spellEnd"/>
            <w:r w:rsidRPr="00B95041">
              <w:rPr>
                <w:b/>
                <w:bCs/>
                <w:color w:val="000000" w:themeColor="text1"/>
              </w:rPr>
              <w:t xml:space="preserve"> Loss</w:t>
            </w:r>
          </w:p>
        </w:tc>
        <w:tc>
          <w:tcPr>
            <w:tcW w:w="0" w:type="auto"/>
            <w:hideMark/>
          </w:tcPr>
          <w:p w14:paraId="2E3AE247" w14:textId="77777777" w:rsidR="00B95041" w:rsidRPr="00B95041" w:rsidRDefault="00B95041" w:rsidP="00B95041">
            <w:pPr>
              <w:rPr>
                <w:b/>
                <w:bCs/>
                <w:color w:val="000000" w:themeColor="text1"/>
              </w:rPr>
            </w:pPr>
            <w:r w:rsidRPr="00B95041">
              <w:rPr>
                <w:b/>
                <w:bCs/>
                <w:color w:val="000000" w:themeColor="text1"/>
              </w:rPr>
              <w:t>Consensus Error</w:t>
            </w:r>
          </w:p>
        </w:tc>
        <w:tc>
          <w:tcPr>
            <w:tcW w:w="0" w:type="auto"/>
            <w:hideMark/>
          </w:tcPr>
          <w:p w14:paraId="24079550" w14:textId="77777777" w:rsidR="00B95041" w:rsidRPr="00B95041" w:rsidRDefault="00B95041" w:rsidP="00B95041">
            <w:pPr>
              <w:rPr>
                <w:b/>
                <w:bCs/>
                <w:color w:val="000000" w:themeColor="text1"/>
              </w:rPr>
            </w:pPr>
            <w:proofErr w:type="spellStart"/>
            <w:r w:rsidRPr="00B95041">
              <w:rPr>
                <w:b/>
                <w:bCs/>
                <w:color w:val="000000" w:themeColor="text1"/>
              </w:rPr>
              <w:t>Msgs</w:t>
            </w:r>
            <w:proofErr w:type="spellEnd"/>
            <w:r w:rsidRPr="00B95041">
              <w:rPr>
                <w:b/>
                <w:bCs/>
                <w:color w:val="000000" w:themeColor="text1"/>
              </w:rPr>
              <w:t xml:space="preserve"> Attempted</w:t>
            </w:r>
          </w:p>
        </w:tc>
        <w:tc>
          <w:tcPr>
            <w:tcW w:w="0" w:type="auto"/>
            <w:hideMark/>
          </w:tcPr>
          <w:p w14:paraId="51F7D788" w14:textId="77777777" w:rsidR="00B95041" w:rsidRPr="00B95041" w:rsidRDefault="00B95041" w:rsidP="00B95041">
            <w:pPr>
              <w:rPr>
                <w:b/>
                <w:bCs/>
                <w:color w:val="000000" w:themeColor="text1"/>
              </w:rPr>
            </w:pPr>
            <w:proofErr w:type="spellStart"/>
            <w:r w:rsidRPr="00B95041">
              <w:rPr>
                <w:b/>
                <w:bCs/>
                <w:color w:val="000000" w:themeColor="text1"/>
              </w:rPr>
              <w:t>Msgs</w:t>
            </w:r>
            <w:proofErr w:type="spellEnd"/>
            <w:r w:rsidRPr="00B95041">
              <w:rPr>
                <w:b/>
                <w:bCs/>
                <w:color w:val="000000" w:themeColor="text1"/>
              </w:rPr>
              <w:t xml:space="preserve"> Dropped</w:t>
            </w:r>
          </w:p>
        </w:tc>
        <w:tc>
          <w:tcPr>
            <w:tcW w:w="0" w:type="auto"/>
            <w:hideMark/>
          </w:tcPr>
          <w:p w14:paraId="2C146276" w14:textId="77777777" w:rsidR="00B95041" w:rsidRPr="00B95041" w:rsidRDefault="00B95041" w:rsidP="00B95041">
            <w:pPr>
              <w:rPr>
                <w:b/>
                <w:bCs/>
                <w:color w:val="000000" w:themeColor="text1"/>
              </w:rPr>
            </w:pPr>
            <w:r w:rsidRPr="00B95041">
              <w:rPr>
                <w:b/>
                <w:bCs/>
                <w:color w:val="000000" w:themeColor="text1"/>
              </w:rPr>
              <w:t>Bytes Delivered</w:t>
            </w:r>
          </w:p>
        </w:tc>
      </w:tr>
      <w:tr w:rsidR="00B95041" w:rsidRPr="00B95041" w14:paraId="72F223C0" w14:textId="77777777" w:rsidTr="00B95041">
        <w:tc>
          <w:tcPr>
            <w:tcW w:w="0" w:type="auto"/>
            <w:hideMark/>
          </w:tcPr>
          <w:p w14:paraId="404F3384" w14:textId="77777777" w:rsidR="00B95041" w:rsidRPr="00B95041" w:rsidRDefault="00B95041" w:rsidP="00B95041">
            <w:pPr>
              <w:rPr>
                <w:b/>
                <w:bCs/>
                <w:color w:val="000000" w:themeColor="text1"/>
              </w:rPr>
            </w:pPr>
            <w:r w:rsidRPr="00B95041">
              <w:rPr>
                <w:b/>
                <w:bCs/>
                <w:color w:val="000000" w:themeColor="text1"/>
              </w:rPr>
              <w:t>Ring</w:t>
            </w:r>
          </w:p>
        </w:tc>
        <w:tc>
          <w:tcPr>
            <w:tcW w:w="0" w:type="auto"/>
            <w:hideMark/>
          </w:tcPr>
          <w:p w14:paraId="397833E2" w14:textId="77777777" w:rsidR="00B95041" w:rsidRPr="00B95041" w:rsidRDefault="00B95041" w:rsidP="00B95041">
            <w:pPr>
              <w:rPr>
                <w:b/>
                <w:bCs/>
                <w:color w:val="000000" w:themeColor="text1"/>
              </w:rPr>
            </w:pPr>
            <w:r w:rsidRPr="00B95041">
              <w:rPr>
                <w:b/>
                <w:bCs/>
                <w:color w:val="000000" w:themeColor="text1"/>
              </w:rPr>
              <w:t>0.0</w:t>
            </w:r>
          </w:p>
        </w:tc>
        <w:tc>
          <w:tcPr>
            <w:tcW w:w="0" w:type="auto"/>
            <w:hideMark/>
          </w:tcPr>
          <w:p w14:paraId="536B3247" w14:textId="77777777" w:rsidR="00B95041" w:rsidRPr="00B95041" w:rsidRDefault="00B95041" w:rsidP="00B95041">
            <w:pPr>
              <w:rPr>
                <w:b/>
                <w:bCs/>
                <w:color w:val="000000" w:themeColor="text1"/>
              </w:rPr>
            </w:pPr>
            <w:r w:rsidRPr="00B95041">
              <w:rPr>
                <w:b/>
                <w:bCs/>
                <w:color w:val="000000" w:themeColor="text1"/>
              </w:rPr>
              <w:t>99.14%</w:t>
            </w:r>
          </w:p>
        </w:tc>
        <w:tc>
          <w:tcPr>
            <w:tcW w:w="0" w:type="auto"/>
            <w:hideMark/>
          </w:tcPr>
          <w:p w14:paraId="5274AB14" w14:textId="77777777" w:rsidR="00B95041" w:rsidRPr="00B95041" w:rsidRDefault="00B95041" w:rsidP="00B95041">
            <w:pPr>
              <w:rPr>
                <w:b/>
                <w:bCs/>
                <w:color w:val="000000" w:themeColor="text1"/>
              </w:rPr>
            </w:pPr>
            <w:r w:rsidRPr="00B95041">
              <w:rPr>
                <w:b/>
                <w:bCs/>
                <w:color w:val="000000" w:themeColor="text1"/>
              </w:rPr>
              <w:t>0.02976</w:t>
            </w:r>
          </w:p>
        </w:tc>
        <w:tc>
          <w:tcPr>
            <w:tcW w:w="0" w:type="auto"/>
            <w:hideMark/>
          </w:tcPr>
          <w:p w14:paraId="60D3FD93" w14:textId="77777777" w:rsidR="00B95041" w:rsidRPr="00B95041" w:rsidRDefault="00B95041" w:rsidP="00B95041">
            <w:pPr>
              <w:rPr>
                <w:b/>
                <w:bCs/>
                <w:color w:val="000000" w:themeColor="text1"/>
              </w:rPr>
            </w:pPr>
            <w:r w:rsidRPr="00B95041">
              <w:rPr>
                <w:b/>
                <w:bCs/>
                <w:color w:val="000000" w:themeColor="text1"/>
              </w:rPr>
              <w:t>0.1207</w:t>
            </w:r>
          </w:p>
        </w:tc>
        <w:tc>
          <w:tcPr>
            <w:tcW w:w="0" w:type="auto"/>
            <w:hideMark/>
          </w:tcPr>
          <w:p w14:paraId="3FB3CC0A" w14:textId="77777777" w:rsidR="00B95041" w:rsidRPr="00B95041" w:rsidRDefault="00B95041" w:rsidP="00B95041">
            <w:pPr>
              <w:rPr>
                <w:b/>
                <w:bCs/>
                <w:color w:val="000000" w:themeColor="text1"/>
              </w:rPr>
            </w:pPr>
            <w:r w:rsidRPr="00B95041">
              <w:rPr>
                <w:b/>
                <w:bCs/>
                <w:color w:val="000000" w:themeColor="text1"/>
              </w:rPr>
              <w:t>200</w:t>
            </w:r>
          </w:p>
        </w:tc>
        <w:tc>
          <w:tcPr>
            <w:tcW w:w="0" w:type="auto"/>
            <w:hideMark/>
          </w:tcPr>
          <w:p w14:paraId="6FA77B17" w14:textId="77777777" w:rsidR="00B95041" w:rsidRPr="00B95041" w:rsidRDefault="00B95041" w:rsidP="00B95041">
            <w:pPr>
              <w:rPr>
                <w:b/>
                <w:bCs/>
                <w:color w:val="000000" w:themeColor="text1"/>
              </w:rPr>
            </w:pPr>
            <w:r w:rsidRPr="00B95041">
              <w:rPr>
                <w:b/>
                <w:bCs/>
                <w:color w:val="000000" w:themeColor="text1"/>
              </w:rPr>
              <w:t>0</w:t>
            </w:r>
          </w:p>
        </w:tc>
        <w:tc>
          <w:tcPr>
            <w:tcW w:w="0" w:type="auto"/>
            <w:hideMark/>
          </w:tcPr>
          <w:p w14:paraId="072A0AEF" w14:textId="77777777" w:rsidR="00B95041" w:rsidRPr="00B95041" w:rsidRDefault="00B95041" w:rsidP="00B95041">
            <w:pPr>
              <w:rPr>
                <w:b/>
                <w:bCs/>
                <w:color w:val="000000" w:themeColor="text1"/>
              </w:rPr>
            </w:pPr>
            <w:r w:rsidRPr="00B95041">
              <w:rPr>
                <w:b/>
                <w:bCs/>
                <w:color w:val="000000" w:themeColor="text1"/>
              </w:rPr>
              <w:t>165.5 MB</w:t>
            </w:r>
          </w:p>
        </w:tc>
      </w:tr>
      <w:tr w:rsidR="00B95041" w:rsidRPr="00B95041" w14:paraId="4F32BF0A" w14:textId="77777777" w:rsidTr="00B95041">
        <w:tc>
          <w:tcPr>
            <w:tcW w:w="0" w:type="auto"/>
            <w:hideMark/>
          </w:tcPr>
          <w:p w14:paraId="4E526E0B" w14:textId="77777777" w:rsidR="00B95041" w:rsidRPr="00B95041" w:rsidRDefault="00B95041" w:rsidP="00B95041">
            <w:pPr>
              <w:rPr>
                <w:b/>
                <w:bCs/>
                <w:color w:val="000000" w:themeColor="text1"/>
              </w:rPr>
            </w:pPr>
            <w:r w:rsidRPr="00B95041">
              <w:rPr>
                <w:b/>
                <w:bCs/>
                <w:color w:val="000000" w:themeColor="text1"/>
              </w:rPr>
              <w:t>Ring</w:t>
            </w:r>
          </w:p>
        </w:tc>
        <w:tc>
          <w:tcPr>
            <w:tcW w:w="0" w:type="auto"/>
            <w:hideMark/>
          </w:tcPr>
          <w:p w14:paraId="4B54680C" w14:textId="77777777" w:rsidR="00B95041" w:rsidRPr="00B95041" w:rsidRDefault="00B95041" w:rsidP="00B95041">
            <w:pPr>
              <w:rPr>
                <w:b/>
                <w:bCs/>
                <w:color w:val="000000" w:themeColor="text1"/>
              </w:rPr>
            </w:pPr>
            <w:r w:rsidRPr="00B95041">
              <w:rPr>
                <w:b/>
                <w:bCs/>
                <w:color w:val="000000" w:themeColor="text1"/>
              </w:rPr>
              <w:t>0.2</w:t>
            </w:r>
          </w:p>
        </w:tc>
        <w:tc>
          <w:tcPr>
            <w:tcW w:w="0" w:type="auto"/>
            <w:hideMark/>
          </w:tcPr>
          <w:p w14:paraId="00287C37" w14:textId="77777777" w:rsidR="00B95041" w:rsidRPr="00B95041" w:rsidRDefault="00B95041" w:rsidP="00B95041">
            <w:pPr>
              <w:rPr>
                <w:b/>
                <w:bCs/>
                <w:color w:val="000000" w:themeColor="text1"/>
              </w:rPr>
            </w:pPr>
            <w:r w:rsidRPr="00B95041">
              <w:rPr>
                <w:b/>
                <w:bCs/>
                <w:color w:val="000000" w:themeColor="text1"/>
              </w:rPr>
              <w:t>99.08%</w:t>
            </w:r>
          </w:p>
        </w:tc>
        <w:tc>
          <w:tcPr>
            <w:tcW w:w="0" w:type="auto"/>
            <w:hideMark/>
          </w:tcPr>
          <w:p w14:paraId="2C31F404" w14:textId="77777777" w:rsidR="00B95041" w:rsidRPr="00B95041" w:rsidRDefault="00B95041" w:rsidP="00B95041">
            <w:pPr>
              <w:rPr>
                <w:b/>
                <w:bCs/>
                <w:color w:val="000000" w:themeColor="text1"/>
              </w:rPr>
            </w:pPr>
            <w:r w:rsidRPr="00B95041">
              <w:rPr>
                <w:b/>
                <w:bCs/>
                <w:color w:val="000000" w:themeColor="text1"/>
              </w:rPr>
              <w:t>0.03140</w:t>
            </w:r>
          </w:p>
        </w:tc>
        <w:tc>
          <w:tcPr>
            <w:tcW w:w="0" w:type="auto"/>
            <w:hideMark/>
          </w:tcPr>
          <w:p w14:paraId="136B137A" w14:textId="77777777" w:rsidR="00B95041" w:rsidRPr="00B95041" w:rsidRDefault="00B95041" w:rsidP="00B95041">
            <w:pPr>
              <w:rPr>
                <w:b/>
                <w:bCs/>
                <w:color w:val="000000" w:themeColor="text1"/>
              </w:rPr>
            </w:pPr>
            <w:r w:rsidRPr="00B95041">
              <w:rPr>
                <w:b/>
                <w:bCs/>
                <w:color w:val="000000" w:themeColor="text1"/>
              </w:rPr>
              <w:t>0.3013</w:t>
            </w:r>
          </w:p>
        </w:tc>
        <w:tc>
          <w:tcPr>
            <w:tcW w:w="0" w:type="auto"/>
            <w:hideMark/>
          </w:tcPr>
          <w:p w14:paraId="0DD6DEE7" w14:textId="77777777" w:rsidR="00B95041" w:rsidRPr="00B95041" w:rsidRDefault="00B95041" w:rsidP="00B95041">
            <w:pPr>
              <w:rPr>
                <w:b/>
                <w:bCs/>
                <w:color w:val="000000" w:themeColor="text1"/>
              </w:rPr>
            </w:pPr>
            <w:r w:rsidRPr="00B95041">
              <w:rPr>
                <w:b/>
                <w:bCs/>
                <w:color w:val="000000" w:themeColor="text1"/>
              </w:rPr>
              <w:t>200</w:t>
            </w:r>
          </w:p>
        </w:tc>
        <w:tc>
          <w:tcPr>
            <w:tcW w:w="0" w:type="auto"/>
            <w:hideMark/>
          </w:tcPr>
          <w:p w14:paraId="07320483" w14:textId="77777777" w:rsidR="00B95041" w:rsidRPr="00B95041" w:rsidRDefault="00B95041" w:rsidP="00B95041">
            <w:pPr>
              <w:rPr>
                <w:b/>
                <w:bCs/>
                <w:color w:val="000000" w:themeColor="text1"/>
              </w:rPr>
            </w:pPr>
            <w:r w:rsidRPr="00B95041">
              <w:rPr>
                <w:b/>
                <w:bCs/>
                <w:color w:val="000000" w:themeColor="text1"/>
              </w:rPr>
              <w:t>43</w:t>
            </w:r>
          </w:p>
        </w:tc>
        <w:tc>
          <w:tcPr>
            <w:tcW w:w="0" w:type="auto"/>
            <w:hideMark/>
          </w:tcPr>
          <w:p w14:paraId="24E3B8BC" w14:textId="77777777" w:rsidR="00B95041" w:rsidRPr="00B95041" w:rsidRDefault="00B95041" w:rsidP="00B95041">
            <w:pPr>
              <w:rPr>
                <w:b/>
                <w:bCs/>
                <w:color w:val="000000" w:themeColor="text1"/>
              </w:rPr>
            </w:pPr>
            <w:r w:rsidRPr="00B95041">
              <w:rPr>
                <w:b/>
                <w:bCs/>
                <w:color w:val="000000" w:themeColor="text1"/>
              </w:rPr>
              <w:t>129.9 MB</w:t>
            </w:r>
          </w:p>
        </w:tc>
      </w:tr>
      <w:tr w:rsidR="00B95041" w:rsidRPr="00B95041" w14:paraId="51CE5FB6" w14:textId="77777777" w:rsidTr="00B95041">
        <w:tc>
          <w:tcPr>
            <w:tcW w:w="0" w:type="auto"/>
            <w:hideMark/>
          </w:tcPr>
          <w:p w14:paraId="68D7CC0E" w14:textId="77777777" w:rsidR="00B95041" w:rsidRPr="00B95041" w:rsidRDefault="00B95041" w:rsidP="00B95041">
            <w:pPr>
              <w:rPr>
                <w:b/>
                <w:bCs/>
                <w:color w:val="000000" w:themeColor="text1"/>
              </w:rPr>
            </w:pPr>
            <w:r w:rsidRPr="00B95041">
              <w:rPr>
                <w:b/>
                <w:bCs/>
                <w:color w:val="000000" w:themeColor="text1"/>
              </w:rPr>
              <w:t>Grid</w:t>
            </w:r>
          </w:p>
        </w:tc>
        <w:tc>
          <w:tcPr>
            <w:tcW w:w="0" w:type="auto"/>
            <w:hideMark/>
          </w:tcPr>
          <w:p w14:paraId="39BC24BB" w14:textId="77777777" w:rsidR="00B95041" w:rsidRPr="00B95041" w:rsidRDefault="00B95041" w:rsidP="00B95041">
            <w:pPr>
              <w:rPr>
                <w:b/>
                <w:bCs/>
                <w:color w:val="000000" w:themeColor="text1"/>
              </w:rPr>
            </w:pPr>
            <w:r w:rsidRPr="00B95041">
              <w:rPr>
                <w:b/>
                <w:bCs/>
                <w:color w:val="000000" w:themeColor="text1"/>
              </w:rPr>
              <w:t>0.0</w:t>
            </w:r>
          </w:p>
        </w:tc>
        <w:tc>
          <w:tcPr>
            <w:tcW w:w="0" w:type="auto"/>
            <w:hideMark/>
          </w:tcPr>
          <w:p w14:paraId="01D9E624" w14:textId="77777777" w:rsidR="00B95041" w:rsidRPr="00B95041" w:rsidRDefault="00B95041" w:rsidP="00B95041">
            <w:pPr>
              <w:rPr>
                <w:b/>
                <w:bCs/>
                <w:color w:val="000000" w:themeColor="text1"/>
              </w:rPr>
            </w:pPr>
            <w:r w:rsidRPr="00B95041">
              <w:rPr>
                <w:b/>
                <w:bCs/>
                <w:color w:val="000000" w:themeColor="text1"/>
              </w:rPr>
              <w:t>99.10%</w:t>
            </w:r>
          </w:p>
        </w:tc>
        <w:tc>
          <w:tcPr>
            <w:tcW w:w="0" w:type="auto"/>
            <w:hideMark/>
          </w:tcPr>
          <w:p w14:paraId="1F5E9C24" w14:textId="77777777" w:rsidR="00B95041" w:rsidRPr="00B95041" w:rsidRDefault="00B95041" w:rsidP="00B95041">
            <w:pPr>
              <w:rPr>
                <w:b/>
                <w:bCs/>
                <w:color w:val="000000" w:themeColor="text1"/>
              </w:rPr>
            </w:pPr>
            <w:r w:rsidRPr="00B95041">
              <w:rPr>
                <w:b/>
                <w:bCs/>
                <w:color w:val="000000" w:themeColor="text1"/>
              </w:rPr>
              <w:t>0.03093</w:t>
            </w:r>
          </w:p>
        </w:tc>
        <w:tc>
          <w:tcPr>
            <w:tcW w:w="0" w:type="auto"/>
            <w:hideMark/>
          </w:tcPr>
          <w:p w14:paraId="0B98D93D" w14:textId="77777777" w:rsidR="00B95041" w:rsidRPr="00B95041" w:rsidRDefault="00B95041" w:rsidP="00B95041">
            <w:pPr>
              <w:rPr>
                <w:b/>
                <w:bCs/>
                <w:color w:val="000000" w:themeColor="text1"/>
              </w:rPr>
            </w:pPr>
            <w:r w:rsidRPr="00B95041">
              <w:rPr>
                <w:b/>
                <w:bCs/>
                <w:color w:val="000000" w:themeColor="text1"/>
              </w:rPr>
              <w:t>0.3147</w:t>
            </w:r>
          </w:p>
        </w:tc>
        <w:tc>
          <w:tcPr>
            <w:tcW w:w="0" w:type="auto"/>
            <w:hideMark/>
          </w:tcPr>
          <w:p w14:paraId="01D2C092" w14:textId="77777777" w:rsidR="00B95041" w:rsidRPr="00B95041" w:rsidRDefault="00B95041" w:rsidP="00B95041">
            <w:pPr>
              <w:rPr>
                <w:b/>
                <w:bCs/>
                <w:color w:val="000000" w:themeColor="text1"/>
              </w:rPr>
            </w:pPr>
            <w:r w:rsidRPr="00B95041">
              <w:rPr>
                <w:b/>
                <w:bCs/>
                <w:color w:val="000000" w:themeColor="text1"/>
              </w:rPr>
              <w:t>200</w:t>
            </w:r>
          </w:p>
        </w:tc>
        <w:tc>
          <w:tcPr>
            <w:tcW w:w="0" w:type="auto"/>
            <w:hideMark/>
          </w:tcPr>
          <w:p w14:paraId="0D32587D" w14:textId="77777777" w:rsidR="00B95041" w:rsidRPr="00B95041" w:rsidRDefault="00B95041" w:rsidP="00B95041">
            <w:pPr>
              <w:rPr>
                <w:b/>
                <w:bCs/>
                <w:color w:val="000000" w:themeColor="text1"/>
              </w:rPr>
            </w:pPr>
            <w:r w:rsidRPr="00B95041">
              <w:rPr>
                <w:b/>
                <w:bCs/>
                <w:color w:val="000000" w:themeColor="text1"/>
              </w:rPr>
              <w:t>0</w:t>
            </w:r>
          </w:p>
        </w:tc>
        <w:tc>
          <w:tcPr>
            <w:tcW w:w="0" w:type="auto"/>
            <w:hideMark/>
          </w:tcPr>
          <w:p w14:paraId="5F7976C5" w14:textId="77777777" w:rsidR="00B95041" w:rsidRPr="00B95041" w:rsidRDefault="00B95041" w:rsidP="00B95041">
            <w:pPr>
              <w:rPr>
                <w:b/>
                <w:bCs/>
                <w:color w:val="000000" w:themeColor="text1"/>
              </w:rPr>
            </w:pPr>
            <w:r w:rsidRPr="00B95041">
              <w:rPr>
                <w:b/>
                <w:bCs/>
                <w:color w:val="000000" w:themeColor="text1"/>
              </w:rPr>
              <w:t>165.5 MB</w:t>
            </w:r>
          </w:p>
        </w:tc>
      </w:tr>
      <w:tr w:rsidR="00B95041" w:rsidRPr="00B95041" w14:paraId="3FB6E13A" w14:textId="77777777" w:rsidTr="00B95041">
        <w:tc>
          <w:tcPr>
            <w:tcW w:w="0" w:type="auto"/>
            <w:hideMark/>
          </w:tcPr>
          <w:p w14:paraId="753AB935" w14:textId="77777777" w:rsidR="00B95041" w:rsidRPr="00B95041" w:rsidRDefault="00B95041" w:rsidP="00B95041">
            <w:pPr>
              <w:rPr>
                <w:b/>
                <w:bCs/>
                <w:color w:val="000000" w:themeColor="text1"/>
              </w:rPr>
            </w:pPr>
            <w:r w:rsidRPr="00B95041">
              <w:rPr>
                <w:b/>
                <w:bCs/>
                <w:color w:val="000000" w:themeColor="text1"/>
              </w:rPr>
              <w:t>Grid</w:t>
            </w:r>
          </w:p>
        </w:tc>
        <w:tc>
          <w:tcPr>
            <w:tcW w:w="0" w:type="auto"/>
            <w:hideMark/>
          </w:tcPr>
          <w:p w14:paraId="68E01C44" w14:textId="77777777" w:rsidR="00B95041" w:rsidRPr="00B95041" w:rsidRDefault="00B95041" w:rsidP="00B95041">
            <w:pPr>
              <w:rPr>
                <w:b/>
                <w:bCs/>
                <w:color w:val="000000" w:themeColor="text1"/>
              </w:rPr>
            </w:pPr>
            <w:r w:rsidRPr="00B95041">
              <w:rPr>
                <w:b/>
                <w:bCs/>
                <w:color w:val="000000" w:themeColor="text1"/>
              </w:rPr>
              <w:t>0.2</w:t>
            </w:r>
          </w:p>
        </w:tc>
        <w:tc>
          <w:tcPr>
            <w:tcW w:w="0" w:type="auto"/>
            <w:hideMark/>
          </w:tcPr>
          <w:p w14:paraId="78A939D6" w14:textId="77777777" w:rsidR="00B95041" w:rsidRPr="00B95041" w:rsidRDefault="00B95041" w:rsidP="00B95041">
            <w:pPr>
              <w:rPr>
                <w:b/>
                <w:bCs/>
                <w:color w:val="000000" w:themeColor="text1"/>
              </w:rPr>
            </w:pPr>
            <w:r w:rsidRPr="00B95041">
              <w:rPr>
                <w:b/>
                <w:bCs/>
                <w:color w:val="000000" w:themeColor="text1"/>
              </w:rPr>
              <w:t>99.09%</w:t>
            </w:r>
          </w:p>
        </w:tc>
        <w:tc>
          <w:tcPr>
            <w:tcW w:w="0" w:type="auto"/>
            <w:hideMark/>
          </w:tcPr>
          <w:p w14:paraId="0F1CBE7B" w14:textId="77777777" w:rsidR="00B95041" w:rsidRPr="00B95041" w:rsidRDefault="00B95041" w:rsidP="00B95041">
            <w:pPr>
              <w:rPr>
                <w:b/>
                <w:bCs/>
                <w:color w:val="000000" w:themeColor="text1"/>
              </w:rPr>
            </w:pPr>
            <w:r w:rsidRPr="00B95041">
              <w:rPr>
                <w:b/>
                <w:bCs/>
                <w:color w:val="000000" w:themeColor="text1"/>
              </w:rPr>
              <w:t>0.03357</w:t>
            </w:r>
          </w:p>
        </w:tc>
        <w:tc>
          <w:tcPr>
            <w:tcW w:w="0" w:type="auto"/>
            <w:hideMark/>
          </w:tcPr>
          <w:p w14:paraId="5CC43259" w14:textId="77777777" w:rsidR="00B95041" w:rsidRPr="00B95041" w:rsidRDefault="00B95041" w:rsidP="00B95041">
            <w:pPr>
              <w:rPr>
                <w:b/>
                <w:bCs/>
                <w:color w:val="000000" w:themeColor="text1"/>
              </w:rPr>
            </w:pPr>
            <w:r w:rsidRPr="00B95041">
              <w:rPr>
                <w:b/>
                <w:bCs/>
                <w:color w:val="000000" w:themeColor="text1"/>
              </w:rPr>
              <w:t>0.6612</w:t>
            </w:r>
          </w:p>
        </w:tc>
        <w:tc>
          <w:tcPr>
            <w:tcW w:w="0" w:type="auto"/>
            <w:hideMark/>
          </w:tcPr>
          <w:p w14:paraId="6DCC6CFA" w14:textId="77777777" w:rsidR="00B95041" w:rsidRPr="00B95041" w:rsidRDefault="00B95041" w:rsidP="00B95041">
            <w:pPr>
              <w:rPr>
                <w:b/>
                <w:bCs/>
                <w:color w:val="000000" w:themeColor="text1"/>
              </w:rPr>
            </w:pPr>
            <w:r w:rsidRPr="00B95041">
              <w:rPr>
                <w:b/>
                <w:bCs/>
                <w:color w:val="000000" w:themeColor="text1"/>
              </w:rPr>
              <w:t>200</w:t>
            </w:r>
          </w:p>
        </w:tc>
        <w:tc>
          <w:tcPr>
            <w:tcW w:w="0" w:type="auto"/>
            <w:hideMark/>
          </w:tcPr>
          <w:p w14:paraId="567D9B32" w14:textId="77777777" w:rsidR="00B95041" w:rsidRPr="00B95041" w:rsidRDefault="00B95041" w:rsidP="00B95041">
            <w:pPr>
              <w:rPr>
                <w:b/>
                <w:bCs/>
                <w:color w:val="000000" w:themeColor="text1"/>
              </w:rPr>
            </w:pPr>
            <w:r w:rsidRPr="00B95041">
              <w:rPr>
                <w:b/>
                <w:bCs/>
                <w:color w:val="000000" w:themeColor="text1"/>
              </w:rPr>
              <w:t>43</w:t>
            </w:r>
          </w:p>
        </w:tc>
        <w:tc>
          <w:tcPr>
            <w:tcW w:w="0" w:type="auto"/>
            <w:hideMark/>
          </w:tcPr>
          <w:p w14:paraId="2BB7A80E" w14:textId="77777777" w:rsidR="00B95041" w:rsidRPr="00B95041" w:rsidRDefault="00B95041" w:rsidP="00B95041">
            <w:pPr>
              <w:rPr>
                <w:b/>
                <w:bCs/>
                <w:color w:val="000000" w:themeColor="text1"/>
              </w:rPr>
            </w:pPr>
            <w:r w:rsidRPr="00B95041">
              <w:rPr>
                <w:b/>
                <w:bCs/>
                <w:color w:val="000000" w:themeColor="text1"/>
              </w:rPr>
              <w:t>129.9 MB</w:t>
            </w:r>
          </w:p>
        </w:tc>
      </w:tr>
      <w:tr w:rsidR="00B95041" w:rsidRPr="00B95041" w14:paraId="1476556E" w14:textId="77777777" w:rsidTr="00B95041">
        <w:tc>
          <w:tcPr>
            <w:tcW w:w="0" w:type="auto"/>
            <w:hideMark/>
          </w:tcPr>
          <w:p w14:paraId="65EB3420" w14:textId="77777777" w:rsidR="00B95041" w:rsidRPr="00B95041" w:rsidRDefault="00B95041" w:rsidP="00B95041">
            <w:pPr>
              <w:rPr>
                <w:b/>
                <w:bCs/>
                <w:color w:val="000000" w:themeColor="text1"/>
              </w:rPr>
            </w:pPr>
            <w:r w:rsidRPr="00B95041">
              <w:rPr>
                <w:b/>
                <w:bCs/>
                <w:color w:val="000000" w:themeColor="text1"/>
              </w:rPr>
              <w:t>Random</w:t>
            </w:r>
          </w:p>
        </w:tc>
        <w:tc>
          <w:tcPr>
            <w:tcW w:w="0" w:type="auto"/>
            <w:hideMark/>
          </w:tcPr>
          <w:p w14:paraId="0B3BA976" w14:textId="77777777" w:rsidR="00B95041" w:rsidRPr="00B95041" w:rsidRDefault="00B95041" w:rsidP="00B95041">
            <w:pPr>
              <w:rPr>
                <w:b/>
                <w:bCs/>
                <w:color w:val="000000" w:themeColor="text1"/>
              </w:rPr>
            </w:pPr>
            <w:r w:rsidRPr="00B95041">
              <w:rPr>
                <w:b/>
                <w:bCs/>
                <w:color w:val="000000" w:themeColor="text1"/>
              </w:rPr>
              <w:t>0.0</w:t>
            </w:r>
          </w:p>
        </w:tc>
        <w:tc>
          <w:tcPr>
            <w:tcW w:w="0" w:type="auto"/>
            <w:hideMark/>
          </w:tcPr>
          <w:p w14:paraId="0AE0D4AF" w14:textId="77777777" w:rsidR="00B95041" w:rsidRPr="00B95041" w:rsidRDefault="00B95041" w:rsidP="00B95041">
            <w:pPr>
              <w:rPr>
                <w:b/>
                <w:bCs/>
                <w:color w:val="000000" w:themeColor="text1"/>
              </w:rPr>
            </w:pPr>
            <w:r w:rsidRPr="00B95041">
              <w:rPr>
                <w:b/>
                <w:bCs/>
                <w:color w:val="000000" w:themeColor="text1"/>
              </w:rPr>
              <w:t>99.17%</w:t>
            </w:r>
          </w:p>
        </w:tc>
        <w:tc>
          <w:tcPr>
            <w:tcW w:w="0" w:type="auto"/>
            <w:hideMark/>
          </w:tcPr>
          <w:p w14:paraId="6E4BF59E" w14:textId="77777777" w:rsidR="00B95041" w:rsidRPr="00B95041" w:rsidRDefault="00B95041" w:rsidP="00B95041">
            <w:pPr>
              <w:rPr>
                <w:b/>
                <w:bCs/>
                <w:color w:val="000000" w:themeColor="text1"/>
              </w:rPr>
            </w:pPr>
            <w:r w:rsidRPr="00B95041">
              <w:rPr>
                <w:b/>
                <w:bCs/>
                <w:color w:val="000000" w:themeColor="text1"/>
              </w:rPr>
              <w:t>0.02952</w:t>
            </w:r>
          </w:p>
        </w:tc>
        <w:tc>
          <w:tcPr>
            <w:tcW w:w="0" w:type="auto"/>
            <w:hideMark/>
          </w:tcPr>
          <w:p w14:paraId="731AA981" w14:textId="77777777" w:rsidR="00B95041" w:rsidRPr="00B95041" w:rsidRDefault="00B95041" w:rsidP="00B95041">
            <w:pPr>
              <w:rPr>
                <w:b/>
                <w:bCs/>
                <w:color w:val="000000" w:themeColor="text1"/>
              </w:rPr>
            </w:pPr>
            <w:r w:rsidRPr="00B95041">
              <w:rPr>
                <w:b/>
                <w:bCs/>
                <w:color w:val="000000" w:themeColor="text1"/>
              </w:rPr>
              <w:t>0.1303</w:t>
            </w:r>
          </w:p>
        </w:tc>
        <w:tc>
          <w:tcPr>
            <w:tcW w:w="0" w:type="auto"/>
            <w:hideMark/>
          </w:tcPr>
          <w:p w14:paraId="60E5A47C" w14:textId="77777777" w:rsidR="00B95041" w:rsidRPr="00B95041" w:rsidRDefault="00B95041" w:rsidP="00B95041">
            <w:pPr>
              <w:rPr>
                <w:b/>
                <w:bCs/>
                <w:color w:val="000000" w:themeColor="text1"/>
              </w:rPr>
            </w:pPr>
            <w:r w:rsidRPr="00B95041">
              <w:rPr>
                <w:b/>
                <w:bCs/>
                <w:color w:val="000000" w:themeColor="text1"/>
              </w:rPr>
              <w:t>280</w:t>
            </w:r>
          </w:p>
        </w:tc>
        <w:tc>
          <w:tcPr>
            <w:tcW w:w="0" w:type="auto"/>
            <w:hideMark/>
          </w:tcPr>
          <w:p w14:paraId="64E4152B" w14:textId="77777777" w:rsidR="00B95041" w:rsidRPr="00B95041" w:rsidRDefault="00B95041" w:rsidP="00B95041">
            <w:pPr>
              <w:rPr>
                <w:b/>
                <w:bCs/>
                <w:color w:val="000000" w:themeColor="text1"/>
              </w:rPr>
            </w:pPr>
            <w:r w:rsidRPr="00B95041">
              <w:rPr>
                <w:b/>
                <w:bCs/>
                <w:color w:val="000000" w:themeColor="text1"/>
              </w:rPr>
              <w:t>0</w:t>
            </w:r>
          </w:p>
        </w:tc>
        <w:tc>
          <w:tcPr>
            <w:tcW w:w="0" w:type="auto"/>
            <w:hideMark/>
          </w:tcPr>
          <w:p w14:paraId="1D0CF095" w14:textId="77777777" w:rsidR="00B95041" w:rsidRPr="00B95041" w:rsidRDefault="00B95041" w:rsidP="00B95041">
            <w:pPr>
              <w:rPr>
                <w:b/>
                <w:bCs/>
                <w:color w:val="000000" w:themeColor="text1"/>
              </w:rPr>
            </w:pPr>
            <w:r w:rsidRPr="00B95041">
              <w:rPr>
                <w:b/>
                <w:bCs/>
                <w:color w:val="000000" w:themeColor="text1"/>
              </w:rPr>
              <w:t>231.8 MB</w:t>
            </w:r>
          </w:p>
        </w:tc>
      </w:tr>
      <w:tr w:rsidR="00B95041" w:rsidRPr="00B95041" w14:paraId="37822851" w14:textId="77777777" w:rsidTr="00B95041">
        <w:tc>
          <w:tcPr>
            <w:tcW w:w="0" w:type="auto"/>
            <w:hideMark/>
          </w:tcPr>
          <w:p w14:paraId="1AB81383" w14:textId="77777777" w:rsidR="00B95041" w:rsidRPr="00B95041" w:rsidRDefault="00B95041" w:rsidP="00B95041">
            <w:pPr>
              <w:rPr>
                <w:b/>
                <w:bCs/>
                <w:color w:val="000000" w:themeColor="text1"/>
              </w:rPr>
            </w:pPr>
            <w:r w:rsidRPr="00B95041">
              <w:rPr>
                <w:b/>
                <w:bCs/>
                <w:color w:val="000000" w:themeColor="text1"/>
              </w:rPr>
              <w:t>Random</w:t>
            </w:r>
          </w:p>
        </w:tc>
        <w:tc>
          <w:tcPr>
            <w:tcW w:w="0" w:type="auto"/>
            <w:hideMark/>
          </w:tcPr>
          <w:p w14:paraId="22D1450F" w14:textId="77777777" w:rsidR="00B95041" w:rsidRPr="00B95041" w:rsidRDefault="00B95041" w:rsidP="00B95041">
            <w:pPr>
              <w:rPr>
                <w:b/>
                <w:bCs/>
                <w:color w:val="000000" w:themeColor="text1"/>
              </w:rPr>
            </w:pPr>
            <w:r w:rsidRPr="00B95041">
              <w:rPr>
                <w:b/>
                <w:bCs/>
                <w:color w:val="000000" w:themeColor="text1"/>
              </w:rPr>
              <w:t>0.2</w:t>
            </w:r>
          </w:p>
        </w:tc>
        <w:tc>
          <w:tcPr>
            <w:tcW w:w="0" w:type="auto"/>
            <w:hideMark/>
          </w:tcPr>
          <w:p w14:paraId="51531A54" w14:textId="77777777" w:rsidR="00B95041" w:rsidRPr="00B95041" w:rsidRDefault="00B95041" w:rsidP="00B95041">
            <w:pPr>
              <w:rPr>
                <w:b/>
                <w:bCs/>
                <w:color w:val="000000" w:themeColor="text1"/>
              </w:rPr>
            </w:pPr>
            <w:r w:rsidRPr="00B95041">
              <w:rPr>
                <w:b/>
                <w:bCs/>
                <w:color w:val="000000" w:themeColor="text1"/>
              </w:rPr>
              <w:t>99.12%</w:t>
            </w:r>
          </w:p>
        </w:tc>
        <w:tc>
          <w:tcPr>
            <w:tcW w:w="0" w:type="auto"/>
            <w:hideMark/>
          </w:tcPr>
          <w:p w14:paraId="7C25E619" w14:textId="77777777" w:rsidR="00B95041" w:rsidRPr="00B95041" w:rsidRDefault="00B95041" w:rsidP="00B95041">
            <w:pPr>
              <w:rPr>
                <w:b/>
                <w:bCs/>
                <w:color w:val="000000" w:themeColor="text1"/>
              </w:rPr>
            </w:pPr>
            <w:r w:rsidRPr="00B95041">
              <w:rPr>
                <w:b/>
                <w:bCs/>
                <w:color w:val="000000" w:themeColor="text1"/>
              </w:rPr>
              <w:t>0.03277</w:t>
            </w:r>
          </w:p>
        </w:tc>
        <w:tc>
          <w:tcPr>
            <w:tcW w:w="0" w:type="auto"/>
            <w:hideMark/>
          </w:tcPr>
          <w:p w14:paraId="54F94843" w14:textId="77777777" w:rsidR="00B95041" w:rsidRPr="00B95041" w:rsidRDefault="00B95041" w:rsidP="00B95041">
            <w:pPr>
              <w:rPr>
                <w:b/>
                <w:bCs/>
                <w:color w:val="000000" w:themeColor="text1"/>
              </w:rPr>
            </w:pPr>
            <w:r w:rsidRPr="00B95041">
              <w:rPr>
                <w:b/>
                <w:bCs/>
                <w:color w:val="000000" w:themeColor="text1"/>
              </w:rPr>
              <w:t>0.1609</w:t>
            </w:r>
          </w:p>
        </w:tc>
        <w:tc>
          <w:tcPr>
            <w:tcW w:w="0" w:type="auto"/>
            <w:hideMark/>
          </w:tcPr>
          <w:p w14:paraId="7A5623DA" w14:textId="77777777" w:rsidR="00B95041" w:rsidRPr="00B95041" w:rsidRDefault="00B95041" w:rsidP="00B95041">
            <w:pPr>
              <w:rPr>
                <w:b/>
                <w:bCs/>
                <w:color w:val="000000" w:themeColor="text1"/>
              </w:rPr>
            </w:pPr>
            <w:r w:rsidRPr="00B95041">
              <w:rPr>
                <w:b/>
                <w:bCs/>
                <w:color w:val="000000" w:themeColor="text1"/>
              </w:rPr>
              <w:t>280</w:t>
            </w:r>
          </w:p>
        </w:tc>
        <w:tc>
          <w:tcPr>
            <w:tcW w:w="0" w:type="auto"/>
            <w:hideMark/>
          </w:tcPr>
          <w:p w14:paraId="55AA6984" w14:textId="77777777" w:rsidR="00B95041" w:rsidRPr="00B95041" w:rsidRDefault="00B95041" w:rsidP="00B95041">
            <w:pPr>
              <w:rPr>
                <w:b/>
                <w:bCs/>
                <w:color w:val="000000" w:themeColor="text1"/>
              </w:rPr>
            </w:pPr>
            <w:r w:rsidRPr="00B95041">
              <w:rPr>
                <w:b/>
                <w:bCs/>
                <w:color w:val="000000" w:themeColor="text1"/>
              </w:rPr>
              <w:t>66</w:t>
            </w:r>
          </w:p>
        </w:tc>
        <w:tc>
          <w:tcPr>
            <w:tcW w:w="0" w:type="auto"/>
            <w:hideMark/>
          </w:tcPr>
          <w:p w14:paraId="059EC898" w14:textId="77777777" w:rsidR="00B95041" w:rsidRPr="00B95041" w:rsidRDefault="00B95041" w:rsidP="00B95041">
            <w:pPr>
              <w:rPr>
                <w:b/>
                <w:bCs/>
                <w:color w:val="000000" w:themeColor="text1"/>
              </w:rPr>
            </w:pPr>
            <w:r w:rsidRPr="00B95041">
              <w:rPr>
                <w:b/>
                <w:bCs/>
                <w:color w:val="000000" w:themeColor="text1"/>
              </w:rPr>
              <w:t>177.1 MB</w:t>
            </w:r>
          </w:p>
        </w:tc>
      </w:tr>
    </w:tbl>
    <w:p w14:paraId="14EAE323" w14:textId="77777777" w:rsidR="00B95041" w:rsidRDefault="00B95041" w:rsidP="00B95041">
      <w:pPr>
        <w:rPr>
          <w:b/>
          <w:bCs/>
          <w:color w:val="4472C4" w:themeColor="accent1"/>
        </w:rPr>
      </w:pPr>
    </w:p>
    <w:p w14:paraId="7138BB93" w14:textId="246705F4" w:rsidR="00B95041" w:rsidRDefault="00C94ED3" w:rsidP="00B95041">
      <w:pPr>
        <w:rPr>
          <w:b/>
          <w:bCs/>
          <w:i/>
          <w:iCs/>
        </w:rPr>
      </w:pPr>
      <w:r w:rsidRPr="00C94ED3">
        <w:rPr>
          <w:b/>
          <w:bCs/>
          <w:i/>
          <w:iCs/>
        </w:rPr>
        <w:t>Table 2. M1 final performance metrics at round 20 (5 clients, 20 rounds, seed=42). PLR = packet-loss rate. Bytes computed from 414,922 parameters × 4 bytes (float32) per message.</w:t>
      </w:r>
    </w:p>
    <w:p w14:paraId="73244392" w14:textId="4C14EB58" w:rsidR="00C94ED3" w:rsidRDefault="00C94ED3" w:rsidP="00B95041">
      <w:pPr>
        <w:rPr>
          <w:b/>
          <w:bCs/>
        </w:rPr>
      </w:pPr>
    </w:p>
    <w:p w14:paraId="549C9251" w14:textId="77777777" w:rsidR="001D2209" w:rsidRPr="001D2209" w:rsidRDefault="001D2209" w:rsidP="001D2209">
      <w:pPr>
        <w:rPr>
          <w:b/>
          <w:bCs/>
        </w:rPr>
      </w:pPr>
      <w:r w:rsidRPr="001D2209">
        <w:rPr>
          <w:b/>
          <w:bCs/>
        </w:rPr>
        <w:t>Key observations:</w:t>
      </w:r>
    </w:p>
    <w:p w14:paraId="15A6089E" w14:textId="77777777" w:rsidR="001D2209" w:rsidRPr="001D2209" w:rsidRDefault="001D2209" w:rsidP="001D2209">
      <w:pPr>
        <w:numPr>
          <w:ilvl w:val="0"/>
          <w:numId w:val="7"/>
        </w:numPr>
      </w:pPr>
      <w:r w:rsidRPr="001D2209">
        <w:t>Accuracy is remarkably stable across topologies and packet-loss rates (range: 99.08%–99.17%), demonstrating that gossip FL is robust to 20% packet loss.</w:t>
      </w:r>
    </w:p>
    <w:p w14:paraId="1DA54B0D" w14:textId="77777777" w:rsidR="001D2209" w:rsidRPr="001D2209" w:rsidRDefault="001D2209" w:rsidP="001D2209">
      <w:pPr>
        <w:numPr>
          <w:ilvl w:val="0"/>
          <w:numId w:val="7"/>
        </w:numPr>
      </w:pPr>
      <w:r w:rsidRPr="001D2209">
        <w:t>Consensus error is far more sensitive: the Grid topology under PLR=0.2 has consensus error of 0.661, which is 5.5× higher than Ring under PLR=0.0 (0.121).</w:t>
      </w:r>
    </w:p>
    <w:p w14:paraId="693CE74B" w14:textId="77777777" w:rsidR="001D2209" w:rsidRPr="001D2209" w:rsidRDefault="001D2209" w:rsidP="001D2209">
      <w:pPr>
        <w:numPr>
          <w:ilvl w:val="0"/>
          <w:numId w:val="7"/>
        </w:numPr>
      </w:pPr>
      <w:r w:rsidRPr="001D2209">
        <w:t>Random topology achieves the highest accuracy (99.17% at PLR=0.0) due to its higher connectivity (7 edges vs. 5 for Ring/Grid), but at the cost of 40% more messages per round (14 vs. 10).</w:t>
      </w:r>
    </w:p>
    <w:p w14:paraId="35AF0342" w14:textId="305DDE92" w:rsidR="00C94ED3" w:rsidRDefault="00A134DD" w:rsidP="00B95041">
      <w:pPr>
        <w:rPr>
          <w:b/>
          <w:bCs/>
        </w:rPr>
      </w:pPr>
      <w:r w:rsidRPr="00A134DD">
        <w:rPr>
          <w:b/>
          <w:bCs/>
        </w:rPr>
        <w:lastRenderedPageBreak/>
        <w:drawing>
          <wp:inline distT="0" distB="0" distL="0" distR="0" wp14:anchorId="1C304A07" wp14:editId="35660AB6">
            <wp:extent cx="6645910" cy="3947160"/>
            <wp:effectExtent l="0" t="0" r="2540" b="0"/>
            <wp:docPr id="202518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3949" name=""/>
                    <pic:cNvPicPr/>
                  </pic:nvPicPr>
                  <pic:blipFill>
                    <a:blip r:embed="rId11"/>
                    <a:stretch>
                      <a:fillRect/>
                    </a:stretch>
                  </pic:blipFill>
                  <pic:spPr>
                    <a:xfrm>
                      <a:off x="0" y="0"/>
                      <a:ext cx="6645910" cy="3947160"/>
                    </a:xfrm>
                    <a:prstGeom prst="rect">
                      <a:avLst/>
                    </a:prstGeom>
                  </pic:spPr>
                </pic:pic>
              </a:graphicData>
            </a:graphic>
          </wp:inline>
        </w:drawing>
      </w:r>
    </w:p>
    <w:p w14:paraId="55D2737A" w14:textId="77777777" w:rsidR="00745721" w:rsidRDefault="00745721" w:rsidP="00B95041">
      <w:pPr>
        <w:rPr>
          <w:b/>
          <w:bCs/>
        </w:rPr>
      </w:pPr>
    </w:p>
    <w:p w14:paraId="1CD17126" w14:textId="77777777" w:rsidR="00745721" w:rsidRDefault="00745721" w:rsidP="00B95041">
      <w:pPr>
        <w:rPr>
          <w:b/>
          <w:bCs/>
        </w:rPr>
      </w:pPr>
    </w:p>
    <w:p w14:paraId="4DB02888" w14:textId="1AFC231B" w:rsidR="00745721" w:rsidRDefault="00745721" w:rsidP="00B95041">
      <w:pPr>
        <w:rPr>
          <w:b/>
          <w:bCs/>
        </w:rPr>
      </w:pPr>
      <w:r>
        <w:rPr>
          <w:noProof/>
          <w14:ligatures w14:val="standardContextual"/>
        </w:rPr>
        <w:drawing>
          <wp:inline distT="0" distB="0" distL="0" distR="0" wp14:anchorId="55DB84D2" wp14:editId="5082C66F">
            <wp:extent cx="6645910" cy="3987800"/>
            <wp:effectExtent l="0" t="0" r="2540" b="0"/>
            <wp:docPr id="85180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05845" name="Picture 851805845"/>
                    <pic:cNvPicPr/>
                  </pic:nvPicPr>
                  <pic:blipFill>
                    <a:blip r:embed="rId12">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43E75266" w14:textId="674BB227" w:rsidR="004C41AD" w:rsidRDefault="00745721" w:rsidP="00B95041">
      <w:r>
        <w:rPr>
          <w:noProof/>
          <w14:ligatures w14:val="standardContextual"/>
        </w:rPr>
        <w:lastRenderedPageBreak/>
        <w:drawing>
          <wp:inline distT="0" distB="0" distL="0" distR="0" wp14:anchorId="7755D179" wp14:editId="20B8F044">
            <wp:extent cx="6645910" cy="3987800"/>
            <wp:effectExtent l="0" t="0" r="2540" b="0"/>
            <wp:docPr id="285410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10013" name="Picture 285410013"/>
                    <pic:cNvPicPr/>
                  </pic:nvPicPr>
                  <pic:blipFill>
                    <a:blip r:embed="rId13">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69322CA0" w14:textId="6E5BE46C" w:rsidR="004C41AD" w:rsidRDefault="004C41AD" w:rsidP="00B95041">
      <w:r w:rsidRPr="004C41AD">
        <w:t>Figure 1. Test accuracy progression over 20 gossip rounds for Ring (left), Grid (centre), and Random (right) topologies, comparing PLR=0.0 (solid) and PLR=0.2 (dashed).</w:t>
      </w:r>
    </w:p>
    <w:p w14:paraId="7763ED03" w14:textId="77777777" w:rsidR="004C41AD" w:rsidRDefault="004C41AD" w:rsidP="00B95041"/>
    <w:p w14:paraId="3F323CD5" w14:textId="77777777" w:rsidR="00745721" w:rsidRDefault="00745721" w:rsidP="00B95041"/>
    <w:p w14:paraId="4213C6AB" w14:textId="77777777" w:rsidR="004C41AD" w:rsidRPr="004C41AD" w:rsidRDefault="004C41AD" w:rsidP="00B95041"/>
    <w:p w14:paraId="50682D5D" w14:textId="77777777" w:rsidR="00B95041" w:rsidRDefault="00B95041" w:rsidP="00F439DB">
      <w:pPr>
        <w:ind w:left="-850"/>
        <w:rPr>
          <w:b/>
          <w:bCs/>
          <w:color w:val="4472C4" w:themeColor="accent1"/>
        </w:rPr>
      </w:pPr>
    </w:p>
    <w:p w14:paraId="42FC8A5B" w14:textId="38EAD18D" w:rsidR="00C94ED3" w:rsidRPr="00B866D6" w:rsidRDefault="00F75F04" w:rsidP="00F75F04">
      <w:pPr>
        <w:rPr>
          <w:b/>
          <w:bCs/>
          <w:color w:val="4472C4" w:themeColor="accent1"/>
        </w:rPr>
      </w:pPr>
      <w:r>
        <w:rPr>
          <w:b/>
          <w:bCs/>
          <w:noProof/>
          <w:color w:val="4472C4" w:themeColor="accent1"/>
          <w14:ligatures w14:val="standardContextual"/>
        </w:rPr>
        <w:drawing>
          <wp:inline distT="0" distB="0" distL="0" distR="0" wp14:anchorId="2375D85E" wp14:editId="3E18A912">
            <wp:extent cx="6645910" cy="3987800"/>
            <wp:effectExtent l="0" t="0" r="2540" b="0"/>
            <wp:docPr id="20878526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52656" name="Picture 2087852656"/>
                    <pic:cNvPicPr/>
                  </pic:nvPicPr>
                  <pic:blipFill>
                    <a:blip r:embed="rId14">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049D1236" w14:textId="65EE37DB" w:rsidR="00F439DB" w:rsidRDefault="00F75F04" w:rsidP="00F75F04">
      <w:pPr>
        <w:rPr>
          <w:b/>
          <w:bCs/>
          <w:color w:val="4472C4" w:themeColor="accent1"/>
        </w:rPr>
      </w:pPr>
      <w:r>
        <w:rPr>
          <w:b/>
          <w:bCs/>
          <w:noProof/>
          <w:color w:val="4472C4" w:themeColor="accent1"/>
          <w14:ligatures w14:val="standardContextual"/>
        </w:rPr>
        <w:lastRenderedPageBreak/>
        <w:drawing>
          <wp:inline distT="0" distB="0" distL="0" distR="0" wp14:anchorId="37D78E41" wp14:editId="6EB13843">
            <wp:extent cx="6645910" cy="3987800"/>
            <wp:effectExtent l="0" t="0" r="2540" b="0"/>
            <wp:docPr id="1854309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9282" name="Picture 1854309282"/>
                    <pic:cNvPicPr/>
                  </pic:nvPicPr>
                  <pic:blipFill>
                    <a:blip r:embed="rId15">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6E2D44DE" w14:textId="77777777" w:rsidR="00F75F04" w:rsidRPr="005D1492" w:rsidRDefault="00F75F04" w:rsidP="00F75F04">
      <w:pPr>
        <w:rPr>
          <w:color w:val="000000" w:themeColor="text1"/>
        </w:rPr>
      </w:pPr>
    </w:p>
    <w:p w14:paraId="7F575198" w14:textId="566B7EDC" w:rsidR="00F75F04" w:rsidRPr="005D1492" w:rsidRDefault="005D1492" w:rsidP="00F75F04">
      <w:pPr>
        <w:rPr>
          <w:color w:val="000000" w:themeColor="text1"/>
        </w:rPr>
      </w:pPr>
      <w:r w:rsidRPr="005D1492">
        <w:rPr>
          <w:color w:val="000000" w:themeColor="text1"/>
        </w:rPr>
        <w:t>Figure 2. Cross-topology accuracy comparison at PLR=0.0 (left) and PLR=0.2 (right). All topologies converge to ~99.1% within 20 rounds.</w:t>
      </w:r>
    </w:p>
    <w:p w14:paraId="0E88C578" w14:textId="1A1CA6A1" w:rsidR="00B95041" w:rsidRDefault="00B95041" w:rsidP="00B95041">
      <w:pPr>
        <w:rPr>
          <w:b/>
          <w:bCs/>
          <w:color w:val="4472C4" w:themeColor="accent1"/>
        </w:rPr>
      </w:pPr>
    </w:p>
    <w:p w14:paraId="06E806FB" w14:textId="2566BC66" w:rsidR="00904392" w:rsidRDefault="00904392" w:rsidP="00B95041">
      <w:pPr>
        <w:rPr>
          <w:b/>
          <w:bCs/>
          <w:color w:val="4472C4" w:themeColor="accent1"/>
        </w:rPr>
      </w:pPr>
      <w:r>
        <w:rPr>
          <w:b/>
          <w:bCs/>
          <w:noProof/>
          <w:color w:val="4472C4" w:themeColor="accent1"/>
          <w14:ligatures w14:val="standardContextual"/>
        </w:rPr>
        <w:drawing>
          <wp:inline distT="0" distB="0" distL="0" distR="0" wp14:anchorId="71565737" wp14:editId="63A5F5D5">
            <wp:extent cx="6645910" cy="3987800"/>
            <wp:effectExtent l="0" t="0" r="2540" b="0"/>
            <wp:docPr id="1179653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653307" name="Picture 1179653307"/>
                    <pic:cNvPicPr/>
                  </pic:nvPicPr>
                  <pic:blipFill>
                    <a:blip r:embed="rId16">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2FFB6A8A" w14:textId="77777777" w:rsidR="00904392" w:rsidRDefault="00904392" w:rsidP="00B95041">
      <w:pPr>
        <w:rPr>
          <w:b/>
          <w:bCs/>
          <w:color w:val="4472C4" w:themeColor="accent1"/>
        </w:rPr>
      </w:pPr>
    </w:p>
    <w:p w14:paraId="4F157282" w14:textId="2C7E5414" w:rsidR="00904392" w:rsidRDefault="003A410C" w:rsidP="00B95041">
      <w:pPr>
        <w:rPr>
          <w:color w:val="000000" w:themeColor="text1"/>
        </w:rPr>
      </w:pPr>
      <w:r w:rsidRPr="003A410C">
        <w:rPr>
          <w:color w:val="000000" w:themeColor="text1"/>
        </w:rPr>
        <w:t>Consensus error per round for all six M1 configurations. Ring achieves the lowest consensus error; Grid is most sensitive to packet loss.</w:t>
      </w:r>
    </w:p>
    <w:p w14:paraId="79F8DE8F" w14:textId="77777777" w:rsidR="003A410C" w:rsidRDefault="003A410C" w:rsidP="00B95041">
      <w:pPr>
        <w:rPr>
          <w:color w:val="000000" w:themeColor="text1"/>
        </w:rPr>
      </w:pPr>
    </w:p>
    <w:p w14:paraId="33ED3CA9" w14:textId="77777777" w:rsidR="003A410C" w:rsidRDefault="003A410C" w:rsidP="00B95041">
      <w:pPr>
        <w:rPr>
          <w:color w:val="000000" w:themeColor="text1"/>
        </w:rPr>
      </w:pPr>
    </w:p>
    <w:p w14:paraId="4DD6CB23" w14:textId="77777777" w:rsidR="003A410C" w:rsidRDefault="003A410C" w:rsidP="00B95041">
      <w:pPr>
        <w:rPr>
          <w:color w:val="000000" w:themeColor="text1"/>
        </w:rPr>
      </w:pPr>
    </w:p>
    <w:p w14:paraId="47674D25" w14:textId="57B1694F" w:rsidR="003A410C" w:rsidRDefault="008A20AD" w:rsidP="00B95041">
      <w:pPr>
        <w:rPr>
          <w:color w:val="000000" w:themeColor="text1"/>
        </w:rPr>
      </w:pPr>
      <w:r>
        <w:rPr>
          <w:noProof/>
          <w:color w:val="000000" w:themeColor="text1"/>
          <w14:ligatures w14:val="standardContextual"/>
        </w:rPr>
        <w:lastRenderedPageBreak/>
        <w:drawing>
          <wp:inline distT="0" distB="0" distL="0" distR="0" wp14:anchorId="4C21D9A9" wp14:editId="2E50B3B6">
            <wp:extent cx="6645910" cy="3322955"/>
            <wp:effectExtent l="0" t="0" r="2540" b="0"/>
            <wp:docPr id="16936672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67227" name="Picture 16936672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45910" cy="3322955"/>
                    </a:xfrm>
                    <a:prstGeom prst="rect">
                      <a:avLst/>
                    </a:prstGeom>
                  </pic:spPr>
                </pic:pic>
              </a:graphicData>
            </a:graphic>
          </wp:inline>
        </w:drawing>
      </w:r>
    </w:p>
    <w:p w14:paraId="72CE0AF5" w14:textId="77777777" w:rsidR="008A20AD" w:rsidRDefault="008A20AD" w:rsidP="00B95041">
      <w:pPr>
        <w:rPr>
          <w:color w:val="000000" w:themeColor="text1"/>
        </w:rPr>
      </w:pPr>
    </w:p>
    <w:p w14:paraId="110C3F52" w14:textId="7276C81C" w:rsidR="008A20AD" w:rsidRDefault="008A20AD" w:rsidP="00B95041">
      <w:pPr>
        <w:rPr>
          <w:color w:val="000000" w:themeColor="text1"/>
        </w:rPr>
      </w:pPr>
      <w:r w:rsidRPr="008A20AD">
        <w:rPr>
          <w:i/>
          <w:iCs/>
          <w:color w:val="000000" w:themeColor="text1"/>
        </w:rPr>
        <w:t>Figure 4. Communication cost per round: messages attempted, dropped (PLR=0.2), and delivered across all topologies.</w:t>
      </w:r>
    </w:p>
    <w:p w14:paraId="2ACFE66B" w14:textId="77777777" w:rsidR="0013565A" w:rsidRDefault="0013565A" w:rsidP="00B95041">
      <w:pPr>
        <w:rPr>
          <w:color w:val="000000" w:themeColor="text1"/>
        </w:rPr>
      </w:pPr>
    </w:p>
    <w:p w14:paraId="2ED2C850" w14:textId="2DDB6CE8" w:rsidR="00BF6540" w:rsidRPr="00BF6540" w:rsidRDefault="00BF6540" w:rsidP="00BF6540">
      <w:pPr>
        <w:rPr>
          <w:b/>
          <w:bCs/>
          <w:color w:val="000000" w:themeColor="text1"/>
        </w:rPr>
      </w:pPr>
      <w:r>
        <w:rPr>
          <w:b/>
          <w:bCs/>
          <w:color w:val="000000" w:themeColor="text1"/>
        </w:rPr>
        <w:t>1</w:t>
      </w:r>
      <w:r w:rsidRPr="00BF6540">
        <w:rPr>
          <w:b/>
          <w:bCs/>
          <w:color w:val="000000" w:themeColor="text1"/>
        </w:rPr>
        <w:t>.2 M2 — Event-Triggered Communication</w:t>
      </w:r>
    </w:p>
    <w:p w14:paraId="675B7BAD" w14:textId="77777777" w:rsidR="00BF6540" w:rsidRDefault="00BF6540" w:rsidP="00BF6540">
      <w:pPr>
        <w:rPr>
          <w:color w:val="000000" w:themeColor="text1"/>
        </w:rPr>
      </w:pPr>
      <w:r w:rsidRPr="00BF6540">
        <w:rPr>
          <w:color w:val="000000" w:themeColor="text1"/>
        </w:rPr>
        <w:t>Table 3 shows the M2 results for the Ring and Grid topologies at representative δ values. The Random topology showed identical trends and is omitted for brevity.</w:t>
      </w:r>
    </w:p>
    <w:p w14:paraId="20EF87C6" w14:textId="77777777" w:rsidR="00BF6540" w:rsidRDefault="00BF6540" w:rsidP="00BF6540">
      <w:pPr>
        <w:rPr>
          <w:color w:val="000000" w:themeColor="text1"/>
        </w:rPr>
      </w:pPr>
    </w:p>
    <w:tbl>
      <w:tblPr>
        <w:tblStyle w:val="TableGridLight"/>
        <w:tblW w:w="0" w:type="auto"/>
        <w:tblLook w:val="04A0" w:firstRow="1" w:lastRow="0" w:firstColumn="1" w:lastColumn="0" w:noHBand="0" w:noVBand="1"/>
      </w:tblPr>
      <w:tblGrid>
        <w:gridCol w:w="1177"/>
        <w:gridCol w:w="696"/>
        <w:gridCol w:w="636"/>
        <w:gridCol w:w="1189"/>
        <w:gridCol w:w="1620"/>
        <w:gridCol w:w="1390"/>
        <w:gridCol w:w="1872"/>
        <w:gridCol w:w="1876"/>
      </w:tblGrid>
      <w:tr w:rsidR="00E41AD6" w:rsidRPr="00E41AD6" w14:paraId="383BE6DC" w14:textId="77777777" w:rsidTr="00E41AD6">
        <w:tc>
          <w:tcPr>
            <w:tcW w:w="0" w:type="auto"/>
            <w:hideMark/>
          </w:tcPr>
          <w:p w14:paraId="1542C690" w14:textId="77777777" w:rsidR="00E41AD6" w:rsidRPr="00E41AD6" w:rsidRDefault="00E41AD6" w:rsidP="00E41AD6">
            <w:pPr>
              <w:rPr>
                <w:b/>
                <w:bCs/>
                <w:color w:val="000000" w:themeColor="text1"/>
              </w:rPr>
            </w:pPr>
            <w:r w:rsidRPr="00E41AD6">
              <w:rPr>
                <w:b/>
                <w:bCs/>
                <w:color w:val="000000" w:themeColor="text1"/>
              </w:rPr>
              <w:t>Topology</w:t>
            </w:r>
          </w:p>
        </w:tc>
        <w:tc>
          <w:tcPr>
            <w:tcW w:w="0" w:type="auto"/>
            <w:hideMark/>
          </w:tcPr>
          <w:p w14:paraId="3DC8400E" w14:textId="77777777" w:rsidR="00E41AD6" w:rsidRPr="00E41AD6" w:rsidRDefault="00E41AD6" w:rsidP="00E41AD6">
            <w:pPr>
              <w:rPr>
                <w:b/>
                <w:bCs/>
                <w:color w:val="000000" w:themeColor="text1"/>
              </w:rPr>
            </w:pPr>
            <w:r w:rsidRPr="00E41AD6">
              <w:rPr>
                <w:b/>
                <w:bCs/>
                <w:color w:val="000000" w:themeColor="text1"/>
              </w:rPr>
              <w:t>PLR</w:t>
            </w:r>
          </w:p>
        </w:tc>
        <w:tc>
          <w:tcPr>
            <w:tcW w:w="0" w:type="auto"/>
            <w:hideMark/>
          </w:tcPr>
          <w:p w14:paraId="464E3D57" w14:textId="77777777" w:rsidR="00E41AD6" w:rsidRPr="00E41AD6" w:rsidRDefault="00E41AD6" w:rsidP="00E41AD6">
            <w:pPr>
              <w:rPr>
                <w:b/>
                <w:bCs/>
                <w:color w:val="000000" w:themeColor="text1"/>
              </w:rPr>
            </w:pPr>
            <w:r w:rsidRPr="00E41AD6">
              <w:rPr>
                <w:b/>
                <w:bCs/>
                <w:color w:val="000000" w:themeColor="text1"/>
              </w:rPr>
              <w:t>δ</w:t>
            </w:r>
          </w:p>
        </w:tc>
        <w:tc>
          <w:tcPr>
            <w:tcW w:w="0" w:type="auto"/>
            <w:hideMark/>
          </w:tcPr>
          <w:p w14:paraId="42940DCB" w14:textId="77777777" w:rsidR="00E41AD6" w:rsidRPr="00E41AD6" w:rsidRDefault="00E41AD6" w:rsidP="00E41AD6">
            <w:pPr>
              <w:rPr>
                <w:b/>
                <w:bCs/>
                <w:color w:val="000000" w:themeColor="text1"/>
              </w:rPr>
            </w:pPr>
            <w:r w:rsidRPr="00E41AD6">
              <w:rPr>
                <w:b/>
                <w:bCs/>
                <w:color w:val="000000" w:themeColor="text1"/>
              </w:rPr>
              <w:t>Accuracy</w:t>
            </w:r>
          </w:p>
        </w:tc>
        <w:tc>
          <w:tcPr>
            <w:tcW w:w="0" w:type="auto"/>
            <w:hideMark/>
          </w:tcPr>
          <w:p w14:paraId="44E200C2" w14:textId="77777777" w:rsidR="00E41AD6" w:rsidRPr="00E41AD6" w:rsidRDefault="00E41AD6" w:rsidP="00E41AD6">
            <w:pPr>
              <w:rPr>
                <w:b/>
                <w:bCs/>
                <w:color w:val="000000" w:themeColor="text1"/>
              </w:rPr>
            </w:pPr>
            <w:r w:rsidRPr="00E41AD6">
              <w:rPr>
                <w:b/>
                <w:bCs/>
                <w:color w:val="000000" w:themeColor="text1"/>
              </w:rPr>
              <w:t>Consensus Err</w:t>
            </w:r>
          </w:p>
        </w:tc>
        <w:tc>
          <w:tcPr>
            <w:tcW w:w="0" w:type="auto"/>
            <w:hideMark/>
          </w:tcPr>
          <w:p w14:paraId="2D43EE6A" w14:textId="77777777" w:rsidR="00E41AD6" w:rsidRPr="00E41AD6" w:rsidRDefault="00E41AD6" w:rsidP="00E41AD6">
            <w:pPr>
              <w:rPr>
                <w:b/>
                <w:bCs/>
                <w:color w:val="000000" w:themeColor="text1"/>
              </w:rPr>
            </w:pPr>
            <w:r w:rsidRPr="00E41AD6">
              <w:rPr>
                <w:b/>
                <w:bCs/>
                <w:color w:val="000000" w:themeColor="text1"/>
              </w:rPr>
              <w:t>Suppressed</w:t>
            </w:r>
          </w:p>
        </w:tc>
        <w:tc>
          <w:tcPr>
            <w:tcW w:w="0" w:type="auto"/>
            <w:hideMark/>
          </w:tcPr>
          <w:p w14:paraId="221E2D7B" w14:textId="77777777" w:rsidR="00E41AD6" w:rsidRPr="00E41AD6" w:rsidRDefault="00E41AD6" w:rsidP="00E41AD6">
            <w:pPr>
              <w:rPr>
                <w:b/>
                <w:bCs/>
                <w:color w:val="000000" w:themeColor="text1"/>
              </w:rPr>
            </w:pPr>
            <w:r w:rsidRPr="00E41AD6">
              <w:rPr>
                <w:b/>
                <w:bCs/>
                <w:color w:val="000000" w:themeColor="text1"/>
              </w:rPr>
              <w:t>Suppression Rate</w:t>
            </w:r>
          </w:p>
        </w:tc>
        <w:tc>
          <w:tcPr>
            <w:tcW w:w="0" w:type="auto"/>
            <w:hideMark/>
          </w:tcPr>
          <w:p w14:paraId="7AC37A68" w14:textId="77777777" w:rsidR="00E41AD6" w:rsidRPr="00E41AD6" w:rsidRDefault="00E41AD6" w:rsidP="00E41AD6">
            <w:pPr>
              <w:rPr>
                <w:b/>
                <w:bCs/>
                <w:color w:val="000000" w:themeColor="text1"/>
              </w:rPr>
            </w:pPr>
            <w:r w:rsidRPr="00E41AD6">
              <w:rPr>
                <w:b/>
                <w:bCs/>
                <w:color w:val="000000" w:themeColor="text1"/>
              </w:rPr>
              <w:t>Comm. Reduction</w:t>
            </w:r>
          </w:p>
        </w:tc>
      </w:tr>
      <w:tr w:rsidR="00E41AD6" w:rsidRPr="00E41AD6" w14:paraId="223B9FD9" w14:textId="77777777" w:rsidTr="00E41AD6">
        <w:tc>
          <w:tcPr>
            <w:tcW w:w="0" w:type="auto"/>
            <w:hideMark/>
          </w:tcPr>
          <w:p w14:paraId="6D146228" w14:textId="77777777" w:rsidR="00E41AD6" w:rsidRPr="00E41AD6" w:rsidRDefault="00E41AD6" w:rsidP="00E41AD6">
            <w:pPr>
              <w:rPr>
                <w:color w:val="000000" w:themeColor="text1"/>
              </w:rPr>
            </w:pPr>
            <w:r w:rsidRPr="00E41AD6">
              <w:rPr>
                <w:color w:val="000000" w:themeColor="text1"/>
              </w:rPr>
              <w:t>Ring</w:t>
            </w:r>
          </w:p>
        </w:tc>
        <w:tc>
          <w:tcPr>
            <w:tcW w:w="0" w:type="auto"/>
            <w:hideMark/>
          </w:tcPr>
          <w:p w14:paraId="42068960" w14:textId="77777777" w:rsidR="00E41AD6" w:rsidRPr="00E41AD6" w:rsidRDefault="00E41AD6" w:rsidP="00E41AD6">
            <w:pPr>
              <w:rPr>
                <w:color w:val="000000" w:themeColor="text1"/>
              </w:rPr>
            </w:pPr>
            <w:r w:rsidRPr="00E41AD6">
              <w:rPr>
                <w:color w:val="000000" w:themeColor="text1"/>
              </w:rPr>
              <w:t>0.0</w:t>
            </w:r>
          </w:p>
        </w:tc>
        <w:tc>
          <w:tcPr>
            <w:tcW w:w="0" w:type="auto"/>
            <w:hideMark/>
          </w:tcPr>
          <w:p w14:paraId="0FD0F0A2" w14:textId="77777777" w:rsidR="00E41AD6" w:rsidRPr="00E41AD6" w:rsidRDefault="00E41AD6" w:rsidP="00E41AD6">
            <w:pPr>
              <w:rPr>
                <w:color w:val="000000" w:themeColor="text1"/>
              </w:rPr>
            </w:pPr>
            <w:r w:rsidRPr="00E41AD6">
              <w:rPr>
                <w:color w:val="000000" w:themeColor="text1"/>
              </w:rPr>
              <w:t>0.00</w:t>
            </w:r>
          </w:p>
        </w:tc>
        <w:tc>
          <w:tcPr>
            <w:tcW w:w="0" w:type="auto"/>
            <w:hideMark/>
          </w:tcPr>
          <w:p w14:paraId="5DAC38A3" w14:textId="77777777" w:rsidR="00E41AD6" w:rsidRPr="00E41AD6" w:rsidRDefault="00E41AD6" w:rsidP="00E41AD6">
            <w:pPr>
              <w:rPr>
                <w:color w:val="000000" w:themeColor="text1"/>
              </w:rPr>
            </w:pPr>
            <w:r w:rsidRPr="00E41AD6">
              <w:rPr>
                <w:color w:val="000000" w:themeColor="text1"/>
              </w:rPr>
              <w:t>99.15%</w:t>
            </w:r>
          </w:p>
        </w:tc>
        <w:tc>
          <w:tcPr>
            <w:tcW w:w="0" w:type="auto"/>
            <w:hideMark/>
          </w:tcPr>
          <w:p w14:paraId="3305B17D" w14:textId="77777777" w:rsidR="00E41AD6" w:rsidRPr="00E41AD6" w:rsidRDefault="00E41AD6" w:rsidP="00E41AD6">
            <w:pPr>
              <w:rPr>
                <w:color w:val="000000" w:themeColor="text1"/>
              </w:rPr>
            </w:pPr>
            <w:r w:rsidRPr="00E41AD6">
              <w:rPr>
                <w:color w:val="000000" w:themeColor="text1"/>
              </w:rPr>
              <w:t>0.1135</w:t>
            </w:r>
          </w:p>
        </w:tc>
        <w:tc>
          <w:tcPr>
            <w:tcW w:w="0" w:type="auto"/>
            <w:hideMark/>
          </w:tcPr>
          <w:p w14:paraId="7C76CDF1" w14:textId="77777777" w:rsidR="00E41AD6" w:rsidRPr="00E41AD6" w:rsidRDefault="00E41AD6" w:rsidP="00E41AD6">
            <w:pPr>
              <w:rPr>
                <w:color w:val="000000" w:themeColor="text1"/>
              </w:rPr>
            </w:pPr>
            <w:r w:rsidRPr="00E41AD6">
              <w:rPr>
                <w:color w:val="000000" w:themeColor="text1"/>
              </w:rPr>
              <w:t>0 / 200</w:t>
            </w:r>
          </w:p>
        </w:tc>
        <w:tc>
          <w:tcPr>
            <w:tcW w:w="0" w:type="auto"/>
            <w:hideMark/>
          </w:tcPr>
          <w:p w14:paraId="74C785F7" w14:textId="77777777" w:rsidR="00E41AD6" w:rsidRPr="00E41AD6" w:rsidRDefault="00E41AD6" w:rsidP="00E41AD6">
            <w:pPr>
              <w:rPr>
                <w:color w:val="000000" w:themeColor="text1"/>
              </w:rPr>
            </w:pPr>
            <w:r w:rsidRPr="00E41AD6">
              <w:rPr>
                <w:color w:val="000000" w:themeColor="text1"/>
              </w:rPr>
              <w:t>0%</w:t>
            </w:r>
          </w:p>
        </w:tc>
        <w:tc>
          <w:tcPr>
            <w:tcW w:w="0" w:type="auto"/>
            <w:hideMark/>
          </w:tcPr>
          <w:p w14:paraId="256B58D5" w14:textId="77777777" w:rsidR="00E41AD6" w:rsidRPr="00E41AD6" w:rsidRDefault="00E41AD6" w:rsidP="00E41AD6">
            <w:pPr>
              <w:rPr>
                <w:color w:val="000000" w:themeColor="text1"/>
              </w:rPr>
            </w:pPr>
            <w:r w:rsidRPr="00E41AD6">
              <w:rPr>
                <w:color w:val="000000" w:themeColor="text1"/>
              </w:rPr>
              <w:t>0%</w:t>
            </w:r>
          </w:p>
        </w:tc>
      </w:tr>
      <w:tr w:rsidR="00E41AD6" w:rsidRPr="00E41AD6" w14:paraId="7F127F10" w14:textId="77777777" w:rsidTr="00E41AD6">
        <w:tc>
          <w:tcPr>
            <w:tcW w:w="0" w:type="auto"/>
            <w:hideMark/>
          </w:tcPr>
          <w:p w14:paraId="647011B6" w14:textId="77777777" w:rsidR="00E41AD6" w:rsidRPr="00E41AD6" w:rsidRDefault="00E41AD6" w:rsidP="00E41AD6">
            <w:pPr>
              <w:rPr>
                <w:color w:val="000000" w:themeColor="text1"/>
              </w:rPr>
            </w:pPr>
            <w:r w:rsidRPr="00E41AD6">
              <w:rPr>
                <w:color w:val="000000" w:themeColor="text1"/>
              </w:rPr>
              <w:t>Ring</w:t>
            </w:r>
          </w:p>
        </w:tc>
        <w:tc>
          <w:tcPr>
            <w:tcW w:w="0" w:type="auto"/>
            <w:hideMark/>
          </w:tcPr>
          <w:p w14:paraId="3A6450B4" w14:textId="77777777" w:rsidR="00E41AD6" w:rsidRPr="00E41AD6" w:rsidRDefault="00E41AD6" w:rsidP="00E41AD6">
            <w:pPr>
              <w:rPr>
                <w:color w:val="000000" w:themeColor="text1"/>
              </w:rPr>
            </w:pPr>
            <w:r w:rsidRPr="00E41AD6">
              <w:rPr>
                <w:color w:val="000000" w:themeColor="text1"/>
              </w:rPr>
              <w:t>0.0</w:t>
            </w:r>
          </w:p>
        </w:tc>
        <w:tc>
          <w:tcPr>
            <w:tcW w:w="0" w:type="auto"/>
            <w:hideMark/>
          </w:tcPr>
          <w:p w14:paraId="3578DE36" w14:textId="77777777" w:rsidR="00E41AD6" w:rsidRPr="00E41AD6" w:rsidRDefault="00E41AD6" w:rsidP="00E41AD6">
            <w:pPr>
              <w:rPr>
                <w:color w:val="000000" w:themeColor="text1"/>
              </w:rPr>
            </w:pPr>
            <w:r w:rsidRPr="00E41AD6">
              <w:rPr>
                <w:color w:val="000000" w:themeColor="text1"/>
              </w:rPr>
              <w:t>0.10</w:t>
            </w:r>
          </w:p>
        </w:tc>
        <w:tc>
          <w:tcPr>
            <w:tcW w:w="0" w:type="auto"/>
            <w:hideMark/>
          </w:tcPr>
          <w:p w14:paraId="78F188C4" w14:textId="77777777" w:rsidR="00E41AD6" w:rsidRPr="00E41AD6" w:rsidRDefault="00E41AD6" w:rsidP="00E41AD6">
            <w:pPr>
              <w:rPr>
                <w:color w:val="000000" w:themeColor="text1"/>
              </w:rPr>
            </w:pPr>
            <w:r w:rsidRPr="00E41AD6">
              <w:rPr>
                <w:color w:val="000000" w:themeColor="text1"/>
              </w:rPr>
              <w:t>99.15%</w:t>
            </w:r>
          </w:p>
        </w:tc>
        <w:tc>
          <w:tcPr>
            <w:tcW w:w="0" w:type="auto"/>
            <w:hideMark/>
          </w:tcPr>
          <w:p w14:paraId="6518CE86" w14:textId="77777777" w:rsidR="00E41AD6" w:rsidRPr="00E41AD6" w:rsidRDefault="00E41AD6" w:rsidP="00E41AD6">
            <w:pPr>
              <w:rPr>
                <w:color w:val="000000" w:themeColor="text1"/>
              </w:rPr>
            </w:pPr>
            <w:r w:rsidRPr="00E41AD6">
              <w:rPr>
                <w:color w:val="000000" w:themeColor="text1"/>
              </w:rPr>
              <w:t>0.1135</w:t>
            </w:r>
          </w:p>
        </w:tc>
        <w:tc>
          <w:tcPr>
            <w:tcW w:w="0" w:type="auto"/>
            <w:hideMark/>
          </w:tcPr>
          <w:p w14:paraId="03B7C652" w14:textId="77777777" w:rsidR="00E41AD6" w:rsidRPr="00E41AD6" w:rsidRDefault="00E41AD6" w:rsidP="00E41AD6">
            <w:pPr>
              <w:rPr>
                <w:color w:val="000000" w:themeColor="text1"/>
              </w:rPr>
            </w:pPr>
            <w:r w:rsidRPr="00E41AD6">
              <w:rPr>
                <w:color w:val="000000" w:themeColor="text1"/>
              </w:rPr>
              <w:t>0 / 200</w:t>
            </w:r>
          </w:p>
        </w:tc>
        <w:tc>
          <w:tcPr>
            <w:tcW w:w="0" w:type="auto"/>
            <w:hideMark/>
          </w:tcPr>
          <w:p w14:paraId="3C3FF0E3" w14:textId="77777777" w:rsidR="00E41AD6" w:rsidRPr="00E41AD6" w:rsidRDefault="00E41AD6" w:rsidP="00E41AD6">
            <w:pPr>
              <w:rPr>
                <w:color w:val="000000" w:themeColor="text1"/>
              </w:rPr>
            </w:pPr>
            <w:r w:rsidRPr="00E41AD6">
              <w:rPr>
                <w:color w:val="000000" w:themeColor="text1"/>
              </w:rPr>
              <w:t>0%</w:t>
            </w:r>
          </w:p>
        </w:tc>
        <w:tc>
          <w:tcPr>
            <w:tcW w:w="0" w:type="auto"/>
            <w:hideMark/>
          </w:tcPr>
          <w:p w14:paraId="7C08F7AC" w14:textId="77777777" w:rsidR="00E41AD6" w:rsidRPr="00E41AD6" w:rsidRDefault="00E41AD6" w:rsidP="00E41AD6">
            <w:pPr>
              <w:rPr>
                <w:color w:val="000000" w:themeColor="text1"/>
              </w:rPr>
            </w:pPr>
            <w:r w:rsidRPr="00E41AD6">
              <w:rPr>
                <w:color w:val="000000" w:themeColor="text1"/>
              </w:rPr>
              <w:t>0%</w:t>
            </w:r>
          </w:p>
        </w:tc>
      </w:tr>
      <w:tr w:rsidR="00E41AD6" w:rsidRPr="00E41AD6" w14:paraId="285E9737" w14:textId="77777777" w:rsidTr="00E41AD6">
        <w:tc>
          <w:tcPr>
            <w:tcW w:w="0" w:type="auto"/>
            <w:hideMark/>
          </w:tcPr>
          <w:p w14:paraId="03A17324" w14:textId="77777777" w:rsidR="00E41AD6" w:rsidRPr="00E41AD6" w:rsidRDefault="00E41AD6" w:rsidP="00E41AD6">
            <w:pPr>
              <w:rPr>
                <w:color w:val="000000" w:themeColor="text1"/>
              </w:rPr>
            </w:pPr>
            <w:r w:rsidRPr="00E41AD6">
              <w:rPr>
                <w:color w:val="000000" w:themeColor="text1"/>
              </w:rPr>
              <w:t>Ring</w:t>
            </w:r>
          </w:p>
        </w:tc>
        <w:tc>
          <w:tcPr>
            <w:tcW w:w="0" w:type="auto"/>
            <w:hideMark/>
          </w:tcPr>
          <w:p w14:paraId="63CAD5F6" w14:textId="77777777" w:rsidR="00E41AD6" w:rsidRPr="00E41AD6" w:rsidRDefault="00E41AD6" w:rsidP="00E41AD6">
            <w:pPr>
              <w:rPr>
                <w:color w:val="000000" w:themeColor="text1"/>
              </w:rPr>
            </w:pPr>
            <w:r w:rsidRPr="00E41AD6">
              <w:rPr>
                <w:color w:val="000000" w:themeColor="text1"/>
              </w:rPr>
              <w:t>0.0</w:t>
            </w:r>
          </w:p>
        </w:tc>
        <w:tc>
          <w:tcPr>
            <w:tcW w:w="0" w:type="auto"/>
            <w:hideMark/>
          </w:tcPr>
          <w:p w14:paraId="777F2CCF" w14:textId="77777777" w:rsidR="00E41AD6" w:rsidRPr="00E41AD6" w:rsidRDefault="00E41AD6" w:rsidP="00E41AD6">
            <w:pPr>
              <w:rPr>
                <w:color w:val="000000" w:themeColor="text1"/>
              </w:rPr>
            </w:pPr>
            <w:r w:rsidRPr="00E41AD6">
              <w:rPr>
                <w:color w:val="000000" w:themeColor="text1"/>
              </w:rPr>
              <w:t>0.50</w:t>
            </w:r>
          </w:p>
        </w:tc>
        <w:tc>
          <w:tcPr>
            <w:tcW w:w="0" w:type="auto"/>
            <w:hideMark/>
          </w:tcPr>
          <w:p w14:paraId="64E6F75C" w14:textId="77777777" w:rsidR="00E41AD6" w:rsidRPr="00E41AD6" w:rsidRDefault="00E41AD6" w:rsidP="00E41AD6">
            <w:pPr>
              <w:rPr>
                <w:color w:val="000000" w:themeColor="text1"/>
              </w:rPr>
            </w:pPr>
            <w:r w:rsidRPr="00E41AD6">
              <w:rPr>
                <w:color w:val="000000" w:themeColor="text1"/>
              </w:rPr>
              <w:t>99.15%</w:t>
            </w:r>
          </w:p>
        </w:tc>
        <w:tc>
          <w:tcPr>
            <w:tcW w:w="0" w:type="auto"/>
            <w:hideMark/>
          </w:tcPr>
          <w:p w14:paraId="0BAC6F7F" w14:textId="77777777" w:rsidR="00E41AD6" w:rsidRPr="00E41AD6" w:rsidRDefault="00E41AD6" w:rsidP="00E41AD6">
            <w:pPr>
              <w:rPr>
                <w:color w:val="000000" w:themeColor="text1"/>
              </w:rPr>
            </w:pPr>
            <w:r w:rsidRPr="00E41AD6">
              <w:rPr>
                <w:color w:val="000000" w:themeColor="text1"/>
              </w:rPr>
              <w:t>0.1128</w:t>
            </w:r>
          </w:p>
        </w:tc>
        <w:tc>
          <w:tcPr>
            <w:tcW w:w="0" w:type="auto"/>
            <w:hideMark/>
          </w:tcPr>
          <w:p w14:paraId="713E2444" w14:textId="77777777" w:rsidR="00E41AD6" w:rsidRPr="00E41AD6" w:rsidRDefault="00E41AD6" w:rsidP="00E41AD6">
            <w:pPr>
              <w:rPr>
                <w:color w:val="000000" w:themeColor="text1"/>
              </w:rPr>
            </w:pPr>
            <w:r w:rsidRPr="00E41AD6">
              <w:rPr>
                <w:color w:val="000000" w:themeColor="text1"/>
              </w:rPr>
              <w:t>1 / 200</w:t>
            </w:r>
          </w:p>
        </w:tc>
        <w:tc>
          <w:tcPr>
            <w:tcW w:w="0" w:type="auto"/>
            <w:hideMark/>
          </w:tcPr>
          <w:p w14:paraId="78022954" w14:textId="77777777" w:rsidR="00E41AD6" w:rsidRPr="00E41AD6" w:rsidRDefault="00E41AD6" w:rsidP="00E41AD6">
            <w:pPr>
              <w:rPr>
                <w:color w:val="000000" w:themeColor="text1"/>
              </w:rPr>
            </w:pPr>
            <w:r w:rsidRPr="00E41AD6">
              <w:rPr>
                <w:color w:val="000000" w:themeColor="text1"/>
              </w:rPr>
              <w:t>1%</w:t>
            </w:r>
          </w:p>
        </w:tc>
        <w:tc>
          <w:tcPr>
            <w:tcW w:w="0" w:type="auto"/>
            <w:hideMark/>
          </w:tcPr>
          <w:p w14:paraId="05F879A0" w14:textId="77777777" w:rsidR="00E41AD6" w:rsidRPr="00E41AD6" w:rsidRDefault="00E41AD6" w:rsidP="00E41AD6">
            <w:pPr>
              <w:rPr>
                <w:color w:val="000000" w:themeColor="text1"/>
              </w:rPr>
            </w:pPr>
            <w:r w:rsidRPr="00E41AD6">
              <w:rPr>
                <w:color w:val="000000" w:themeColor="text1"/>
              </w:rPr>
              <w:t>1.0%</w:t>
            </w:r>
          </w:p>
        </w:tc>
      </w:tr>
      <w:tr w:rsidR="00E41AD6" w:rsidRPr="00E41AD6" w14:paraId="047BC19D" w14:textId="77777777" w:rsidTr="00E41AD6">
        <w:tc>
          <w:tcPr>
            <w:tcW w:w="0" w:type="auto"/>
            <w:hideMark/>
          </w:tcPr>
          <w:p w14:paraId="4FDBD346" w14:textId="77777777" w:rsidR="00E41AD6" w:rsidRPr="00E41AD6" w:rsidRDefault="00E41AD6" w:rsidP="00E41AD6">
            <w:pPr>
              <w:rPr>
                <w:color w:val="000000" w:themeColor="text1"/>
              </w:rPr>
            </w:pPr>
            <w:r w:rsidRPr="00E41AD6">
              <w:rPr>
                <w:color w:val="000000" w:themeColor="text1"/>
              </w:rPr>
              <w:t>Ring</w:t>
            </w:r>
          </w:p>
        </w:tc>
        <w:tc>
          <w:tcPr>
            <w:tcW w:w="0" w:type="auto"/>
            <w:hideMark/>
          </w:tcPr>
          <w:p w14:paraId="3F450A68" w14:textId="77777777" w:rsidR="00E41AD6" w:rsidRPr="00E41AD6" w:rsidRDefault="00E41AD6" w:rsidP="00E41AD6">
            <w:pPr>
              <w:rPr>
                <w:color w:val="000000" w:themeColor="text1"/>
              </w:rPr>
            </w:pPr>
            <w:r w:rsidRPr="00E41AD6">
              <w:rPr>
                <w:color w:val="000000" w:themeColor="text1"/>
              </w:rPr>
              <w:t>0.2</w:t>
            </w:r>
          </w:p>
        </w:tc>
        <w:tc>
          <w:tcPr>
            <w:tcW w:w="0" w:type="auto"/>
            <w:hideMark/>
          </w:tcPr>
          <w:p w14:paraId="56AD19C9" w14:textId="77777777" w:rsidR="00E41AD6" w:rsidRPr="00E41AD6" w:rsidRDefault="00E41AD6" w:rsidP="00E41AD6">
            <w:pPr>
              <w:rPr>
                <w:color w:val="000000" w:themeColor="text1"/>
              </w:rPr>
            </w:pPr>
            <w:r w:rsidRPr="00E41AD6">
              <w:rPr>
                <w:color w:val="000000" w:themeColor="text1"/>
              </w:rPr>
              <w:t>0.00</w:t>
            </w:r>
          </w:p>
        </w:tc>
        <w:tc>
          <w:tcPr>
            <w:tcW w:w="0" w:type="auto"/>
            <w:hideMark/>
          </w:tcPr>
          <w:p w14:paraId="49C32456" w14:textId="77777777" w:rsidR="00E41AD6" w:rsidRPr="00E41AD6" w:rsidRDefault="00E41AD6" w:rsidP="00E41AD6">
            <w:pPr>
              <w:rPr>
                <w:color w:val="000000" w:themeColor="text1"/>
              </w:rPr>
            </w:pPr>
            <w:r w:rsidRPr="00E41AD6">
              <w:rPr>
                <w:color w:val="000000" w:themeColor="text1"/>
              </w:rPr>
              <w:t>99.08%</w:t>
            </w:r>
          </w:p>
        </w:tc>
        <w:tc>
          <w:tcPr>
            <w:tcW w:w="0" w:type="auto"/>
            <w:hideMark/>
          </w:tcPr>
          <w:p w14:paraId="5E55DBCB" w14:textId="77777777" w:rsidR="00E41AD6" w:rsidRPr="00E41AD6" w:rsidRDefault="00E41AD6" w:rsidP="00E41AD6">
            <w:pPr>
              <w:rPr>
                <w:color w:val="000000" w:themeColor="text1"/>
              </w:rPr>
            </w:pPr>
            <w:r w:rsidRPr="00E41AD6">
              <w:rPr>
                <w:color w:val="000000" w:themeColor="text1"/>
              </w:rPr>
              <w:t>0.2517</w:t>
            </w:r>
          </w:p>
        </w:tc>
        <w:tc>
          <w:tcPr>
            <w:tcW w:w="0" w:type="auto"/>
            <w:hideMark/>
          </w:tcPr>
          <w:p w14:paraId="1EDDF1CF" w14:textId="77777777" w:rsidR="00E41AD6" w:rsidRPr="00E41AD6" w:rsidRDefault="00E41AD6" w:rsidP="00E41AD6">
            <w:pPr>
              <w:rPr>
                <w:color w:val="000000" w:themeColor="text1"/>
              </w:rPr>
            </w:pPr>
            <w:r w:rsidRPr="00E41AD6">
              <w:rPr>
                <w:color w:val="000000" w:themeColor="text1"/>
              </w:rPr>
              <w:t>0 / 200</w:t>
            </w:r>
          </w:p>
        </w:tc>
        <w:tc>
          <w:tcPr>
            <w:tcW w:w="0" w:type="auto"/>
            <w:hideMark/>
          </w:tcPr>
          <w:p w14:paraId="43925DBA" w14:textId="77777777" w:rsidR="00E41AD6" w:rsidRPr="00E41AD6" w:rsidRDefault="00E41AD6" w:rsidP="00E41AD6">
            <w:pPr>
              <w:rPr>
                <w:color w:val="000000" w:themeColor="text1"/>
              </w:rPr>
            </w:pPr>
            <w:r w:rsidRPr="00E41AD6">
              <w:rPr>
                <w:color w:val="000000" w:themeColor="text1"/>
              </w:rPr>
              <w:t>0%</w:t>
            </w:r>
          </w:p>
        </w:tc>
        <w:tc>
          <w:tcPr>
            <w:tcW w:w="0" w:type="auto"/>
            <w:hideMark/>
          </w:tcPr>
          <w:p w14:paraId="61228601" w14:textId="77777777" w:rsidR="00E41AD6" w:rsidRPr="00E41AD6" w:rsidRDefault="00E41AD6" w:rsidP="00E41AD6">
            <w:pPr>
              <w:rPr>
                <w:color w:val="000000" w:themeColor="text1"/>
              </w:rPr>
            </w:pPr>
            <w:r w:rsidRPr="00E41AD6">
              <w:rPr>
                <w:color w:val="000000" w:themeColor="text1"/>
              </w:rPr>
              <w:t>0%</w:t>
            </w:r>
          </w:p>
        </w:tc>
      </w:tr>
      <w:tr w:rsidR="00E41AD6" w:rsidRPr="00E41AD6" w14:paraId="6BC5A160" w14:textId="77777777" w:rsidTr="00E41AD6">
        <w:tc>
          <w:tcPr>
            <w:tcW w:w="0" w:type="auto"/>
            <w:hideMark/>
          </w:tcPr>
          <w:p w14:paraId="1ABF5112" w14:textId="77777777" w:rsidR="00E41AD6" w:rsidRPr="00E41AD6" w:rsidRDefault="00E41AD6" w:rsidP="00E41AD6">
            <w:pPr>
              <w:rPr>
                <w:color w:val="000000" w:themeColor="text1"/>
              </w:rPr>
            </w:pPr>
            <w:r w:rsidRPr="00E41AD6">
              <w:rPr>
                <w:color w:val="000000" w:themeColor="text1"/>
              </w:rPr>
              <w:t>Ring</w:t>
            </w:r>
          </w:p>
        </w:tc>
        <w:tc>
          <w:tcPr>
            <w:tcW w:w="0" w:type="auto"/>
            <w:hideMark/>
          </w:tcPr>
          <w:p w14:paraId="3895D962" w14:textId="77777777" w:rsidR="00E41AD6" w:rsidRPr="00E41AD6" w:rsidRDefault="00E41AD6" w:rsidP="00E41AD6">
            <w:pPr>
              <w:rPr>
                <w:color w:val="000000" w:themeColor="text1"/>
              </w:rPr>
            </w:pPr>
            <w:r w:rsidRPr="00E41AD6">
              <w:rPr>
                <w:color w:val="000000" w:themeColor="text1"/>
              </w:rPr>
              <w:t>0.2</w:t>
            </w:r>
          </w:p>
        </w:tc>
        <w:tc>
          <w:tcPr>
            <w:tcW w:w="0" w:type="auto"/>
            <w:hideMark/>
          </w:tcPr>
          <w:p w14:paraId="67C16721" w14:textId="77777777" w:rsidR="00E41AD6" w:rsidRPr="00E41AD6" w:rsidRDefault="00E41AD6" w:rsidP="00E41AD6">
            <w:pPr>
              <w:rPr>
                <w:color w:val="000000" w:themeColor="text1"/>
              </w:rPr>
            </w:pPr>
            <w:r w:rsidRPr="00E41AD6">
              <w:rPr>
                <w:color w:val="000000" w:themeColor="text1"/>
              </w:rPr>
              <w:t>0.50</w:t>
            </w:r>
          </w:p>
        </w:tc>
        <w:tc>
          <w:tcPr>
            <w:tcW w:w="0" w:type="auto"/>
            <w:hideMark/>
          </w:tcPr>
          <w:p w14:paraId="019E57BA" w14:textId="77777777" w:rsidR="00E41AD6" w:rsidRPr="00E41AD6" w:rsidRDefault="00E41AD6" w:rsidP="00E41AD6">
            <w:pPr>
              <w:rPr>
                <w:color w:val="000000" w:themeColor="text1"/>
              </w:rPr>
            </w:pPr>
            <w:r w:rsidRPr="00E41AD6">
              <w:rPr>
                <w:color w:val="000000" w:themeColor="text1"/>
              </w:rPr>
              <w:t>99.08%</w:t>
            </w:r>
          </w:p>
        </w:tc>
        <w:tc>
          <w:tcPr>
            <w:tcW w:w="0" w:type="auto"/>
            <w:hideMark/>
          </w:tcPr>
          <w:p w14:paraId="32981BEA" w14:textId="77777777" w:rsidR="00E41AD6" w:rsidRPr="00E41AD6" w:rsidRDefault="00E41AD6" w:rsidP="00E41AD6">
            <w:pPr>
              <w:rPr>
                <w:color w:val="000000" w:themeColor="text1"/>
              </w:rPr>
            </w:pPr>
            <w:r w:rsidRPr="00E41AD6">
              <w:rPr>
                <w:color w:val="000000" w:themeColor="text1"/>
              </w:rPr>
              <w:t>0.2517</w:t>
            </w:r>
          </w:p>
        </w:tc>
        <w:tc>
          <w:tcPr>
            <w:tcW w:w="0" w:type="auto"/>
            <w:hideMark/>
          </w:tcPr>
          <w:p w14:paraId="1073B355" w14:textId="77777777" w:rsidR="00E41AD6" w:rsidRPr="00E41AD6" w:rsidRDefault="00E41AD6" w:rsidP="00E41AD6">
            <w:pPr>
              <w:rPr>
                <w:color w:val="000000" w:themeColor="text1"/>
              </w:rPr>
            </w:pPr>
            <w:r w:rsidRPr="00E41AD6">
              <w:rPr>
                <w:color w:val="000000" w:themeColor="text1"/>
              </w:rPr>
              <w:t>0 / 200</w:t>
            </w:r>
          </w:p>
        </w:tc>
        <w:tc>
          <w:tcPr>
            <w:tcW w:w="0" w:type="auto"/>
            <w:hideMark/>
          </w:tcPr>
          <w:p w14:paraId="41B38242" w14:textId="77777777" w:rsidR="00E41AD6" w:rsidRPr="00E41AD6" w:rsidRDefault="00E41AD6" w:rsidP="00E41AD6">
            <w:pPr>
              <w:rPr>
                <w:color w:val="000000" w:themeColor="text1"/>
              </w:rPr>
            </w:pPr>
            <w:r w:rsidRPr="00E41AD6">
              <w:rPr>
                <w:color w:val="000000" w:themeColor="text1"/>
              </w:rPr>
              <w:t>0%</w:t>
            </w:r>
          </w:p>
        </w:tc>
        <w:tc>
          <w:tcPr>
            <w:tcW w:w="0" w:type="auto"/>
            <w:hideMark/>
          </w:tcPr>
          <w:p w14:paraId="1E98ECEA" w14:textId="77777777" w:rsidR="00E41AD6" w:rsidRPr="00E41AD6" w:rsidRDefault="00E41AD6" w:rsidP="00E41AD6">
            <w:pPr>
              <w:rPr>
                <w:color w:val="000000" w:themeColor="text1"/>
              </w:rPr>
            </w:pPr>
            <w:r w:rsidRPr="00E41AD6">
              <w:rPr>
                <w:color w:val="000000" w:themeColor="text1"/>
              </w:rPr>
              <w:t>0%</w:t>
            </w:r>
          </w:p>
        </w:tc>
      </w:tr>
      <w:tr w:rsidR="00E41AD6" w:rsidRPr="00E41AD6" w14:paraId="592702DA" w14:textId="77777777" w:rsidTr="00E41AD6">
        <w:tc>
          <w:tcPr>
            <w:tcW w:w="0" w:type="auto"/>
            <w:hideMark/>
          </w:tcPr>
          <w:p w14:paraId="17CCCDF3" w14:textId="77777777" w:rsidR="00E41AD6" w:rsidRPr="00E41AD6" w:rsidRDefault="00E41AD6" w:rsidP="00E41AD6">
            <w:pPr>
              <w:rPr>
                <w:color w:val="000000" w:themeColor="text1"/>
              </w:rPr>
            </w:pPr>
            <w:r w:rsidRPr="00E41AD6">
              <w:rPr>
                <w:color w:val="000000" w:themeColor="text1"/>
              </w:rPr>
              <w:t>Grid</w:t>
            </w:r>
          </w:p>
        </w:tc>
        <w:tc>
          <w:tcPr>
            <w:tcW w:w="0" w:type="auto"/>
            <w:hideMark/>
          </w:tcPr>
          <w:p w14:paraId="27059050" w14:textId="77777777" w:rsidR="00E41AD6" w:rsidRPr="00E41AD6" w:rsidRDefault="00E41AD6" w:rsidP="00E41AD6">
            <w:pPr>
              <w:rPr>
                <w:color w:val="000000" w:themeColor="text1"/>
              </w:rPr>
            </w:pPr>
            <w:r w:rsidRPr="00E41AD6">
              <w:rPr>
                <w:color w:val="000000" w:themeColor="text1"/>
              </w:rPr>
              <w:t>0.0</w:t>
            </w:r>
          </w:p>
        </w:tc>
        <w:tc>
          <w:tcPr>
            <w:tcW w:w="0" w:type="auto"/>
            <w:hideMark/>
          </w:tcPr>
          <w:p w14:paraId="1B7E06E9" w14:textId="77777777" w:rsidR="00E41AD6" w:rsidRPr="00E41AD6" w:rsidRDefault="00E41AD6" w:rsidP="00E41AD6">
            <w:pPr>
              <w:rPr>
                <w:color w:val="000000" w:themeColor="text1"/>
              </w:rPr>
            </w:pPr>
            <w:r w:rsidRPr="00E41AD6">
              <w:rPr>
                <w:color w:val="000000" w:themeColor="text1"/>
              </w:rPr>
              <w:t>0.00</w:t>
            </w:r>
          </w:p>
        </w:tc>
        <w:tc>
          <w:tcPr>
            <w:tcW w:w="0" w:type="auto"/>
            <w:hideMark/>
          </w:tcPr>
          <w:p w14:paraId="4CDBD4D0" w14:textId="77777777" w:rsidR="00E41AD6" w:rsidRPr="00E41AD6" w:rsidRDefault="00E41AD6" w:rsidP="00E41AD6">
            <w:pPr>
              <w:rPr>
                <w:color w:val="000000" w:themeColor="text1"/>
              </w:rPr>
            </w:pPr>
            <w:r w:rsidRPr="00E41AD6">
              <w:rPr>
                <w:color w:val="000000" w:themeColor="text1"/>
              </w:rPr>
              <w:t>99.14%</w:t>
            </w:r>
          </w:p>
        </w:tc>
        <w:tc>
          <w:tcPr>
            <w:tcW w:w="0" w:type="auto"/>
            <w:hideMark/>
          </w:tcPr>
          <w:p w14:paraId="288003EF" w14:textId="77777777" w:rsidR="00E41AD6" w:rsidRPr="00E41AD6" w:rsidRDefault="00E41AD6" w:rsidP="00E41AD6">
            <w:pPr>
              <w:rPr>
                <w:color w:val="000000" w:themeColor="text1"/>
              </w:rPr>
            </w:pPr>
            <w:r w:rsidRPr="00E41AD6">
              <w:rPr>
                <w:color w:val="000000" w:themeColor="text1"/>
              </w:rPr>
              <w:t>0.2654</w:t>
            </w:r>
          </w:p>
        </w:tc>
        <w:tc>
          <w:tcPr>
            <w:tcW w:w="0" w:type="auto"/>
            <w:hideMark/>
          </w:tcPr>
          <w:p w14:paraId="5223AF88" w14:textId="77777777" w:rsidR="00E41AD6" w:rsidRPr="00E41AD6" w:rsidRDefault="00E41AD6" w:rsidP="00E41AD6">
            <w:pPr>
              <w:rPr>
                <w:color w:val="000000" w:themeColor="text1"/>
              </w:rPr>
            </w:pPr>
            <w:r w:rsidRPr="00E41AD6">
              <w:rPr>
                <w:color w:val="000000" w:themeColor="text1"/>
              </w:rPr>
              <w:t>0 / 200</w:t>
            </w:r>
          </w:p>
        </w:tc>
        <w:tc>
          <w:tcPr>
            <w:tcW w:w="0" w:type="auto"/>
            <w:hideMark/>
          </w:tcPr>
          <w:p w14:paraId="3E11C7BA" w14:textId="77777777" w:rsidR="00E41AD6" w:rsidRPr="00E41AD6" w:rsidRDefault="00E41AD6" w:rsidP="00E41AD6">
            <w:pPr>
              <w:rPr>
                <w:color w:val="000000" w:themeColor="text1"/>
              </w:rPr>
            </w:pPr>
            <w:r w:rsidRPr="00E41AD6">
              <w:rPr>
                <w:color w:val="000000" w:themeColor="text1"/>
              </w:rPr>
              <w:t>0%</w:t>
            </w:r>
          </w:p>
        </w:tc>
        <w:tc>
          <w:tcPr>
            <w:tcW w:w="0" w:type="auto"/>
            <w:hideMark/>
          </w:tcPr>
          <w:p w14:paraId="4B2803CF" w14:textId="77777777" w:rsidR="00E41AD6" w:rsidRPr="00E41AD6" w:rsidRDefault="00E41AD6" w:rsidP="00E41AD6">
            <w:pPr>
              <w:rPr>
                <w:color w:val="000000" w:themeColor="text1"/>
              </w:rPr>
            </w:pPr>
            <w:r w:rsidRPr="00E41AD6">
              <w:rPr>
                <w:color w:val="000000" w:themeColor="text1"/>
              </w:rPr>
              <w:t>0%</w:t>
            </w:r>
          </w:p>
        </w:tc>
      </w:tr>
      <w:tr w:rsidR="00E41AD6" w:rsidRPr="00E41AD6" w14:paraId="2D3BAB98" w14:textId="77777777" w:rsidTr="00E41AD6">
        <w:tc>
          <w:tcPr>
            <w:tcW w:w="0" w:type="auto"/>
            <w:hideMark/>
          </w:tcPr>
          <w:p w14:paraId="48A53931" w14:textId="77777777" w:rsidR="00E41AD6" w:rsidRPr="00E41AD6" w:rsidRDefault="00E41AD6" w:rsidP="00E41AD6">
            <w:pPr>
              <w:rPr>
                <w:color w:val="000000" w:themeColor="text1"/>
              </w:rPr>
            </w:pPr>
            <w:r w:rsidRPr="00E41AD6">
              <w:rPr>
                <w:color w:val="000000" w:themeColor="text1"/>
              </w:rPr>
              <w:t>Grid</w:t>
            </w:r>
          </w:p>
        </w:tc>
        <w:tc>
          <w:tcPr>
            <w:tcW w:w="0" w:type="auto"/>
            <w:hideMark/>
          </w:tcPr>
          <w:p w14:paraId="058FD808" w14:textId="77777777" w:rsidR="00E41AD6" w:rsidRPr="00E41AD6" w:rsidRDefault="00E41AD6" w:rsidP="00E41AD6">
            <w:pPr>
              <w:rPr>
                <w:color w:val="000000" w:themeColor="text1"/>
              </w:rPr>
            </w:pPr>
            <w:r w:rsidRPr="00E41AD6">
              <w:rPr>
                <w:color w:val="000000" w:themeColor="text1"/>
              </w:rPr>
              <w:t>0.0</w:t>
            </w:r>
          </w:p>
        </w:tc>
        <w:tc>
          <w:tcPr>
            <w:tcW w:w="0" w:type="auto"/>
            <w:hideMark/>
          </w:tcPr>
          <w:p w14:paraId="7A5F6C77" w14:textId="77777777" w:rsidR="00E41AD6" w:rsidRPr="00E41AD6" w:rsidRDefault="00E41AD6" w:rsidP="00E41AD6">
            <w:pPr>
              <w:rPr>
                <w:color w:val="000000" w:themeColor="text1"/>
              </w:rPr>
            </w:pPr>
            <w:r w:rsidRPr="00E41AD6">
              <w:rPr>
                <w:color w:val="000000" w:themeColor="text1"/>
              </w:rPr>
              <w:t>0.50</w:t>
            </w:r>
          </w:p>
        </w:tc>
        <w:tc>
          <w:tcPr>
            <w:tcW w:w="0" w:type="auto"/>
            <w:hideMark/>
          </w:tcPr>
          <w:p w14:paraId="39D10EF6" w14:textId="77777777" w:rsidR="00E41AD6" w:rsidRPr="00E41AD6" w:rsidRDefault="00E41AD6" w:rsidP="00E41AD6">
            <w:pPr>
              <w:rPr>
                <w:color w:val="000000" w:themeColor="text1"/>
              </w:rPr>
            </w:pPr>
            <w:r w:rsidRPr="00E41AD6">
              <w:rPr>
                <w:color w:val="000000" w:themeColor="text1"/>
              </w:rPr>
              <w:t>99.17%</w:t>
            </w:r>
          </w:p>
        </w:tc>
        <w:tc>
          <w:tcPr>
            <w:tcW w:w="0" w:type="auto"/>
            <w:hideMark/>
          </w:tcPr>
          <w:p w14:paraId="2437C56A" w14:textId="77777777" w:rsidR="00E41AD6" w:rsidRPr="00E41AD6" w:rsidRDefault="00E41AD6" w:rsidP="00E41AD6">
            <w:pPr>
              <w:rPr>
                <w:color w:val="000000" w:themeColor="text1"/>
              </w:rPr>
            </w:pPr>
            <w:r w:rsidRPr="00E41AD6">
              <w:rPr>
                <w:color w:val="000000" w:themeColor="text1"/>
              </w:rPr>
              <w:t>0.2655</w:t>
            </w:r>
          </w:p>
        </w:tc>
        <w:tc>
          <w:tcPr>
            <w:tcW w:w="0" w:type="auto"/>
            <w:hideMark/>
          </w:tcPr>
          <w:p w14:paraId="0A9D4961" w14:textId="77777777" w:rsidR="00E41AD6" w:rsidRPr="00E41AD6" w:rsidRDefault="00E41AD6" w:rsidP="00E41AD6">
            <w:pPr>
              <w:rPr>
                <w:color w:val="000000" w:themeColor="text1"/>
              </w:rPr>
            </w:pPr>
            <w:r w:rsidRPr="00E41AD6">
              <w:rPr>
                <w:color w:val="000000" w:themeColor="text1"/>
              </w:rPr>
              <w:t>8 / 200</w:t>
            </w:r>
          </w:p>
        </w:tc>
        <w:tc>
          <w:tcPr>
            <w:tcW w:w="0" w:type="auto"/>
            <w:hideMark/>
          </w:tcPr>
          <w:p w14:paraId="4F14C7DC" w14:textId="77777777" w:rsidR="00E41AD6" w:rsidRPr="00E41AD6" w:rsidRDefault="00E41AD6" w:rsidP="00E41AD6">
            <w:pPr>
              <w:rPr>
                <w:color w:val="000000" w:themeColor="text1"/>
              </w:rPr>
            </w:pPr>
            <w:r w:rsidRPr="00E41AD6">
              <w:rPr>
                <w:color w:val="000000" w:themeColor="text1"/>
              </w:rPr>
              <w:t>4% per client</w:t>
            </w:r>
          </w:p>
        </w:tc>
        <w:tc>
          <w:tcPr>
            <w:tcW w:w="0" w:type="auto"/>
            <w:hideMark/>
          </w:tcPr>
          <w:p w14:paraId="6B44108C" w14:textId="77777777" w:rsidR="00E41AD6" w:rsidRPr="00E41AD6" w:rsidRDefault="00E41AD6" w:rsidP="00E41AD6">
            <w:pPr>
              <w:rPr>
                <w:color w:val="000000" w:themeColor="text1"/>
              </w:rPr>
            </w:pPr>
            <w:r w:rsidRPr="00E41AD6">
              <w:rPr>
                <w:color w:val="000000" w:themeColor="text1"/>
              </w:rPr>
              <w:t>8.0%</w:t>
            </w:r>
          </w:p>
        </w:tc>
      </w:tr>
      <w:tr w:rsidR="00E41AD6" w:rsidRPr="00E41AD6" w14:paraId="7AE03D8B" w14:textId="77777777" w:rsidTr="00E41AD6">
        <w:tc>
          <w:tcPr>
            <w:tcW w:w="0" w:type="auto"/>
            <w:hideMark/>
          </w:tcPr>
          <w:p w14:paraId="6532ACE0" w14:textId="77777777" w:rsidR="00E41AD6" w:rsidRPr="00E41AD6" w:rsidRDefault="00E41AD6" w:rsidP="00E41AD6">
            <w:pPr>
              <w:rPr>
                <w:color w:val="000000" w:themeColor="text1"/>
              </w:rPr>
            </w:pPr>
            <w:r w:rsidRPr="00E41AD6">
              <w:rPr>
                <w:color w:val="000000" w:themeColor="text1"/>
              </w:rPr>
              <w:t>Grid</w:t>
            </w:r>
          </w:p>
        </w:tc>
        <w:tc>
          <w:tcPr>
            <w:tcW w:w="0" w:type="auto"/>
            <w:hideMark/>
          </w:tcPr>
          <w:p w14:paraId="641EF23A" w14:textId="77777777" w:rsidR="00E41AD6" w:rsidRPr="00E41AD6" w:rsidRDefault="00E41AD6" w:rsidP="00E41AD6">
            <w:pPr>
              <w:rPr>
                <w:color w:val="000000" w:themeColor="text1"/>
              </w:rPr>
            </w:pPr>
            <w:r w:rsidRPr="00E41AD6">
              <w:rPr>
                <w:color w:val="000000" w:themeColor="text1"/>
              </w:rPr>
              <w:t>0.2</w:t>
            </w:r>
          </w:p>
        </w:tc>
        <w:tc>
          <w:tcPr>
            <w:tcW w:w="0" w:type="auto"/>
            <w:hideMark/>
          </w:tcPr>
          <w:p w14:paraId="123F87A5" w14:textId="77777777" w:rsidR="00E41AD6" w:rsidRPr="00E41AD6" w:rsidRDefault="00E41AD6" w:rsidP="00E41AD6">
            <w:pPr>
              <w:rPr>
                <w:color w:val="000000" w:themeColor="text1"/>
              </w:rPr>
            </w:pPr>
            <w:r w:rsidRPr="00E41AD6">
              <w:rPr>
                <w:color w:val="000000" w:themeColor="text1"/>
              </w:rPr>
              <w:t>0.00</w:t>
            </w:r>
          </w:p>
        </w:tc>
        <w:tc>
          <w:tcPr>
            <w:tcW w:w="0" w:type="auto"/>
            <w:hideMark/>
          </w:tcPr>
          <w:p w14:paraId="2A437FFD" w14:textId="77777777" w:rsidR="00E41AD6" w:rsidRPr="00E41AD6" w:rsidRDefault="00E41AD6" w:rsidP="00E41AD6">
            <w:pPr>
              <w:rPr>
                <w:color w:val="000000" w:themeColor="text1"/>
              </w:rPr>
            </w:pPr>
            <w:r w:rsidRPr="00E41AD6">
              <w:rPr>
                <w:color w:val="000000" w:themeColor="text1"/>
              </w:rPr>
              <w:t>99.17%</w:t>
            </w:r>
          </w:p>
        </w:tc>
        <w:tc>
          <w:tcPr>
            <w:tcW w:w="0" w:type="auto"/>
            <w:hideMark/>
          </w:tcPr>
          <w:p w14:paraId="7A91C57A" w14:textId="77777777" w:rsidR="00E41AD6" w:rsidRPr="00E41AD6" w:rsidRDefault="00E41AD6" w:rsidP="00E41AD6">
            <w:pPr>
              <w:rPr>
                <w:color w:val="000000" w:themeColor="text1"/>
              </w:rPr>
            </w:pPr>
            <w:r w:rsidRPr="00E41AD6">
              <w:rPr>
                <w:color w:val="000000" w:themeColor="text1"/>
              </w:rPr>
              <w:t>0.5311</w:t>
            </w:r>
          </w:p>
        </w:tc>
        <w:tc>
          <w:tcPr>
            <w:tcW w:w="0" w:type="auto"/>
            <w:hideMark/>
          </w:tcPr>
          <w:p w14:paraId="4551DED8" w14:textId="77777777" w:rsidR="00E41AD6" w:rsidRPr="00E41AD6" w:rsidRDefault="00E41AD6" w:rsidP="00E41AD6">
            <w:pPr>
              <w:rPr>
                <w:color w:val="000000" w:themeColor="text1"/>
              </w:rPr>
            </w:pPr>
            <w:r w:rsidRPr="00E41AD6">
              <w:rPr>
                <w:color w:val="000000" w:themeColor="text1"/>
              </w:rPr>
              <w:t>0 / 200</w:t>
            </w:r>
          </w:p>
        </w:tc>
        <w:tc>
          <w:tcPr>
            <w:tcW w:w="0" w:type="auto"/>
            <w:hideMark/>
          </w:tcPr>
          <w:p w14:paraId="70DED251" w14:textId="77777777" w:rsidR="00E41AD6" w:rsidRPr="00E41AD6" w:rsidRDefault="00E41AD6" w:rsidP="00E41AD6">
            <w:pPr>
              <w:rPr>
                <w:color w:val="000000" w:themeColor="text1"/>
              </w:rPr>
            </w:pPr>
            <w:r w:rsidRPr="00E41AD6">
              <w:rPr>
                <w:color w:val="000000" w:themeColor="text1"/>
              </w:rPr>
              <w:t>0%</w:t>
            </w:r>
          </w:p>
        </w:tc>
        <w:tc>
          <w:tcPr>
            <w:tcW w:w="0" w:type="auto"/>
            <w:hideMark/>
          </w:tcPr>
          <w:p w14:paraId="2F376311" w14:textId="77777777" w:rsidR="00E41AD6" w:rsidRPr="00E41AD6" w:rsidRDefault="00E41AD6" w:rsidP="00E41AD6">
            <w:pPr>
              <w:rPr>
                <w:color w:val="000000" w:themeColor="text1"/>
              </w:rPr>
            </w:pPr>
            <w:r w:rsidRPr="00E41AD6">
              <w:rPr>
                <w:color w:val="000000" w:themeColor="text1"/>
              </w:rPr>
              <w:t>0%</w:t>
            </w:r>
          </w:p>
        </w:tc>
      </w:tr>
      <w:tr w:rsidR="00E41AD6" w:rsidRPr="00E41AD6" w14:paraId="3F784816" w14:textId="77777777" w:rsidTr="00E41AD6">
        <w:tc>
          <w:tcPr>
            <w:tcW w:w="0" w:type="auto"/>
            <w:hideMark/>
          </w:tcPr>
          <w:p w14:paraId="07A5EA72" w14:textId="77777777" w:rsidR="00E41AD6" w:rsidRPr="00E41AD6" w:rsidRDefault="00E41AD6" w:rsidP="00E41AD6">
            <w:pPr>
              <w:rPr>
                <w:color w:val="000000" w:themeColor="text1"/>
              </w:rPr>
            </w:pPr>
            <w:r w:rsidRPr="00E41AD6">
              <w:rPr>
                <w:color w:val="000000" w:themeColor="text1"/>
              </w:rPr>
              <w:t>Grid</w:t>
            </w:r>
          </w:p>
        </w:tc>
        <w:tc>
          <w:tcPr>
            <w:tcW w:w="0" w:type="auto"/>
            <w:hideMark/>
          </w:tcPr>
          <w:p w14:paraId="031FCF17" w14:textId="77777777" w:rsidR="00E41AD6" w:rsidRPr="00E41AD6" w:rsidRDefault="00E41AD6" w:rsidP="00E41AD6">
            <w:pPr>
              <w:rPr>
                <w:color w:val="000000" w:themeColor="text1"/>
              </w:rPr>
            </w:pPr>
            <w:r w:rsidRPr="00E41AD6">
              <w:rPr>
                <w:color w:val="000000" w:themeColor="text1"/>
              </w:rPr>
              <w:t>0.2</w:t>
            </w:r>
          </w:p>
        </w:tc>
        <w:tc>
          <w:tcPr>
            <w:tcW w:w="0" w:type="auto"/>
            <w:hideMark/>
          </w:tcPr>
          <w:p w14:paraId="76585741" w14:textId="77777777" w:rsidR="00E41AD6" w:rsidRPr="00E41AD6" w:rsidRDefault="00E41AD6" w:rsidP="00E41AD6">
            <w:pPr>
              <w:rPr>
                <w:color w:val="000000" w:themeColor="text1"/>
              </w:rPr>
            </w:pPr>
            <w:r w:rsidRPr="00E41AD6">
              <w:rPr>
                <w:color w:val="000000" w:themeColor="text1"/>
              </w:rPr>
              <w:t>0.50</w:t>
            </w:r>
          </w:p>
        </w:tc>
        <w:tc>
          <w:tcPr>
            <w:tcW w:w="0" w:type="auto"/>
            <w:hideMark/>
          </w:tcPr>
          <w:p w14:paraId="361857C5" w14:textId="77777777" w:rsidR="00E41AD6" w:rsidRPr="00E41AD6" w:rsidRDefault="00E41AD6" w:rsidP="00E41AD6">
            <w:pPr>
              <w:rPr>
                <w:color w:val="000000" w:themeColor="text1"/>
              </w:rPr>
            </w:pPr>
            <w:r w:rsidRPr="00E41AD6">
              <w:rPr>
                <w:color w:val="000000" w:themeColor="text1"/>
              </w:rPr>
              <w:t>99.12%</w:t>
            </w:r>
          </w:p>
        </w:tc>
        <w:tc>
          <w:tcPr>
            <w:tcW w:w="0" w:type="auto"/>
            <w:hideMark/>
          </w:tcPr>
          <w:p w14:paraId="5EEBF469" w14:textId="77777777" w:rsidR="00E41AD6" w:rsidRPr="00E41AD6" w:rsidRDefault="00E41AD6" w:rsidP="00E41AD6">
            <w:pPr>
              <w:rPr>
                <w:color w:val="000000" w:themeColor="text1"/>
              </w:rPr>
            </w:pPr>
            <w:r w:rsidRPr="00E41AD6">
              <w:rPr>
                <w:color w:val="000000" w:themeColor="text1"/>
              </w:rPr>
              <w:t>0.5474</w:t>
            </w:r>
          </w:p>
        </w:tc>
        <w:tc>
          <w:tcPr>
            <w:tcW w:w="0" w:type="auto"/>
            <w:hideMark/>
          </w:tcPr>
          <w:p w14:paraId="1D0C43CD" w14:textId="77777777" w:rsidR="00E41AD6" w:rsidRPr="00E41AD6" w:rsidRDefault="00E41AD6" w:rsidP="00E41AD6">
            <w:pPr>
              <w:rPr>
                <w:color w:val="000000" w:themeColor="text1"/>
              </w:rPr>
            </w:pPr>
            <w:r w:rsidRPr="00E41AD6">
              <w:rPr>
                <w:color w:val="000000" w:themeColor="text1"/>
              </w:rPr>
              <w:t>—</w:t>
            </w:r>
          </w:p>
        </w:tc>
        <w:tc>
          <w:tcPr>
            <w:tcW w:w="0" w:type="auto"/>
            <w:hideMark/>
          </w:tcPr>
          <w:p w14:paraId="7A91D946" w14:textId="77777777" w:rsidR="00E41AD6" w:rsidRPr="00E41AD6" w:rsidRDefault="00E41AD6" w:rsidP="00E41AD6">
            <w:pPr>
              <w:rPr>
                <w:color w:val="000000" w:themeColor="text1"/>
              </w:rPr>
            </w:pPr>
            <w:r w:rsidRPr="00E41AD6">
              <w:rPr>
                <w:color w:val="000000" w:themeColor="text1"/>
              </w:rPr>
              <w:t>—</w:t>
            </w:r>
          </w:p>
        </w:tc>
        <w:tc>
          <w:tcPr>
            <w:tcW w:w="0" w:type="auto"/>
            <w:hideMark/>
          </w:tcPr>
          <w:p w14:paraId="48494F69" w14:textId="77777777" w:rsidR="00E41AD6" w:rsidRPr="00E41AD6" w:rsidRDefault="00E41AD6" w:rsidP="00E41AD6">
            <w:pPr>
              <w:rPr>
                <w:color w:val="000000" w:themeColor="text1"/>
              </w:rPr>
            </w:pPr>
            <w:r w:rsidRPr="00E41AD6">
              <w:rPr>
                <w:color w:val="000000" w:themeColor="text1"/>
              </w:rPr>
              <w:t>—</w:t>
            </w:r>
          </w:p>
        </w:tc>
      </w:tr>
    </w:tbl>
    <w:p w14:paraId="2F768808" w14:textId="77777777" w:rsidR="00BF6540" w:rsidRPr="00BF6540" w:rsidRDefault="00BF6540" w:rsidP="00BF6540">
      <w:pPr>
        <w:rPr>
          <w:color w:val="000000" w:themeColor="text1"/>
        </w:rPr>
      </w:pPr>
    </w:p>
    <w:p w14:paraId="4F960D1A" w14:textId="77777777" w:rsidR="00FA33E6" w:rsidRPr="00FA33E6" w:rsidRDefault="00FA33E6" w:rsidP="00FA33E6">
      <w:pPr>
        <w:rPr>
          <w:color w:val="000000" w:themeColor="text1"/>
        </w:rPr>
      </w:pPr>
      <w:r w:rsidRPr="00FA33E6">
        <w:rPr>
          <w:i/>
          <w:iCs/>
          <w:color w:val="000000" w:themeColor="text1"/>
        </w:rPr>
        <w:t>Table 3. M2 event-triggered results. Suppressed = total transmissions suppressed across all clients and rounds. Comm. Reduction = percentage reduction in total messages sent vs. δ=0 baseline.</w:t>
      </w:r>
    </w:p>
    <w:p w14:paraId="4A817909" w14:textId="77777777" w:rsidR="00FA33E6" w:rsidRPr="00FA33E6" w:rsidRDefault="00FA33E6" w:rsidP="00FA33E6">
      <w:pPr>
        <w:rPr>
          <w:color w:val="000000" w:themeColor="text1"/>
        </w:rPr>
      </w:pPr>
      <w:r w:rsidRPr="00FA33E6">
        <w:rPr>
          <w:color w:val="000000" w:themeColor="text1"/>
        </w:rPr>
        <w:t>Key observations:</w:t>
      </w:r>
    </w:p>
    <w:p w14:paraId="640D18E5" w14:textId="77777777" w:rsidR="00FA33E6" w:rsidRPr="00FA33E6" w:rsidRDefault="00FA33E6" w:rsidP="00FA33E6">
      <w:pPr>
        <w:numPr>
          <w:ilvl w:val="0"/>
          <w:numId w:val="8"/>
        </w:numPr>
        <w:rPr>
          <w:color w:val="000000" w:themeColor="text1"/>
        </w:rPr>
      </w:pPr>
      <w:r w:rsidRPr="00FA33E6">
        <w:rPr>
          <w:color w:val="000000" w:themeColor="text1"/>
        </w:rPr>
        <w:t>For δ ≤ 0.3 (Ring, PLR=0.0), all 20 rounds triggered full transmission — no suppression occurred. This indicates the model changes more than 0.3 in L2 norm each round during learning.</w:t>
      </w:r>
    </w:p>
    <w:p w14:paraId="65810618" w14:textId="77777777" w:rsidR="00FA33E6" w:rsidRPr="00FA33E6" w:rsidRDefault="00FA33E6" w:rsidP="00FA33E6">
      <w:pPr>
        <w:numPr>
          <w:ilvl w:val="0"/>
          <w:numId w:val="8"/>
        </w:numPr>
        <w:rPr>
          <w:color w:val="000000" w:themeColor="text1"/>
        </w:rPr>
      </w:pPr>
      <w:r w:rsidRPr="00FA33E6">
        <w:rPr>
          <w:color w:val="000000" w:themeColor="text1"/>
        </w:rPr>
        <w:t xml:space="preserve">At δ=0.5, the Ring suppresses 1 transmission (0.5% of 200) with no accuracy impact and a slight consensus error </w:t>
      </w:r>
      <w:r w:rsidRPr="00FA33E6">
        <w:rPr>
          <w:i/>
          <w:iCs/>
          <w:color w:val="000000" w:themeColor="text1"/>
        </w:rPr>
        <w:t>improvement</w:t>
      </w:r>
      <w:r w:rsidRPr="00FA33E6">
        <w:rPr>
          <w:color w:val="000000" w:themeColor="text1"/>
        </w:rPr>
        <w:t xml:space="preserve"> (0.1135 → 0.1128), suggesting one redundant transmission was eliminated.</w:t>
      </w:r>
    </w:p>
    <w:p w14:paraId="21D3BF0E" w14:textId="77777777" w:rsidR="00FA33E6" w:rsidRPr="00FA33E6" w:rsidRDefault="00FA33E6" w:rsidP="00FA33E6">
      <w:pPr>
        <w:numPr>
          <w:ilvl w:val="0"/>
          <w:numId w:val="8"/>
        </w:numPr>
        <w:rPr>
          <w:color w:val="000000" w:themeColor="text1"/>
        </w:rPr>
      </w:pPr>
      <w:r w:rsidRPr="00FA33E6">
        <w:rPr>
          <w:color w:val="000000" w:themeColor="text1"/>
        </w:rPr>
        <w:t xml:space="preserve">Grid at δ=0.5 suppresses 8 transmissions (4% per client, 8% overall) with accuracy </w:t>
      </w:r>
      <w:r w:rsidRPr="00FA33E6">
        <w:rPr>
          <w:i/>
          <w:iCs/>
          <w:color w:val="000000" w:themeColor="text1"/>
        </w:rPr>
        <w:t>unchanged</w:t>
      </w:r>
      <w:r w:rsidRPr="00FA33E6">
        <w:rPr>
          <w:color w:val="000000" w:themeColor="text1"/>
        </w:rPr>
        <w:t xml:space="preserve"> at 99.17%.</w:t>
      </w:r>
    </w:p>
    <w:p w14:paraId="53554AFC" w14:textId="77777777" w:rsidR="00FA33E6" w:rsidRPr="00FA33E6" w:rsidRDefault="00FA33E6" w:rsidP="00FA33E6">
      <w:pPr>
        <w:numPr>
          <w:ilvl w:val="0"/>
          <w:numId w:val="8"/>
        </w:numPr>
        <w:rPr>
          <w:color w:val="000000" w:themeColor="text1"/>
        </w:rPr>
      </w:pPr>
      <w:r w:rsidRPr="00FA33E6">
        <w:rPr>
          <w:color w:val="000000" w:themeColor="text1"/>
        </w:rPr>
        <w:t>These results indicate that most learning rounds involve significant model updates, so aggressive suppression (δ &gt; 0.5) would be needed for substantial savings — at the cost of slower consensus.</w:t>
      </w:r>
    </w:p>
    <w:p w14:paraId="4CDA5DBF" w14:textId="575E5139" w:rsidR="00CF36D0" w:rsidRDefault="00283029" w:rsidP="00CF36D0">
      <w:pPr>
        <w:rPr>
          <w:b/>
          <w:bCs/>
          <w:color w:val="4472C4" w:themeColor="accent1"/>
        </w:rPr>
      </w:pPr>
      <w:r>
        <w:rPr>
          <w:b/>
          <w:bCs/>
          <w:noProof/>
          <w:color w:val="4472C4" w:themeColor="accent1"/>
          <w14:ligatures w14:val="standardContextual"/>
        </w:rPr>
        <w:lastRenderedPageBreak/>
        <w:drawing>
          <wp:inline distT="0" distB="0" distL="0" distR="0" wp14:anchorId="585ED212" wp14:editId="31F29994">
            <wp:extent cx="6645910" cy="3692525"/>
            <wp:effectExtent l="0" t="0" r="2540" b="3175"/>
            <wp:docPr id="15284472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47298" name="Picture 1528447298"/>
                    <pic:cNvPicPr/>
                  </pic:nvPicPr>
                  <pic:blipFill>
                    <a:blip r:embed="rId18">
                      <a:extLst>
                        <a:ext uri="{28A0092B-C50C-407E-A947-70E740481C1C}">
                          <a14:useLocalDpi xmlns:a14="http://schemas.microsoft.com/office/drawing/2010/main" val="0"/>
                        </a:ext>
                      </a:extLst>
                    </a:blip>
                    <a:stretch>
                      <a:fillRect/>
                    </a:stretch>
                  </pic:blipFill>
                  <pic:spPr>
                    <a:xfrm>
                      <a:off x="0" y="0"/>
                      <a:ext cx="6645910" cy="3692525"/>
                    </a:xfrm>
                    <a:prstGeom prst="rect">
                      <a:avLst/>
                    </a:prstGeom>
                  </pic:spPr>
                </pic:pic>
              </a:graphicData>
            </a:graphic>
          </wp:inline>
        </w:drawing>
      </w:r>
    </w:p>
    <w:p w14:paraId="0C53B7ED" w14:textId="77777777" w:rsidR="00283029" w:rsidRDefault="00283029" w:rsidP="00CF36D0">
      <w:pPr>
        <w:rPr>
          <w:b/>
          <w:bCs/>
          <w:color w:val="4472C4" w:themeColor="accent1"/>
        </w:rPr>
      </w:pPr>
    </w:p>
    <w:p w14:paraId="0759ECDA" w14:textId="77777777" w:rsidR="00283029" w:rsidRDefault="00283029" w:rsidP="00CF36D0">
      <w:pPr>
        <w:rPr>
          <w:b/>
          <w:bCs/>
          <w:color w:val="4472C4" w:themeColor="accent1"/>
        </w:rPr>
      </w:pPr>
    </w:p>
    <w:p w14:paraId="73916879" w14:textId="77777777" w:rsidR="00283029" w:rsidRDefault="00283029" w:rsidP="00CF36D0">
      <w:pPr>
        <w:rPr>
          <w:b/>
          <w:bCs/>
          <w:color w:val="4472C4" w:themeColor="accent1"/>
        </w:rPr>
      </w:pPr>
    </w:p>
    <w:p w14:paraId="410833BF" w14:textId="77777777" w:rsidR="00283029" w:rsidRDefault="00283029" w:rsidP="00CF36D0">
      <w:pPr>
        <w:rPr>
          <w:b/>
          <w:bCs/>
          <w:color w:val="4472C4" w:themeColor="accent1"/>
        </w:rPr>
      </w:pPr>
    </w:p>
    <w:p w14:paraId="22A48B81" w14:textId="46FB35E7" w:rsidR="00283029" w:rsidRDefault="00283029" w:rsidP="00CF36D0">
      <w:pPr>
        <w:rPr>
          <w:b/>
          <w:bCs/>
          <w:color w:val="4472C4" w:themeColor="accent1"/>
        </w:rPr>
      </w:pPr>
      <w:r>
        <w:rPr>
          <w:b/>
          <w:bCs/>
          <w:noProof/>
          <w:color w:val="4472C4" w:themeColor="accent1"/>
          <w14:ligatures w14:val="standardContextual"/>
        </w:rPr>
        <w:drawing>
          <wp:inline distT="0" distB="0" distL="0" distR="0" wp14:anchorId="2E4FB0AB" wp14:editId="13903EB7">
            <wp:extent cx="6645910" cy="3692525"/>
            <wp:effectExtent l="0" t="0" r="2540" b="3175"/>
            <wp:docPr id="16317373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37395" name="Picture 1631737395"/>
                    <pic:cNvPicPr/>
                  </pic:nvPicPr>
                  <pic:blipFill>
                    <a:blip r:embed="rId19">
                      <a:extLst>
                        <a:ext uri="{28A0092B-C50C-407E-A947-70E740481C1C}">
                          <a14:useLocalDpi xmlns:a14="http://schemas.microsoft.com/office/drawing/2010/main" val="0"/>
                        </a:ext>
                      </a:extLst>
                    </a:blip>
                    <a:stretch>
                      <a:fillRect/>
                    </a:stretch>
                  </pic:blipFill>
                  <pic:spPr>
                    <a:xfrm>
                      <a:off x="0" y="0"/>
                      <a:ext cx="6645910" cy="3692525"/>
                    </a:xfrm>
                    <a:prstGeom prst="rect">
                      <a:avLst/>
                    </a:prstGeom>
                  </pic:spPr>
                </pic:pic>
              </a:graphicData>
            </a:graphic>
          </wp:inline>
        </w:drawing>
      </w:r>
    </w:p>
    <w:p w14:paraId="19E80457" w14:textId="5B6222F1" w:rsidR="00283029" w:rsidRDefault="00283029" w:rsidP="00CF36D0">
      <w:pPr>
        <w:rPr>
          <w:b/>
          <w:bCs/>
          <w:color w:val="4472C4" w:themeColor="accent1"/>
        </w:rPr>
      </w:pPr>
      <w:r>
        <w:rPr>
          <w:b/>
          <w:bCs/>
          <w:noProof/>
          <w:color w:val="4472C4" w:themeColor="accent1"/>
          <w14:ligatures w14:val="standardContextual"/>
        </w:rPr>
        <w:lastRenderedPageBreak/>
        <w:drawing>
          <wp:inline distT="0" distB="0" distL="0" distR="0" wp14:anchorId="3D6A987A" wp14:editId="00DF11DE">
            <wp:extent cx="6645910" cy="3692525"/>
            <wp:effectExtent l="0" t="0" r="2540" b="3175"/>
            <wp:docPr id="1208237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37100" name="Picture 1208237100"/>
                    <pic:cNvPicPr/>
                  </pic:nvPicPr>
                  <pic:blipFill>
                    <a:blip r:embed="rId20">
                      <a:extLst>
                        <a:ext uri="{28A0092B-C50C-407E-A947-70E740481C1C}">
                          <a14:useLocalDpi xmlns:a14="http://schemas.microsoft.com/office/drawing/2010/main" val="0"/>
                        </a:ext>
                      </a:extLst>
                    </a:blip>
                    <a:stretch>
                      <a:fillRect/>
                    </a:stretch>
                  </pic:blipFill>
                  <pic:spPr>
                    <a:xfrm>
                      <a:off x="0" y="0"/>
                      <a:ext cx="6645910" cy="3692525"/>
                    </a:xfrm>
                    <a:prstGeom prst="rect">
                      <a:avLst/>
                    </a:prstGeom>
                  </pic:spPr>
                </pic:pic>
              </a:graphicData>
            </a:graphic>
          </wp:inline>
        </w:drawing>
      </w:r>
    </w:p>
    <w:p w14:paraId="429895FE" w14:textId="77777777" w:rsidR="00993054" w:rsidRDefault="00993054" w:rsidP="00CF36D0">
      <w:pPr>
        <w:rPr>
          <w:b/>
          <w:bCs/>
          <w:color w:val="4472C4" w:themeColor="accent1"/>
        </w:rPr>
      </w:pPr>
    </w:p>
    <w:p w14:paraId="25C10D38" w14:textId="67EDCFE3" w:rsidR="00993054" w:rsidRDefault="00993054" w:rsidP="00CF36D0">
      <w:pPr>
        <w:rPr>
          <w:color w:val="000000" w:themeColor="text1"/>
        </w:rPr>
      </w:pPr>
      <w:r w:rsidRPr="00993054">
        <w:rPr>
          <w:color w:val="000000" w:themeColor="text1"/>
        </w:rPr>
        <w:t>Figure 5. M2 accuracy versus gossip round for varying \(\delta\) values across the Ring, Grid, and Random topologies at PLR = 0.0. The accuracy curves overlap closely across the tested thresholds, indicating that model accuracy remains largely insensitive to the threshold values in the evaluated configurations.</w:t>
      </w:r>
    </w:p>
    <w:p w14:paraId="18E00D0C" w14:textId="77777777" w:rsidR="00993054" w:rsidRDefault="00993054" w:rsidP="00CF36D0">
      <w:pPr>
        <w:rPr>
          <w:color w:val="000000" w:themeColor="text1"/>
        </w:rPr>
      </w:pPr>
    </w:p>
    <w:p w14:paraId="3B105871" w14:textId="059816B7" w:rsidR="00993054" w:rsidRDefault="0055776E" w:rsidP="00CF36D0">
      <w:pPr>
        <w:rPr>
          <w:color w:val="000000" w:themeColor="text1"/>
        </w:rPr>
      </w:pPr>
      <w:r>
        <w:rPr>
          <w:noProof/>
          <w:color w:val="000000" w:themeColor="text1"/>
          <w14:ligatures w14:val="standardContextual"/>
        </w:rPr>
        <w:drawing>
          <wp:inline distT="0" distB="0" distL="0" distR="0" wp14:anchorId="36AC3124" wp14:editId="54DDB52E">
            <wp:extent cx="6645910" cy="3692525"/>
            <wp:effectExtent l="0" t="0" r="2540" b="3175"/>
            <wp:docPr id="7438550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55004" name="Picture 743855004"/>
                    <pic:cNvPicPr/>
                  </pic:nvPicPr>
                  <pic:blipFill>
                    <a:blip r:embed="rId21">
                      <a:extLst>
                        <a:ext uri="{28A0092B-C50C-407E-A947-70E740481C1C}">
                          <a14:useLocalDpi xmlns:a14="http://schemas.microsoft.com/office/drawing/2010/main" val="0"/>
                        </a:ext>
                      </a:extLst>
                    </a:blip>
                    <a:stretch>
                      <a:fillRect/>
                    </a:stretch>
                  </pic:blipFill>
                  <pic:spPr>
                    <a:xfrm>
                      <a:off x="0" y="0"/>
                      <a:ext cx="6645910" cy="3692525"/>
                    </a:xfrm>
                    <a:prstGeom prst="rect">
                      <a:avLst/>
                    </a:prstGeom>
                  </pic:spPr>
                </pic:pic>
              </a:graphicData>
            </a:graphic>
          </wp:inline>
        </w:drawing>
      </w:r>
    </w:p>
    <w:p w14:paraId="4ED54351" w14:textId="77777777" w:rsidR="00B60DC7" w:rsidRDefault="00B60DC7" w:rsidP="00CF36D0">
      <w:pPr>
        <w:rPr>
          <w:color w:val="000000" w:themeColor="text1"/>
        </w:rPr>
      </w:pPr>
    </w:p>
    <w:p w14:paraId="7C84F32D" w14:textId="151F7268" w:rsidR="00B60DC7" w:rsidRDefault="00B60DC7" w:rsidP="00CF36D0">
      <w:pPr>
        <w:rPr>
          <w:color w:val="000000" w:themeColor="text1"/>
        </w:rPr>
      </w:pPr>
      <w:r w:rsidRPr="00B60DC7">
        <w:rPr>
          <w:color w:val="000000" w:themeColor="text1"/>
        </w:rPr>
        <w:t>Figure 6. Per-round trigger counts under M2 for Ring at PLR=0.0. Most rounds see full triggering; suppression only begins at δ=0.5 in late rounds when the model stabilizes.</w:t>
      </w:r>
    </w:p>
    <w:p w14:paraId="330672B3" w14:textId="77777777" w:rsidR="00B60DC7" w:rsidRDefault="00B60DC7" w:rsidP="00CF36D0">
      <w:pPr>
        <w:rPr>
          <w:color w:val="000000" w:themeColor="text1"/>
        </w:rPr>
      </w:pPr>
    </w:p>
    <w:p w14:paraId="388AABAA" w14:textId="64BA32DE" w:rsidR="00B60DC7" w:rsidRDefault="00DC4A48" w:rsidP="00CF36D0">
      <w:pPr>
        <w:rPr>
          <w:color w:val="000000" w:themeColor="text1"/>
        </w:rPr>
      </w:pPr>
      <w:r>
        <w:rPr>
          <w:noProof/>
          <w:color w:val="000000" w:themeColor="text1"/>
          <w14:ligatures w14:val="standardContextual"/>
        </w:rPr>
        <w:lastRenderedPageBreak/>
        <w:drawing>
          <wp:inline distT="0" distB="0" distL="0" distR="0" wp14:anchorId="563E4C62" wp14:editId="684961BE">
            <wp:extent cx="6645910" cy="2373630"/>
            <wp:effectExtent l="0" t="0" r="2540" b="7620"/>
            <wp:docPr id="1016334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34556" name="Picture 101633455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645910" cy="2373630"/>
                    </a:xfrm>
                    <a:prstGeom prst="rect">
                      <a:avLst/>
                    </a:prstGeom>
                  </pic:spPr>
                </pic:pic>
              </a:graphicData>
            </a:graphic>
          </wp:inline>
        </w:drawing>
      </w:r>
    </w:p>
    <w:p w14:paraId="77F8946D" w14:textId="77777777" w:rsidR="00DC4A48" w:rsidRDefault="00DC4A48" w:rsidP="00CF36D0">
      <w:pPr>
        <w:rPr>
          <w:color w:val="000000" w:themeColor="text1"/>
        </w:rPr>
      </w:pPr>
    </w:p>
    <w:p w14:paraId="73463AC4" w14:textId="189C71B0" w:rsidR="00DC4A48" w:rsidRDefault="00E64D2E" w:rsidP="00CF36D0">
      <w:pPr>
        <w:rPr>
          <w:color w:val="000000" w:themeColor="text1"/>
        </w:rPr>
      </w:pPr>
      <w:r w:rsidRPr="00E64D2E">
        <w:rPr>
          <w:color w:val="000000" w:themeColor="text1"/>
        </w:rPr>
        <w:t>Figure 7. M2 versus M1 accuracy and consensus error comparison. M2 at optimal δ matches M1 performance while reducing communication.</w:t>
      </w:r>
    </w:p>
    <w:p w14:paraId="01F257C9" w14:textId="77777777" w:rsidR="00E64D2E" w:rsidRDefault="00E64D2E" w:rsidP="00CF36D0">
      <w:pPr>
        <w:rPr>
          <w:color w:val="000000" w:themeColor="text1"/>
        </w:rPr>
      </w:pPr>
    </w:p>
    <w:p w14:paraId="755BA73A" w14:textId="7F5F529C" w:rsidR="00E64D2E" w:rsidRPr="00E64D2E" w:rsidRDefault="00E64D2E" w:rsidP="00E64D2E">
      <w:pPr>
        <w:rPr>
          <w:b/>
          <w:bCs/>
          <w:color w:val="000000" w:themeColor="text1"/>
        </w:rPr>
      </w:pPr>
      <w:r>
        <w:rPr>
          <w:b/>
          <w:bCs/>
          <w:color w:val="000000" w:themeColor="text1"/>
        </w:rPr>
        <w:t>1</w:t>
      </w:r>
      <w:r w:rsidRPr="00E64D2E">
        <w:rPr>
          <w:b/>
          <w:bCs/>
          <w:color w:val="000000" w:themeColor="text1"/>
        </w:rPr>
        <w:t>.3 M3 — Spectral Gap and Convergence Analysis</w:t>
      </w:r>
    </w:p>
    <w:p w14:paraId="582B62B7" w14:textId="77777777" w:rsidR="00E64D2E" w:rsidRDefault="00E64D2E" w:rsidP="00E64D2E">
      <w:pPr>
        <w:rPr>
          <w:color w:val="000000" w:themeColor="text1"/>
        </w:rPr>
      </w:pPr>
      <w:r w:rsidRPr="00E64D2E">
        <w:rPr>
          <w:color w:val="000000" w:themeColor="text1"/>
        </w:rPr>
        <w:t>Table 4 reports the complete spectral profile for the three 5-node topologies.</w:t>
      </w:r>
    </w:p>
    <w:p w14:paraId="6E907354" w14:textId="77777777" w:rsidR="00E64D2E" w:rsidRPr="00E64D2E" w:rsidRDefault="00E64D2E" w:rsidP="00E64D2E">
      <w:pPr>
        <w:rPr>
          <w:color w:val="000000" w:themeColor="text1"/>
        </w:rPr>
      </w:pPr>
    </w:p>
    <w:tbl>
      <w:tblPr>
        <w:tblStyle w:val="TableGrid"/>
        <w:tblW w:w="0" w:type="auto"/>
        <w:tblLook w:val="04A0" w:firstRow="1" w:lastRow="0" w:firstColumn="1" w:lastColumn="0" w:noHBand="0" w:noVBand="1"/>
      </w:tblPr>
      <w:tblGrid>
        <w:gridCol w:w="708"/>
        <w:gridCol w:w="538"/>
        <w:gridCol w:w="531"/>
        <w:gridCol w:w="586"/>
        <w:gridCol w:w="873"/>
        <w:gridCol w:w="1106"/>
        <w:gridCol w:w="2038"/>
        <w:gridCol w:w="2038"/>
        <w:gridCol w:w="2038"/>
      </w:tblGrid>
      <w:tr w:rsidR="00FC76ED" w:rsidRPr="00FC76ED" w14:paraId="688500E3" w14:textId="77777777" w:rsidTr="00FC76ED">
        <w:tc>
          <w:tcPr>
            <w:tcW w:w="0" w:type="auto"/>
            <w:hideMark/>
          </w:tcPr>
          <w:p w14:paraId="22D4C218" w14:textId="77777777" w:rsidR="00FC76ED" w:rsidRPr="00FC76ED" w:rsidRDefault="00FC76ED" w:rsidP="00FC76ED">
            <w:pPr>
              <w:rPr>
                <w:b/>
                <w:bCs/>
                <w:color w:val="000000" w:themeColor="text1"/>
              </w:rPr>
            </w:pPr>
            <w:r w:rsidRPr="00FC76ED">
              <w:rPr>
                <w:b/>
                <w:bCs/>
                <w:color w:val="000000" w:themeColor="text1"/>
              </w:rPr>
              <w:t>Topology</w:t>
            </w:r>
          </w:p>
        </w:tc>
        <w:tc>
          <w:tcPr>
            <w:tcW w:w="0" w:type="auto"/>
            <w:hideMark/>
          </w:tcPr>
          <w:p w14:paraId="5726CC7D" w14:textId="77777777" w:rsidR="00FC76ED" w:rsidRPr="00FC76ED" w:rsidRDefault="00FC76ED" w:rsidP="00FC76ED">
            <w:pPr>
              <w:rPr>
                <w:b/>
                <w:bCs/>
                <w:color w:val="000000" w:themeColor="text1"/>
              </w:rPr>
            </w:pPr>
            <w:r w:rsidRPr="00FC76ED">
              <w:rPr>
                <w:b/>
                <w:bCs/>
                <w:color w:val="000000" w:themeColor="text1"/>
              </w:rPr>
              <w:t>Nodes</w:t>
            </w:r>
          </w:p>
        </w:tc>
        <w:tc>
          <w:tcPr>
            <w:tcW w:w="0" w:type="auto"/>
            <w:hideMark/>
          </w:tcPr>
          <w:p w14:paraId="067FB2FA" w14:textId="77777777" w:rsidR="00FC76ED" w:rsidRPr="00FC76ED" w:rsidRDefault="00FC76ED" w:rsidP="00FC76ED">
            <w:pPr>
              <w:rPr>
                <w:b/>
                <w:bCs/>
                <w:color w:val="000000" w:themeColor="text1"/>
              </w:rPr>
            </w:pPr>
            <w:r w:rsidRPr="00FC76ED">
              <w:rPr>
                <w:b/>
                <w:bCs/>
                <w:color w:val="000000" w:themeColor="text1"/>
              </w:rPr>
              <w:t>Edges</w:t>
            </w:r>
          </w:p>
        </w:tc>
        <w:tc>
          <w:tcPr>
            <w:tcW w:w="0" w:type="auto"/>
            <w:hideMark/>
          </w:tcPr>
          <w:p w14:paraId="6C01D2F2" w14:textId="77777777" w:rsidR="00FC76ED" w:rsidRPr="00FC76ED" w:rsidRDefault="00FC76ED" w:rsidP="00FC76ED">
            <w:pPr>
              <w:rPr>
                <w:b/>
                <w:bCs/>
                <w:color w:val="000000" w:themeColor="text1"/>
              </w:rPr>
            </w:pPr>
            <w:proofErr w:type="spellStart"/>
            <w:r w:rsidRPr="00FC76ED">
              <w:rPr>
                <w:b/>
                <w:bCs/>
                <w:color w:val="000000" w:themeColor="text1"/>
              </w:rPr>
              <w:t>Avg</w:t>
            </w:r>
            <w:proofErr w:type="spellEnd"/>
            <w:r w:rsidRPr="00FC76ED">
              <w:rPr>
                <w:b/>
                <w:bCs/>
                <w:color w:val="000000" w:themeColor="text1"/>
              </w:rPr>
              <w:t xml:space="preserve"> Degree</w:t>
            </w:r>
          </w:p>
        </w:tc>
        <w:tc>
          <w:tcPr>
            <w:tcW w:w="0" w:type="auto"/>
            <w:hideMark/>
          </w:tcPr>
          <w:p w14:paraId="1D067B9D" w14:textId="77777777" w:rsidR="00FC76ED" w:rsidRPr="00FC76ED" w:rsidRDefault="00FC76ED" w:rsidP="00FC76ED">
            <w:pPr>
              <w:rPr>
                <w:b/>
                <w:bCs/>
                <w:color w:val="000000" w:themeColor="text1"/>
              </w:rPr>
            </w:pPr>
            <w:r w:rsidRPr="00FC76ED">
              <w:rPr>
                <w:b/>
                <w:bCs/>
                <w:color w:val="000000" w:themeColor="text1"/>
              </w:rPr>
              <w:t>Spectral Gap (\(\gamma\))</w:t>
            </w:r>
          </w:p>
        </w:tc>
        <w:tc>
          <w:tcPr>
            <w:tcW w:w="0" w:type="auto"/>
            <w:hideMark/>
          </w:tcPr>
          <w:p w14:paraId="1CC0E684" w14:textId="77777777" w:rsidR="00FC76ED" w:rsidRPr="00FC76ED" w:rsidRDefault="00FC76ED" w:rsidP="00FC76ED">
            <w:pPr>
              <w:rPr>
                <w:b/>
                <w:bCs/>
                <w:color w:val="000000" w:themeColor="text1"/>
              </w:rPr>
            </w:pPr>
            <w:r w:rsidRPr="00FC76ED">
              <w:rPr>
                <w:b/>
                <w:bCs/>
                <w:color w:val="000000" w:themeColor="text1"/>
              </w:rPr>
              <w:t xml:space="preserve">SLEM </w:t>
            </w:r>
            <w:proofErr w:type="gramStart"/>
            <w:r w:rsidRPr="00FC76ED">
              <w:rPr>
                <w:b/>
                <w:bCs/>
                <w:color w:val="000000" w:themeColor="text1"/>
              </w:rPr>
              <w:t>\(</w:t>
            </w:r>
            <w:proofErr w:type="gramEnd"/>
            <w:r w:rsidRPr="00FC76ED">
              <w:rPr>
                <w:b/>
                <w:bCs/>
                <w:color w:val="000000" w:themeColor="text1"/>
              </w:rPr>
              <w:t>\rho = |\lambda_2(W)|\)</w:t>
            </w:r>
          </w:p>
        </w:tc>
        <w:tc>
          <w:tcPr>
            <w:tcW w:w="0" w:type="auto"/>
            <w:hideMark/>
          </w:tcPr>
          <w:p w14:paraId="2F581D70" w14:textId="77777777" w:rsidR="00FC76ED" w:rsidRPr="00FC76ED" w:rsidRDefault="00FC76ED" w:rsidP="00FC76ED">
            <w:pPr>
              <w:rPr>
                <w:b/>
                <w:bCs/>
                <w:color w:val="000000" w:themeColor="text1"/>
              </w:rPr>
            </w:pPr>
            <w:r w:rsidRPr="00FC76ED">
              <w:rPr>
                <w:b/>
                <w:bCs/>
                <w:color w:val="000000" w:themeColor="text1"/>
              </w:rPr>
              <w:t>\(T_{\text{mix</w:t>
            </w:r>
            <w:proofErr w:type="gramStart"/>
            <w:r w:rsidRPr="00FC76ED">
              <w:rPr>
                <w:b/>
                <w:bCs/>
                <w:color w:val="000000" w:themeColor="text1"/>
              </w:rPr>
              <w:t>}}(</w:t>
            </w:r>
            <w:proofErr w:type="gramEnd"/>
            <w:r w:rsidRPr="00FC76ED">
              <w:rPr>
                <w:b/>
                <w:bCs/>
                <w:color w:val="000000" w:themeColor="text1"/>
              </w:rPr>
              <w:t>\</w:t>
            </w:r>
            <w:proofErr w:type="spellStart"/>
            <w:r w:rsidRPr="00FC76ED">
              <w:rPr>
                <w:b/>
                <w:bCs/>
                <w:color w:val="000000" w:themeColor="text1"/>
              </w:rPr>
              <w:t>varepsilon</w:t>
            </w:r>
            <w:proofErr w:type="spellEnd"/>
            <w:r w:rsidRPr="00FC76ED">
              <w:rPr>
                <w:b/>
                <w:bCs/>
                <w:color w:val="000000" w:themeColor="text1"/>
              </w:rPr>
              <w:t>=10</w:t>
            </w:r>
            <w:proofErr w:type="gramStart"/>
            <w:r w:rsidRPr="00FC76ED">
              <w:rPr>
                <w:b/>
                <w:bCs/>
                <w:color w:val="000000" w:themeColor="text1"/>
              </w:rPr>
              <w:t>^{</w:t>
            </w:r>
            <w:proofErr w:type="gramEnd"/>
            <w:r w:rsidRPr="00FC76ED">
              <w:rPr>
                <w:b/>
                <w:bCs/>
                <w:color w:val="000000" w:themeColor="text1"/>
              </w:rPr>
              <w:t>-2</w:t>
            </w:r>
            <w:proofErr w:type="gramStart"/>
            <w:r w:rsidRPr="00FC76ED">
              <w:rPr>
                <w:b/>
                <w:bCs/>
                <w:color w:val="000000" w:themeColor="text1"/>
              </w:rPr>
              <w:t>})\</w:t>
            </w:r>
            <w:proofErr w:type="gramEnd"/>
            <w:r w:rsidRPr="00FC76ED">
              <w:rPr>
                <w:b/>
                <w:bCs/>
                <w:color w:val="000000" w:themeColor="text1"/>
              </w:rPr>
              <w:t>)</w:t>
            </w:r>
          </w:p>
        </w:tc>
        <w:tc>
          <w:tcPr>
            <w:tcW w:w="0" w:type="auto"/>
            <w:hideMark/>
          </w:tcPr>
          <w:p w14:paraId="626E101A" w14:textId="77777777" w:rsidR="00FC76ED" w:rsidRPr="00FC76ED" w:rsidRDefault="00FC76ED" w:rsidP="00FC76ED">
            <w:pPr>
              <w:rPr>
                <w:b/>
                <w:bCs/>
                <w:color w:val="000000" w:themeColor="text1"/>
              </w:rPr>
            </w:pPr>
            <w:r w:rsidRPr="00FC76ED">
              <w:rPr>
                <w:b/>
                <w:bCs/>
                <w:color w:val="000000" w:themeColor="text1"/>
              </w:rPr>
              <w:t>\(T_{\text{mix</w:t>
            </w:r>
            <w:proofErr w:type="gramStart"/>
            <w:r w:rsidRPr="00FC76ED">
              <w:rPr>
                <w:b/>
                <w:bCs/>
                <w:color w:val="000000" w:themeColor="text1"/>
              </w:rPr>
              <w:t>}}(</w:t>
            </w:r>
            <w:proofErr w:type="gramEnd"/>
            <w:r w:rsidRPr="00FC76ED">
              <w:rPr>
                <w:b/>
                <w:bCs/>
                <w:color w:val="000000" w:themeColor="text1"/>
              </w:rPr>
              <w:t>\</w:t>
            </w:r>
            <w:proofErr w:type="spellStart"/>
            <w:r w:rsidRPr="00FC76ED">
              <w:rPr>
                <w:b/>
                <w:bCs/>
                <w:color w:val="000000" w:themeColor="text1"/>
              </w:rPr>
              <w:t>varepsilon</w:t>
            </w:r>
            <w:proofErr w:type="spellEnd"/>
            <w:r w:rsidRPr="00FC76ED">
              <w:rPr>
                <w:b/>
                <w:bCs/>
                <w:color w:val="000000" w:themeColor="text1"/>
              </w:rPr>
              <w:t>=10</w:t>
            </w:r>
            <w:proofErr w:type="gramStart"/>
            <w:r w:rsidRPr="00FC76ED">
              <w:rPr>
                <w:b/>
                <w:bCs/>
                <w:color w:val="000000" w:themeColor="text1"/>
              </w:rPr>
              <w:t>^{</w:t>
            </w:r>
            <w:proofErr w:type="gramEnd"/>
            <w:r w:rsidRPr="00FC76ED">
              <w:rPr>
                <w:b/>
                <w:bCs/>
                <w:color w:val="000000" w:themeColor="text1"/>
              </w:rPr>
              <w:t>-3</w:t>
            </w:r>
            <w:proofErr w:type="gramStart"/>
            <w:r w:rsidRPr="00FC76ED">
              <w:rPr>
                <w:b/>
                <w:bCs/>
                <w:color w:val="000000" w:themeColor="text1"/>
              </w:rPr>
              <w:t>})\</w:t>
            </w:r>
            <w:proofErr w:type="gramEnd"/>
            <w:r w:rsidRPr="00FC76ED">
              <w:rPr>
                <w:b/>
                <w:bCs/>
                <w:color w:val="000000" w:themeColor="text1"/>
              </w:rPr>
              <w:t>)</w:t>
            </w:r>
          </w:p>
        </w:tc>
        <w:tc>
          <w:tcPr>
            <w:tcW w:w="0" w:type="auto"/>
            <w:hideMark/>
          </w:tcPr>
          <w:p w14:paraId="336C9B0D" w14:textId="77777777" w:rsidR="00FC76ED" w:rsidRPr="00FC76ED" w:rsidRDefault="00FC76ED" w:rsidP="00FC76ED">
            <w:pPr>
              <w:rPr>
                <w:b/>
                <w:bCs/>
                <w:color w:val="000000" w:themeColor="text1"/>
              </w:rPr>
            </w:pPr>
            <w:r w:rsidRPr="00FC76ED">
              <w:rPr>
                <w:b/>
                <w:bCs/>
                <w:color w:val="000000" w:themeColor="text1"/>
              </w:rPr>
              <w:t>\(T_{\text{mix</w:t>
            </w:r>
            <w:proofErr w:type="gramStart"/>
            <w:r w:rsidRPr="00FC76ED">
              <w:rPr>
                <w:b/>
                <w:bCs/>
                <w:color w:val="000000" w:themeColor="text1"/>
              </w:rPr>
              <w:t>}}(</w:t>
            </w:r>
            <w:proofErr w:type="gramEnd"/>
            <w:r w:rsidRPr="00FC76ED">
              <w:rPr>
                <w:b/>
                <w:bCs/>
                <w:color w:val="000000" w:themeColor="text1"/>
              </w:rPr>
              <w:t>\</w:t>
            </w:r>
            <w:proofErr w:type="spellStart"/>
            <w:r w:rsidRPr="00FC76ED">
              <w:rPr>
                <w:b/>
                <w:bCs/>
                <w:color w:val="000000" w:themeColor="text1"/>
              </w:rPr>
              <w:t>varepsilon</w:t>
            </w:r>
            <w:proofErr w:type="spellEnd"/>
            <w:r w:rsidRPr="00FC76ED">
              <w:rPr>
                <w:b/>
                <w:bCs/>
                <w:color w:val="000000" w:themeColor="text1"/>
              </w:rPr>
              <w:t>=10</w:t>
            </w:r>
            <w:proofErr w:type="gramStart"/>
            <w:r w:rsidRPr="00FC76ED">
              <w:rPr>
                <w:b/>
                <w:bCs/>
                <w:color w:val="000000" w:themeColor="text1"/>
              </w:rPr>
              <w:t>^{</w:t>
            </w:r>
            <w:proofErr w:type="gramEnd"/>
            <w:r w:rsidRPr="00FC76ED">
              <w:rPr>
                <w:b/>
                <w:bCs/>
                <w:color w:val="000000" w:themeColor="text1"/>
              </w:rPr>
              <w:t>-6</w:t>
            </w:r>
            <w:proofErr w:type="gramStart"/>
            <w:r w:rsidRPr="00FC76ED">
              <w:rPr>
                <w:b/>
                <w:bCs/>
                <w:color w:val="000000" w:themeColor="text1"/>
              </w:rPr>
              <w:t>})\</w:t>
            </w:r>
            <w:proofErr w:type="gramEnd"/>
            <w:r w:rsidRPr="00FC76ED">
              <w:rPr>
                <w:b/>
                <w:bCs/>
                <w:color w:val="000000" w:themeColor="text1"/>
              </w:rPr>
              <w:t>)</w:t>
            </w:r>
          </w:p>
        </w:tc>
      </w:tr>
      <w:tr w:rsidR="00FC76ED" w:rsidRPr="00FC76ED" w14:paraId="50131CAD" w14:textId="77777777" w:rsidTr="00FC76ED">
        <w:tc>
          <w:tcPr>
            <w:tcW w:w="0" w:type="auto"/>
            <w:hideMark/>
          </w:tcPr>
          <w:p w14:paraId="517FE306" w14:textId="77777777" w:rsidR="00FC76ED" w:rsidRPr="00FC76ED" w:rsidRDefault="00FC76ED" w:rsidP="00FC76ED">
            <w:pPr>
              <w:rPr>
                <w:color w:val="000000" w:themeColor="text1"/>
              </w:rPr>
            </w:pPr>
            <w:r w:rsidRPr="00FC76ED">
              <w:rPr>
                <w:color w:val="000000" w:themeColor="text1"/>
              </w:rPr>
              <w:t>Ring</w:t>
            </w:r>
          </w:p>
        </w:tc>
        <w:tc>
          <w:tcPr>
            <w:tcW w:w="0" w:type="auto"/>
            <w:hideMark/>
          </w:tcPr>
          <w:p w14:paraId="32353FDD" w14:textId="77777777" w:rsidR="00FC76ED" w:rsidRPr="00FC76ED" w:rsidRDefault="00FC76ED" w:rsidP="00FC76ED">
            <w:pPr>
              <w:rPr>
                <w:color w:val="000000" w:themeColor="text1"/>
              </w:rPr>
            </w:pPr>
            <w:r w:rsidRPr="00FC76ED">
              <w:rPr>
                <w:color w:val="000000" w:themeColor="text1"/>
              </w:rPr>
              <w:t>5</w:t>
            </w:r>
          </w:p>
        </w:tc>
        <w:tc>
          <w:tcPr>
            <w:tcW w:w="0" w:type="auto"/>
            <w:hideMark/>
          </w:tcPr>
          <w:p w14:paraId="3FDFBD3A" w14:textId="77777777" w:rsidR="00FC76ED" w:rsidRPr="00FC76ED" w:rsidRDefault="00FC76ED" w:rsidP="00FC76ED">
            <w:pPr>
              <w:rPr>
                <w:color w:val="000000" w:themeColor="text1"/>
              </w:rPr>
            </w:pPr>
            <w:r w:rsidRPr="00FC76ED">
              <w:rPr>
                <w:color w:val="000000" w:themeColor="text1"/>
              </w:rPr>
              <w:t>5</w:t>
            </w:r>
          </w:p>
        </w:tc>
        <w:tc>
          <w:tcPr>
            <w:tcW w:w="0" w:type="auto"/>
            <w:hideMark/>
          </w:tcPr>
          <w:p w14:paraId="056B3FE7" w14:textId="77777777" w:rsidR="00FC76ED" w:rsidRPr="00FC76ED" w:rsidRDefault="00FC76ED" w:rsidP="00FC76ED">
            <w:pPr>
              <w:rPr>
                <w:color w:val="000000" w:themeColor="text1"/>
              </w:rPr>
            </w:pPr>
            <w:r w:rsidRPr="00FC76ED">
              <w:rPr>
                <w:color w:val="000000" w:themeColor="text1"/>
              </w:rPr>
              <w:t>2.00</w:t>
            </w:r>
          </w:p>
        </w:tc>
        <w:tc>
          <w:tcPr>
            <w:tcW w:w="0" w:type="auto"/>
            <w:hideMark/>
          </w:tcPr>
          <w:p w14:paraId="7E7F2E9F" w14:textId="77777777" w:rsidR="00FC76ED" w:rsidRPr="00FC76ED" w:rsidRDefault="00FC76ED" w:rsidP="00FC76ED">
            <w:pPr>
              <w:rPr>
                <w:color w:val="000000" w:themeColor="text1"/>
              </w:rPr>
            </w:pPr>
            <w:r w:rsidRPr="00FC76ED">
              <w:rPr>
                <w:color w:val="000000" w:themeColor="text1"/>
              </w:rPr>
              <w:t>0.4607</w:t>
            </w:r>
          </w:p>
        </w:tc>
        <w:tc>
          <w:tcPr>
            <w:tcW w:w="0" w:type="auto"/>
            <w:hideMark/>
          </w:tcPr>
          <w:p w14:paraId="702C8252" w14:textId="77777777" w:rsidR="00FC76ED" w:rsidRPr="00FC76ED" w:rsidRDefault="00FC76ED" w:rsidP="00FC76ED">
            <w:pPr>
              <w:rPr>
                <w:color w:val="000000" w:themeColor="text1"/>
              </w:rPr>
            </w:pPr>
            <w:r w:rsidRPr="00FC76ED">
              <w:rPr>
                <w:color w:val="000000" w:themeColor="text1"/>
              </w:rPr>
              <w:t>0.5393</w:t>
            </w:r>
          </w:p>
        </w:tc>
        <w:tc>
          <w:tcPr>
            <w:tcW w:w="0" w:type="auto"/>
            <w:hideMark/>
          </w:tcPr>
          <w:p w14:paraId="769067AA" w14:textId="77777777" w:rsidR="00FC76ED" w:rsidRPr="00FC76ED" w:rsidRDefault="00FC76ED" w:rsidP="00FC76ED">
            <w:pPr>
              <w:rPr>
                <w:color w:val="000000" w:themeColor="text1"/>
              </w:rPr>
            </w:pPr>
            <w:r w:rsidRPr="00FC76ED">
              <w:rPr>
                <w:color w:val="000000" w:themeColor="text1"/>
              </w:rPr>
              <w:t>7.5 rounds</w:t>
            </w:r>
          </w:p>
        </w:tc>
        <w:tc>
          <w:tcPr>
            <w:tcW w:w="0" w:type="auto"/>
            <w:hideMark/>
          </w:tcPr>
          <w:p w14:paraId="1CE5E9E8" w14:textId="77777777" w:rsidR="00FC76ED" w:rsidRPr="00FC76ED" w:rsidRDefault="00FC76ED" w:rsidP="00FC76ED">
            <w:pPr>
              <w:rPr>
                <w:color w:val="000000" w:themeColor="text1"/>
              </w:rPr>
            </w:pPr>
            <w:r w:rsidRPr="00FC76ED">
              <w:rPr>
                <w:color w:val="000000" w:themeColor="text1"/>
              </w:rPr>
              <w:t>11.2 rounds</w:t>
            </w:r>
          </w:p>
        </w:tc>
        <w:tc>
          <w:tcPr>
            <w:tcW w:w="0" w:type="auto"/>
            <w:hideMark/>
          </w:tcPr>
          <w:p w14:paraId="3B4B3A94" w14:textId="77777777" w:rsidR="00FC76ED" w:rsidRPr="00FC76ED" w:rsidRDefault="00FC76ED" w:rsidP="00FC76ED">
            <w:pPr>
              <w:rPr>
                <w:color w:val="000000" w:themeColor="text1"/>
              </w:rPr>
            </w:pPr>
            <w:r w:rsidRPr="00FC76ED">
              <w:rPr>
                <w:color w:val="000000" w:themeColor="text1"/>
              </w:rPr>
              <w:t>22.4 rounds</w:t>
            </w:r>
          </w:p>
        </w:tc>
      </w:tr>
      <w:tr w:rsidR="00FC76ED" w:rsidRPr="00FC76ED" w14:paraId="1E082DBD" w14:textId="77777777" w:rsidTr="00FC76ED">
        <w:tc>
          <w:tcPr>
            <w:tcW w:w="0" w:type="auto"/>
            <w:hideMark/>
          </w:tcPr>
          <w:p w14:paraId="083FFBAF" w14:textId="77777777" w:rsidR="00FC76ED" w:rsidRPr="00FC76ED" w:rsidRDefault="00FC76ED" w:rsidP="00FC76ED">
            <w:pPr>
              <w:rPr>
                <w:color w:val="000000" w:themeColor="text1"/>
              </w:rPr>
            </w:pPr>
            <w:r w:rsidRPr="00FC76ED">
              <w:rPr>
                <w:color w:val="000000" w:themeColor="text1"/>
              </w:rPr>
              <w:t>Grid</w:t>
            </w:r>
          </w:p>
        </w:tc>
        <w:tc>
          <w:tcPr>
            <w:tcW w:w="0" w:type="auto"/>
            <w:hideMark/>
          </w:tcPr>
          <w:p w14:paraId="19A70C18" w14:textId="77777777" w:rsidR="00FC76ED" w:rsidRPr="00FC76ED" w:rsidRDefault="00FC76ED" w:rsidP="00FC76ED">
            <w:pPr>
              <w:rPr>
                <w:color w:val="000000" w:themeColor="text1"/>
              </w:rPr>
            </w:pPr>
            <w:r w:rsidRPr="00FC76ED">
              <w:rPr>
                <w:color w:val="000000" w:themeColor="text1"/>
              </w:rPr>
              <w:t>5</w:t>
            </w:r>
          </w:p>
        </w:tc>
        <w:tc>
          <w:tcPr>
            <w:tcW w:w="0" w:type="auto"/>
            <w:hideMark/>
          </w:tcPr>
          <w:p w14:paraId="3887ABF1" w14:textId="77777777" w:rsidR="00FC76ED" w:rsidRPr="00FC76ED" w:rsidRDefault="00FC76ED" w:rsidP="00FC76ED">
            <w:pPr>
              <w:rPr>
                <w:color w:val="000000" w:themeColor="text1"/>
              </w:rPr>
            </w:pPr>
            <w:r w:rsidRPr="00FC76ED">
              <w:rPr>
                <w:color w:val="000000" w:themeColor="text1"/>
              </w:rPr>
              <w:t>5</w:t>
            </w:r>
          </w:p>
        </w:tc>
        <w:tc>
          <w:tcPr>
            <w:tcW w:w="0" w:type="auto"/>
            <w:hideMark/>
          </w:tcPr>
          <w:p w14:paraId="47DC115F" w14:textId="77777777" w:rsidR="00FC76ED" w:rsidRPr="00FC76ED" w:rsidRDefault="00FC76ED" w:rsidP="00FC76ED">
            <w:pPr>
              <w:rPr>
                <w:color w:val="000000" w:themeColor="text1"/>
              </w:rPr>
            </w:pPr>
            <w:r w:rsidRPr="00FC76ED">
              <w:rPr>
                <w:color w:val="000000" w:themeColor="text1"/>
              </w:rPr>
              <w:t>2.00</w:t>
            </w:r>
          </w:p>
        </w:tc>
        <w:tc>
          <w:tcPr>
            <w:tcW w:w="0" w:type="auto"/>
            <w:hideMark/>
          </w:tcPr>
          <w:p w14:paraId="609334AA" w14:textId="77777777" w:rsidR="00FC76ED" w:rsidRPr="00FC76ED" w:rsidRDefault="00FC76ED" w:rsidP="00FC76ED">
            <w:pPr>
              <w:rPr>
                <w:color w:val="000000" w:themeColor="text1"/>
              </w:rPr>
            </w:pPr>
            <w:r w:rsidRPr="00FC76ED">
              <w:rPr>
                <w:color w:val="000000" w:themeColor="text1"/>
              </w:rPr>
              <w:t>0.2113</w:t>
            </w:r>
          </w:p>
        </w:tc>
        <w:tc>
          <w:tcPr>
            <w:tcW w:w="0" w:type="auto"/>
            <w:hideMark/>
          </w:tcPr>
          <w:p w14:paraId="0A583EB8" w14:textId="77777777" w:rsidR="00FC76ED" w:rsidRPr="00FC76ED" w:rsidRDefault="00FC76ED" w:rsidP="00FC76ED">
            <w:pPr>
              <w:rPr>
                <w:color w:val="000000" w:themeColor="text1"/>
              </w:rPr>
            </w:pPr>
            <w:r w:rsidRPr="00FC76ED">
              <w:rPr>
                <w:color w:val="000000" w:themeColor="text1"/>
              </w:rPr>
              <w:t>0.7887</w:t>
            </w:r>
          </w:p>
        </w:tc>
        <w:tc>
          <w:tcPr>
            <w:tcW w:w="0" w:type="auto"/>
            <w:hideMark/>
          </w:tcPr>
          <w:p w14:paraId="766ACDF7" w14:textId="77777777" w:rsidR="00FC76ED" w:rsidRPr="00FC76ED" w:rsidRDefault="00FC76ED" w:rsidP="00FC76ED">
            <w:pPr>
              <w:rPr>
                <w:color w:val="000000" w:themeColor="text1"/>
              </w:rPr>
            </w:pPr>
            <w:r w:rsidRPr="00FC76ED">
              <w:rPr>
                <w:color w:val="000000" w:themeColor="text1"/>
              </w:rPr>
              <w:t>19.4 rounds</w:t>
            </w:r>
          </w:p>
        </w:tc>
        <w:tc>
          <w:tcPr>
            <w:tcW w:w="0" w:type="auto"/>
            <w:hideMark/>
          </w:tcPr>
          <w:p w14:paraId="7A6C749D" w14:textId="77777777" w:rsidR="00FC76ED" w:rsidRPr="00FC76ED" w:rsidRDefault="00FC76ED" w:rsidP="00FC76ED">
            <w:pPr>
              <w:rPr>
                <w:color w:val="000000" w:themeColor="text1"/>
              </w:rPr>
            </w:pPr>
            <w:r w:rsidRPr="00FC76ED">
              <w:rPr>
                <w:color w:val="000000" w:themeColor="text1"/>
              </w:rPr>
              <w:t>29.1 rounds</w:t>
            </w:r>
          </w:p>
        </w:tc>
        <w:tc>
          <w:tcPr>
            <w:tcW w:w="0" w:type="auto"/>
            <w:hideMark/>
          </w:tcPr>
          <w:p w14:paraId="2DC29CDA" w14:textId="77777777" w:rsidR="00FC76ED" w:rsidRPr="00FC76ED" w:rsidRDefault="00FC76ED" w:rsidP="00FC76ED">
            <w:pPr>
              <w:rPr>
                <w:color w:val="000000" w:themeColor="text1"/>
              </w:rPr>
            </w:pPr>
            <w:r w:rsidRPr="00FC76ED">
              <w:rPr>
                <w:color w:val="000000" w:themeColor="text1"/>
              </w:rPr>
              <w:t>58.2 rounds</w:t>
            </w:r>
          </w:p>
        </w:tc>
      </w:tr>
      <w:tr w:rsidR="00FC76ED" w:rsidRPr="00FC76ED" w14:paraId="440FA642" w14:textId="77777777" w:rsidTr="00FC76ED">
        <w:tc>
          <w:tcPr>
            <w:tcW w:w="0" w:type="auto"/>
            <w:hideMark/>
          </w:tcPr>
          <w:p w14:paraId="3ACF7DA2" w14:textId="77777777" w:rsidR="00FC76ED" w:rsidRPr="00FC76ED" w:rsidRDefault="00FC76ED" w:rsidP="00FC76ED">
            <w:pPr>
              <w:rPr>
                <w:color w:val="000000" w:themeColor="text1"/>
              </w:rPr>
            </w:pPr>
            <w:r w:rsidRPr="00FC76ED">
              <w:rPr>
                <w:color w:val="000000" w:themeColor="text1"/>
              </w:rPr>
              <w:t>Random</w:t>
            </w:r>
          </w:p>
        </w:tc>
        <w:tc>
          <w:tcPr>
            <w:tcW w:w="0" w:type="auto"/>
            <w:hideMark/>
          </w:tcPr>
          <w:p w14:paraId="45137EC0" w14:textId="77777777" w:rsidR="00FC76ED" w:rsidRPr="00FC76ED" w:rsidRDefault="00FC76ED" w:rsidP="00FC76ED">
            <w:pPr>
              <w:rPr>
                <w:color w:val="000000" w:themeColor="text1"/>
              </w:rPr>
            </w:pPr>
            <w:r w:rsidRPr="00FC76ED">
              <w:rPr>
                <w:color w:val="000000" w:themeColor="text1"/>
              </w:rPr>
              <w:t>5</w:t>
            </w:r>
          </w:p>
        </w:tc>
        <w:tc>
          <w:tcPr>
            <w:tcW w:w="0" w:type="auto"/>
            <w:hideMark/>
          </w:tcPr>
          <w:p w14:paraId="17F26FDB" w14:textId="77777777" w:rsidR="00FC76ED" w:rsidRPr="00FC76ED" w:rsidRDefault="00FC76ED" w:rsidP="00FC76ED">
            <w:pPr>
              <w:rPr>
                <w:color w:val="000000" w:themeColor="text1"/>
              </w:rPr>
            </w:pPr>
            <w:r w:rsidRPr="00FC76ED">
              <w:rPr>
                <w:color w:val="000000" w:themeColor="text1"/>
              </w:rPr>
              <w:t>7</w:t>
            </w:r>
          </w:p>
        </w:tc>
        <w:tc>
          <w:tcPr>
            <w:tcW w:w="0" w:type="auto"/>
            <w:hideMark/>
          </w:tcPr>
          <w:p w14:paraId="4AB9F1CF" w14:textId="77777777" w:rsidR="00FC76ED" w:rsidRPr="00FC76ED" w:rsidRDefault="00FC76ED" w:rsidP="00FC76ED">
            <w:pPr>
              <w:rPr>
                <w:color w:val="000000" w:themeColor="text1"/>
              </w:rPr>
            </w:pPr>
            <w:r w:rsidRPr="00FC76ED">
              <w:rPr>
                <w:color w:val="000000" w:themeColor="text1"/>
              </w:rPr>
              <w:t>2.80</w:t>
            </w:r>
          </w:p>
        </w:tc>
        <w:tc>
          <w:tcPr>
            <w:tcW w:w="0" w:type="auto"/>
            <w:hideMark/>
          </w:tcPr>
          <w:p w14:paraId="5A7E7674" w14:textId="77777777" w:rsidR="00FC76ED" w:rsidRPr="00FC76ED" w:rsidRDefault="00FC76ED" w:rsidP="00FC76ED">
            <w:pPr>
              <w:rPr>
                <w:color w:val="000000" w:themeColor="text1"/>
              </w:rPr>
            </w:pPr>
            <w:r w:rsidRPr="00FC76ED">
              <w:rPr>
                <w:color w:val="000000" w:themeColor="text1"/>
              </w:rPr>
              <w:t>0.3464</w:t>
            </w:r>
          </w:p>
        </w:tc>
        <w:tc>
          <w:tcPr>
            <w:tcW w:w="0" w:type="auto"/>
            <w:hideMark/>
          </w:tcPr>
          <w:p w14:paraId="40931B54" w14:textId="77777777" w:rsidR="00FC76ED" w:rsidRPr="00FC76ED" w:rsidRDefault="00FC76ED" w:rsidP="00FC76ED">
            <w:pPr>
              <w:rPr>
                <w:color w:val="000000" w:themeColor="text1"/>
              </w:rPr>
            </w:pPr>
            <w:r w:rsidRPr="00FC76ED">
              <w:rPr>
                <w:color w:val="000000" w:themeColor="text1"/>
              </w:rPr>
              <w:t>0.6536</w:t>
            </w:r>
          </w:p>
        </w:tc>
        <w:tc>
          <w:tcPr>
            <w:tcW w:w="0" w:type="auto"/>
            <w:hideMark/>
          </w:tcPr>
          <w:p w14:paraId="668C4187" w14:textId="77777777" w:rsidR="00FC76ED" w:rsidRPr="00FC76ED" w:rsidRDefault="00FC76ED" w:rsidP="00FC76ED">
            <w:pPr>
              <w:rPr>
                <w:color w:val="000000" w:themeColor="text1"/>
              </w:rPr>
            </w:pPr>
            <w:r w:rsidRPr="00FC76ED">
              <w:rPr>
                <w:color w:val="000000" w:themeColor="text1"/>
              </w:rPr>
              <w:t>10.8 rounds</w:t>
            </w:r>
          </w:p>
        </w:tc>
        <w:tc>
          <w:tcPr>
            <w:tcW w:w="0" w:type="auto"/>
            <w:hideMark/>
          </w:tcPr>
          <w:p w14:paraId="2DBAB3FB" w14:textId="77777777" w:rsidR="00FC76ED" w:rsidRPr="00FC76ED" w:rsidRDefault="00FC76ED" w:rsidP="00FC76ED">
            <w:pPr>
              <w:rPr>
                <w:color w:val="000000" w:themeColor="text1"/>
              </w:rPr>
            </w:pPr>
            <w:r w:rsidRPr="00FC76ED">
              <w:rPr>
                <w:color w:val="000000" w:themeColor="text1"/>
              </w:rPr>
              <w:t>16.2 rounds</w:t>
            </w:r>
          </w:p>
        </w:tc>
        <w:tc>
          <w:tcPr>
            <w:tcW w:w="0" w:type="auto"/>
            <w:hideMark/>
          </w:tcPr>
          <w:p w14:paraId="6E977926" w14:textId="77777777" w:rsidR="00FC76ED" w:rsidRPr="00FC76ED" w:rsidRDefault="00FC76ED" w:rsidP="00FC76ED">
            <w:pPr>
              <w:rPr>
                <w:color w:val="000000" w:themeColor="text1"/>
              </w:rPr>
            </w:pPr>
            <w:r w:rsidRPr="00FC76ED">
              <w:rPr>
                <w:color w:val="000000" w:themeColor="text1"/>
              </w:rPr>
              <w:t>32.5 rounds</w:t>
            </w:r>
          </w:p>
        </w:tc>
      </w:tr>
    </w:tbl>
    <w:p w14:paraId="12D97581" w14:textId="77777777" w:rsidR="00CF36D0" w:rsidRDefault="00CF36D0" w:rsidP="00FC76ED">
      <w:pPr>
        <w:rPr>
          <w:b/>
          <w:bCs/>
          <w:color w:val="4472C4" w:themeColor="accent1"/>
        </w:rPr>
      </w:pPr>
    </w:p>
    <w:p w14:paraId="26BE4FB1" w14:textId="77777777" w:rsidR="0055494A" w:rsidRPr="0055494A" w:rsidRDefault="0055494A" w:rsidP="0055494A">
      <w:pPr>
        <w:rPr>
          <w:color w:val="000000" w:themeColor="text1"/>
        </w:rPr>
      </w:pPr>
      <w:r w:rsidRPr="0055494A">
        <w:rPr>
          <w:i/>
          <w:iCs/>
          <w:color w:val="000000" w:themeColor="text1"/>
        </w:rPr>
        <w:t>Table 4. Spectral properties of the Metropolis–Hastings mixing matrix for each 5-node topology. Ring has the highest spectral gap and shortest mixing time. Ring is 2.6× faster than Grid at ε=10⁻² precision.</w:t>
      </w:r>
    </w:p>
    <w:p w14:paraId="6E040A13" w14:textId="77777777" w:rsidR="0055494A" w:rsidRDefault="0055494A" w:rsidP="0055494A">
      <w:pPr>
        <w:rPr>
          <w:color w:val="000000" w:themeColor="text1"/>
        </w:rPr>
      </w:pPr>
      <w:r w:rsidRPr="0055494A">
        <w:rPr>
          <w:color w:val="000000" w:themeColor="text1"/>
        </w:rPr>
        <w:t>Eigenvalue Spectra (5 nodes):</w:t>
      </w:r>
    </w:p>
    <w:p w14:paraId="1B75AFAF" w14:textId="77777777" w:rsidR="00EF6481" w:rsidRDefault="00EF6481" w:rsidP="0055494A">
      <w:pPr>
        <w:rPr>
          <w:color w:val="000000" w:themeColor="text1"/>
        </w:rPr>
      </w:pPr>
    </w:p>
    <w:tbl>
      <w:tblPr>
        <w:tblStyle w:val="TableGrid"/>
        <w:tblW w:w="10608" w:type="dxa"/>
        <w:tblLook w:val="04A0" w:firstRow="1" w:lastRow="0" w:firstColumn="1" w:lastColumn="0" w:noHBand="0" w:noVBand="1"/>
      </w:tblPr>
      <w:tblGrid>
        <w:gridCol w:w="1368"/>
        <w:gridCol w:w="1848"/>
        <w:gridCol w:w="1848"/>
        <w:gridCol w:w="1848"/>
        <w:gridCol w:w="1848"/>
        <w:gridCol w:w="1848"/>
      </w:tblGrid>
      <w:tr w:rsidR="00EF6481" w:rsidRPr="00EF6481" w14:paraId="61E35EC7" w14:textId="77777777" w:rsidTr="00EF6481">
        <w:trPr>
          <w:trHeight w:val="426"/>
        </w:trPr>
        <w:tc>
          <w:tcPr>
            <w:tcW w:w="0" w:type="auto"/>
            <w:hideMark/>
          </w:tcPr>
          <w:p w14:paraId="1AA74283" w14:textId="77777777" w:rsidR="00EF6481" w:rsidRPr="00EF6481" w:rsidRDefault="00EF6481" w:rsidP="00EF6481">
            <w:pPr>
              <w:rPr>
                <w:b/>
                <w:bCs/>
                <w:color w:val="000000" w:themeColor="text1"/>
              </w:rPr>
            </w:pPr>
            <w:r w:rsidRPr="00EF6481">
              <w:rPr>
                <w:b/>
                <w:bCs/>
                <w:color w:val="000000" w:themeColor="text1"/>
              </w:rPr>
              <w:t>Topology</w:t>
            </w:r>
          </w:p>
        </w:tc>
        <w:tc>
          <w:tcPr>
            <w:tcW w:w="0" w:type="auto"/>
            <w:hideMark/>
          </w:tcPr>
          <w:p w14:paraId="1DAF57C2" w14:textId="77777777" w:rsidR="00EF6481" w:rsidRPr="00EF6481" w:rsidRDefault="00EF6481" w:rsidP="00EF6481">
            <w:pPr>
              <w:rPr>
                <w:b/>
                <w:bCs/>
                <w:color w:val="000000" w:themeColor="text1"/>
              </w:rPr>
            </w:pPr>
            <w:r w:rsidRPr="00EF6481">
              <w:rPr>
                <w:b/>
                <w:bCs/>
                <w:color w:val="000000" w:themeColor="text1"/>
              </w:rPr>
              <w:t>\(\lambda_1\)</w:t>
            </w:r>
          </w:p>
        </w:tc>
        <w:tc>
          <w:tcPr>
            <w:tcW w:w="0" w:type="auto"/>
            <w:hideMark/>
          </w:tcPr>
          <w:p w14:paraId="6AC681D8" w14:textId="77777777" w:rsidR="00EF6481" w:rsidRPr="00EF6481" w:rsidRDefault="00EF6481" w:rsidP="00EF6481">
            <w:pPr>
              <w:rPr>
                <w:b/>
                <w:bCs/>
                <w:color w:val="000000" w:themeColor="text1"/>
              </w:rPr>
            </w:pPr>
            <w:r w:rsidRPr="00EF6481">
              <w:rPr>
                <w:b/>
                <w:bCs/>
                <w:color w:val="000000" w:themeColor="text1"/>
              </w:rPr>
              <w:t>\(\lambda_2\)</w:t>
            </w:r>
          </w:p>
        </w:tc>
        <w:tc>
          <w:tcPr>
            <w:tcW w:w="0" w:type="auto"/>
            <w:hideMark/>
          </w:tcPr>
          <w:p w14:paraId="5C702989" w14:textId="77777777" w:rsidR="00EF6481" w:rsidRPr="00EF6481" w:rsidRDefault="00EF6481" w:rsidP="00EF6481">
            <w:pPr>
              <w:rPr>
                <w:b/>
                <w:bCs/>
                <w:color w:val="000000" w:themeColor="text1"/>
              </w:rPr>
            </w:pPr>
            <w:r w:rsidRPr="00EF6481">
              <w:rPr>
                <w:b/>
                <w:bCs/>
                <w:color w:val="000000" w:themeColor="text1"/>
              </w:rPr>
              <w:t>\(\lambda_3\)</w:t>
            </w:r>
          </w:p>
        </w:tc>
        <w:tc>
          <w:tcPr>
            <w:tcW w:w="0" w:type="auto"/>
            <w:hideMark/>
          </w:tcPr>
          <w:p w14:paraId="55F66687" w14:textId="77777777" w:rsidR="00EF6481" w:rsidRPr="00EF6481" w:rsidRDefault="00EF6481" w:rsidP="00EF6481">
            <w:pPr>
              <w:rPr>
                <w:b/>
                <w:bCs/>
                <w:color w:val="000000" w:themeColor="text1"/>
              </w:rPr>
            </w:pPr>
            <w:r w:rsidRPr="00EF6481">
              <w:rPr>
                <w:b/>
                <w:bCs/>
                <w:color w:val="000000" w:themeColor="text1"/>
              </w:rPr>
              <w:t>\(\lambda_4\)</w:t>
            </w:r>
          </w:p>
        </w:tc>
        <w:tc>
          <w:tcPr>
            <w:tcW w:w="0" w:type="auto"/>
            <w:hideMark/>
          </w:tcPr>
          <w:p w14:paraId="68C82940" w14:textId="77777777" w:rsidR="00EF6481" w:rsidRPr="00EF6481" w:rsidRDefault="00EF6481" w:rsidP="00EF6481">
            <w:pPr>
              <w:rPr>
                <w:b/>
                <w:bCs/>
                <w:color w:val="000000" w:themeColor="text1"/>
              </w:rPr>
            </w:pPr>
            <w:r w:rsidRPr="00EF6481">
              <w:rPr>
                <w:b/>
                <w:bCs/>
                <w:color w:val="000000" w:themeColor="text1"/>
              </w:rPr>
              <w:t>\(\lambda_5\)</w:t>
            </w:r>
          </w:p>
        </w:tc>
      </w:tr>
      <w:tr w:rsidR="00EF6481" w:rsidRPr="00EF6481" w14:paraId="46C7711D" w14:textId="77777777" w:rsidTr="00EF6481">
        <w:trPr>
          <w:trHeight w:val="426"/>
        </w:trPr>
        <w:tc>
          <w:tcPr>
            <w:tcW w:w="0" w:type="auto"/>
            <w:hideMark/>
          </w:tcPr>
          <w:p w14:paraId="6AB7F306" w14:textId="77777777" w:rsidR="00EF6481" w:rsidRPr="00EF6481" w:rsidRDefault="00EF6481" w:rsidP="00EF6481">
            <w:pPr>
              <w:rPr>
                <w:color w:val="000000" w:themeColor="text1"/>
              </w:rPr>
            </w:pPr>
            <w:r w:rsidRPr="00EF6481">
              <w:rPr>
                <w:color w:val="000000" w:themeColor="text1"/>
              </w:rPr>
              <w:t>Ring</w:t>
            </w:r>
          </w:p>
        </w:tc>
        <w:tc>
          <w:tcPr>
            <w:tcW w:w="0" w:type="auto"/>
            <w:hideMark/>
          </w:tcPr>
          <w:p w14:paraId="2DF31B40" w14:textId="77777777" w:rsidR="00EF6481" w:rsidRPr="00EF6481" w:rsidRDefault="00EF6481" w:rsidP="00EF6481">
            <w:pPr>
              <w:rPr>
                <w:color w:val="000000" w:themeColor="text1"/>
              </w:rPr>
            </w:pPr>
            <w:r w:rsidRPr="00EF6481">
              <w:rPr>
                <w:color w:val="000000" w:themeColor="text1"/>
              </w:rPr>
              <w:t>1.000</w:t>
            </w:r>
          </w:p>
        </w:tc>
        <w:tc>
          <w:tcPr>
            <w:tcW w:w="0" w:type="auto"/>
            <w:hideMark/>
          </w:tcPr>
          <w:p w14:paraId="62693992" w14:textId="77777777" w:rsidR="00EF6481" w:rsidRPr="00EF6481" w:rsidRDefault="00EF6481" w:rsidP="00EF6481">
            <w:pPr>
              <w:rPr>
                <w:color w:val="000000" w:themeColor="text1"/>
              </w:rPr>
            </w:pPr>
            <w:r w:rsidRPr="00EF6481">
              <w:rPr>
                <w:color w:val="000000" w:themeColor="text1"/>
              </w:rPr>
              <w:t>0.539</w:t>
            </w:r>
          </w:p>
        </w:tc>
        <w:tc>
          <w:tcPr>
            <w:tcW w:w="0" w:type="auto"/>
            <w:hideMark/>
          </w:tcPr>
          <w:p w14:paraId="79D26F47" w14:textId="77777777" w:rsidR="00EF6481" w:rsidRPr="00EF6481" w:rsidRDefault="00EF6481" w:rsidP="00EF6481">
            <w:pPr>
              <w:rPr>
                <w:color w:val="000000" w:themeColor="text1"/>
              </w:rPr>
            </w:pPr>
            <w:r w:rsidRPr="00EF6481">
              <w:rPr>
                <w:color w:val="000000" w:themeColor="text1"/>
              </w:rPr>
              <w:t>0.080</w:t>
            </w:r>
          </w:p>
        </w:tc>
        <w:tc>
          <w:tcPr>
            <w:tcW w:w="0" w:type="auto"/>
            <w:hideMark/>
          </w:tcPr>
          <w:p w14:paraId="1903DD73" w14:textId="77777777" w:rsidR="00EF6481" w:rsidRPr="00EF6481" w:rsidRDefault="00EF6481" w:rsidP="00EF6481">
            <w:pPr>
              <w:rPr>
                <w:color w:val="000000" w:themeColor="text1"/>
              </w:rPr>
            </w:pPr>
            <w:r w:rsidRPr="00EF6481">
              <w:rPr>
                <w:color w:val="000000" w:themeColor="text1"/>
              </w:rPr>
              <w:t>−0.206</w:t>
            </w:r>
          </w:p>
        </w:tc>
        <w:tc>
          <w:tcPr>
            <w:tcW w:w="0" w:type="auto"/>
            <w:hideMark/>
          </w:tcPr>
          <w:p w14:paraId="4453328F" w14:textId="77777777" w:rsidR="00EF6481" w:rsidRPr="00EF6481" w:rsidRDefault="00EF6481" w:rsidP="00EF6481">
            <w:pPr>
              <w:rPr>
                <w:color w:val="000000" w:themeColor="text1"/>
              </w:rPr>
            </w:pPr>
            <w:r w:rsidRPr="00EF6481">
              <w:rPr>
                <w:color w:val="000000" w:themeColor="text1"/>
              </w:rPr>
              <w:t>−0.413</w:t>
            </w:r>
          </w:p>
        </w:tc>
      </w:tr>
      <w:tr w:rsidR="00EF6481" w:rsidRPr="00EF6481" w14:paraId="4FDFA49D" w14:textId="77777777" w:rsidTr="00EF6481">
        <w:trPr>
          <w:trHeight w:val="426"/>
        </w:trPr>
        <w:tc>
          <w:tcPr>
            <w:tcW w:w="0" w:type="auto"/>
            <w:hideMark/>
          </w:tcPr>
          <w:p w14:paraId="6C4B4537" w14:textId="77777777" w:rsidR="00EF6481" w:rsidRPr="00EF6481" w:rsidRDefault="00EF6481" w:rsidP="00EF6481">
            <w:pPr>
              <w:rPr>
                <w:color w:val="000000" w:themeColor="text1"/>
              </w:rPr>
            </w:pPr>
            <w:r w:rsidRPr="00EF6481">
              <w:rPr>
                <w:color w:val="000000" w:themeColor="text1"/>
              </w:rPr>
              <w:t>Grid</w:t>
            </w:r>
          </w:p>
        </w:tc>
        <w:tc>
          <w:tcPr>
            <w:tcW w:w="0" w:type="auto"/>
            <w:hideMark/>
          </w:tcPr>
          <w:p w14:paraId="1EAB4D76" w14:textId="77777777" w:rsidR="00EF6481" w:rsidRPr="00EF6481" w:rsidRDefault="00EF6481" w:rsidP="00EF6481">
            <w:pPr>
              <w:rPr>
                <w:color w:val="000000" w:themeColor="text1"/>
              </w:rPr>
            </w:pPr>
            <w:r w:rsidRPr="00EF6481">
              <w:rPr>
                <w:color w:val="000000" w:themeColor="text1"/>
              </w:rPr>
              <w:t>1.000</w:t>
            </w:r>
          </w:p>
        </w:tc>
        <w:tc>
          <w:tcPr>
            <w:tcW w:w="0" w:type="auto"/>
            <w:hideMark/>
          </w:tcPr>
          <w:p w14:paraId="2CC772B9" w14:textId="77777777" w:rsidR="00EF6481" w:rsidRPr="00EF6481" w:rsidRDefault="00EF6481" w:rsidP="00EF6481">
            <w:pPr>
              <w:rPr>
                <w:color w:val="000000" w:themeColor="text1"/>
              </w:rPr>
            </w:pPr>
            <w:r w:rsidRPr="00EF6481">
              <w:rPr>
                <w:color w:val="000000" w:themeColor="text1"/>
              </w:rPr>
              <w:t>0.789</w:t>
            </w:r>
          </w:p>
        </w:tc>
        <w:tc>
          <w:tcPr>
            <w:tcW w:w="0" w:type="auto"/>
            <w:hideMark/>
          </w:tcPr>
          <w:p w14:paraId="7A88E84A" w14:textId="77777777" w:rsidR="00EF6481" w:rsidRPr="00EF6481" w:rsidRDefault="00EF6481" w:rsidP="00EF6481">
            <w:pPr>
              <w:rPr>
                <w:color w:val="000000" w:themeColor="text1"/>
              </w:rPr>
            </w:pPr>
            <w:r w:rsidRPr="00EF6481">
              <w:rPr>
                <w:color w:val="000000" w:themeColor="text1"/>
              </w:rPr>
              <w:t>0.464</w:t>
            </w:r>
          </w:p>
        </w:tc>
        <w:tc>
          <w:tcPr>
            <w:tcW w:w="0" w:type="auto"/>
            <w:hideMark/>
          </w:tcPr>
          <w:p w14:paraId="71444ADA" w14:textId="77777777" w:rsidR="00EF6481" w:rsidRPr="00EF6481" w:rsidRDefault="00EF6481" w:rsidP="00EF6481">
            <w:pPr>
              <w:rPr>
                <w:color w:val="000000" w:themeColor="text1"/>
              </w:rPr>
            </w:pPr>
            <w:r w:rsidRPr="00EF6481">
              <w:rPr>
                <w:color w:val="000000" w:themeColor="text1"/>
              </w:rPr>
              <w:t>0.247</w:t>
            </w:r>
          </w:p>
        </w:tc>
        <w:tc>
          <w:tcPr>
            <w:tcW w:w="0" w:type="auto"/>
            <w:hideMark/>
          </w:tcPr>
          <w:p w14:paraId="63F883A8" w14:textId="77777777" w:rsidR="00EF6481" w:rsidRPr="00EF6481" w:rsidRDefault="00EF6481" w:rsidP="00EF6481">
            <w:pPr>
              <w:rPr>
                <w:color w:val="000000" w:themeColor="text1"/>
              </w:rPr>
            </w:pPr>
            <w:r w:rsidRPr="00EF6481">
              <w:rPr>
                <w:color w:val="000000" w:themeColor="text1"/>
              </w:rPr>
              <w:t>−0.500</w:t>
            </w:r>
          </w:p>
        </w:tc>
      </w:tr>
      <w:tr w:rsidR="00EF6481" w:rsidRPr="00EF6481" w14:paraId="7302BCC6" w14:textId="77777777" w:rsidTr="00EF6481">
        <w:trPr>
          <w:trHeight w:val="426"/>
        </w:trPr>
        <w:tc>
          <w:tcPr>
            <w:tcW w:w="0" w:type="auto"/>
            <w:hideMark/>
          </w:tcPr>
          <w:p w14:paraId="51BAFA0B" w14:textId="77777777" w:rsidR="00EF6481" w:rsidRPr="00EF6481" w:rsidRDefault="00EF6481" w:rsidP="00EF6481">
            <w:pPr>
              <w:rPr>
                <w:color w:val="000000" w:themeColor="text1"/>
              </w:rPr>
            </w:pPr>
            <w:r w:rsidRPr="00EF6481">
              <w:rPr>
                <w:color w:val="000000" w:themeColor="text1"/>
              </w:rPr>
              <w:t>Random</w:t>
            </w:r>
          </w:p>
        </w:tc>
        <w:tc>
          <w:tcPr>
            <w:tcW w:w="0" w:type="auto"/>
            <w:hideMark/>
          </w:tcPr>
          <w:p w14:paraId="0D175E20" w14:textId="77777777" w:rsidR="00EF6481" w:rsidRPr="00EF6481" w:rsidRDefault="00EF6481" w:rsidP="00EF6481">
            <w:pPr>
              <w:rPr>
                <w:color w:val="000000" w:themeColor="text1"/>
              </w:rPr>
            </w:pPr>
            <w:r w:rsidRPr="00EF6481">
              <w:rPr>
                <w:color w:val="000000" w:themeColor="text1"/>
              </w:rPr>
              <w:t>1.000</w:t>
            </w:r>
          </w:p>
        </w:tc>
        <w:tc>
          <w:tcPr>
            <w:tcW w:w="0" w:type="auto"/>
            <w:hideMark/>
          </w:tcPr>
          <w:p w14:paraId="5482BB34" w14:textId="77777777" w:rsidR="00EF6481" w:rsidRPr="00EF6481" w:rsidRDefault="00EF6481" w:rsidP="00EF6481">
            <w:pPr>
              <w:rPr>
                <w:color w:val="000000" w:themeColor="text1"/>
              </w:rPr>
            </w:pPr>
            <w:r w:rsidRPr="00EF6481">
              <w:rPr>
                <w:color w:val="000000" w:themeColor="text1"/>
              </w:rPr>
              <w:t>0.654</w:t>
            </w:r>
          </w:p>
        </w:tc>
        <w:tc>
          <w:tcPr>
            <w:tcW w:w="0" w:type="auto"/>
            <w:hideMark/>
          </w:tcPr>
          <w:p w14:paraId="3654A1F8" w14:textId="77777777" w:rsidR="00EF6481" w:rsidRPr="00EF6481" w:rsidRDefault="00EF6481" w:rsidP="00EF6481">
            <w:pPr>
              <w:rPr>
                <w:color w:val="000000" w:themeColor="text1"/>
              </w:rPr>
            </w:pPr>
            <w:r w:rsidRPr="00EF6481">
              <w:rPr>
                <w:color w:val="000000" w:themeColor="text1"/>
              </w:rPr>
              <w:t>0.300</w:t>
            </w:r>
          </w:p>
        </w:tc>
        <w:tc>
          <w:tcPr>
            <w:tcW w:w="0" w:type="auto"/>
            <w:hideMark/>
          </w:tcPr>
          <w:p w14:paraId="67D66608" w14:textId="77777777" w:rsidR="00EF6481" w:rsidRPr="00EF6481" w:rsidRDefault="00EF6481" w:rsidP="00EF6481">
            <w:pPr>
              <w:rPr>
                <w:color w:val="000000" w:themeColor="text1"/>
              </w:rPr>
            </w:pPr>
            <w:r w:rsidRPr="00EF6481">
              <w:rPr>
                <w:color w:val="000000" w:themeColor="text1"/>
              </w:rPr>
              <w:t>0.054</w:t>
            </w:r>
          </w:p>
        </w:tc>
        <w:tc>
          <w:tcPr>
            <w:tcW w:w="0" w:type="auto"/>
            <w:hideMark/>
          </w:tcPr>
          <w:p w14:paraId="271530ED" w14:textId="77777777" w:rsidR="00EF6481" w:rsidRPr="00EF6481" w:rsidRDefault="00EF6481" w:rsidP="00EF6481">
            <w:pPr>
              <w:rPr>
                <w:color w:val="000000" w:themeColor="text1"/>
              </w:rPr>
            </w:pPr>
            <w:r w:rsidRPr="00EF6481">
              <w:rPr>
                <w:color w:val="000000" w:themeColor="text1"/>
              </w:rPr>
              <w:t>≈0.000</w:t>
            </w:r>
          </w:p>
        </w:tc>
      </w:tr>
    </w:tbl>
    <w:p w14:paraId="6F201D8B" w14:textId="77777777" w:rsidR="0055494A" w:rsidRPr="0055494A" w:rsidRDefault="0055494A" w:rsidP="0055494A">
      <w:pPr>
        <w:rPr>
          <w:color w:val="000000" w:themeColor="text1"/>
        </w:rPr>
      </w:pPr>
    </w:p>
    <w:p w14:paraId="26493F4F" w14:textId="77777777" w:rsidR="00BF4C1E" w:rsidRPr="00BF4C1E" w:rsidRDefault="00BF4C1E" w:rsidP="00BF4C1E">
      <w:pPr>
        <w:rPr>
          <w:color w:val="000000" w:themeColor="text1"/>
        </w:rPr>
      </w:pPr>
      <w:r w:rsidRPr="00BF4C1E">
        <w:rPr>
          <w:i/>
          <w:iCs/>
          <w:color w:val="000000" w:themeColor="text1"/>
        </w:rPr>
        <w:t>Table 5. Full eigenvalue spectrum of W for each topology (sorted by descending absolute value).</w:t>
      </w:r>
    </w:p>
    <w:p w14:paraId="630E8EBE" w14:textId="77777777" w:rsidR="00BF4C1E" w:rsidRPr="00BF4C1E" w:rsidRDefault="00BF4C1E" w:rsidP="00BF4C1E">
      <w:pPr>
        <w:rPr>
          <w:color w:val="000000" w:themeColor="text1"/>
        </w:rPr>
      </w:pPr>
      <w:r w:rsidRPr="00BF4C1E">
        <w:rPr>
          <w:color w:val="000000" w:themeColor="text1"/>
        </w:rPr>
        <w:t>Cross-validation with M1 (Table 6):</w:t>
      </w:r>
    </w:p>
    <w:p w14:paraId="6638696C" w14:textId="0A43EF1C" w:rsidR="00FC76ED" w:rsidRDefault="00FC76ED" w:rsidP="00BF4C1E">
      <w:pPr>
        <w:rPr>
          <w:b/>
          <w:bCs/>
          <w:color w:val="4472C4" w:themeColor="accent1"/>
        </w:rPr>
      </w:pPr>
    </w:p>
    <w:tbl>
      <w:tblPr>
        <w:tblStyle w:val="TableGrid"/>
        <w:tblW w:w="0" w:type="auto"/>
        <w:tblLook w:val="04A0" w:firstRow="1" w:lastRow="0" w:firstColumn="1" w:lastColumn="0" w:noHBand="0" w:noVBand="1"/>
      </w:tblPr>
      <w:tblGrid>
        <w:gridCol w:w="1177"/>
        <w:gridCol w:w="2176"/>
        <w:gridCol w:w="2275"/>
        <w:gridCol w:w="2414"/>
        <w:gridCol w:w="2414"/>
      </w:tblGrid>
      <w:tr w:rsidR="00E17513" w:rsidRPr="00E17513" w14:paraId="75F7AC43" w14:textId="77777777" w:rsidTr="00E17513">
        <w:tc>
          <w:tcPr>
            <w:tcW w:w="0" w:type="auto"/>
            <w:hideMark/>
          </w:tcPr>
          <w:p w14:paraId="2F62362E" w14:textId="77777777" w:rsidR="00E17513" w:rsidRPr="00E17513" w:rsidRDefault="00E17513" w:rsidP="00E17513">
            <w:pPr>
              <w:rPr>
                <w:b/>
                <w:bCs/>
                <w:color w:val="000000" w:themeColor="text1"/>
              </w:rPr>
            </w:pPr>
            <w:r w:rsidRPr="00E17513">
              <w:rPr>
                <w:b/>
                <w:bCs/>
                <w:color w:val="000000" w:themeColor="text1"/>
              </w:rPr>
              <w:t>Topology</w:t>
            </w:r>
          </w:p>
        </w:tc>
        <w:tc>
          <w:tcPr>
            <w:tcW w:w="0" w:type="auto"/>
            <w:hideMark/>
          </w:tcPr>
          <w:p w14:paraId="65C54BFD" w14:textId="77777777" w:rsidR="00E17513" w:rsidRPr="00E17513" w:rsidRDefault="00E17513" w:rsidP="00E17513">
            <w:pPr>
              <w:rPr>
                <w:b/>
                <w:bCs/>
                <w:color w:val="000000" w:themeColor="text1"/>
              </w:rPr>
            </w:pPr>
            <w:r w:rsidRPr="00E17513">
              <w:rPr>
                <w:b/>
                <w:bCs/>
                <w:color w:val="000000" w:themeColor="text1"/>
              </w:rPr>
              <w:t>Spectral Gap (\(\gamma\))</w:t>
            </w:r>
          </w:p>
        </w:tc>
        <w:tc>
          <w:tcPr>
            <w:tcW w:w="0" w:type="auto"/>
            <w:hideMark/>
          </w:tcPr>
          <w:p w14:paraId="5D011B79" w14:textId="77777777" w:rsidR="00E17513" w:rsidRPr="00E17513" w:rsidRDefault="00E17513" w:rsidP="00E17513">
            <w:pPr>
              <w:rPr>
                <w:b/>
                <w:bCs/>
                <w:color w:val="000000" w:themeColor="text1"/>
              </w:rPr>
            </w:pPr>
            <w:r w:rsidRPr="00E17513">
              <w:rPr>
                <w:b/>
                <w:bCs/>
                <w:color w:val="000000" w:themeColor="text1"/>
              </w:rPr>
              <w:t>M1 Final Accuracy (PLR = 0.0)</w:t>
            </w:r>
          </w:p>
        </w:tc>
        <w:tc>
          <w:tcPr>
            <w:tcW w:w="0" w:type="auto"/>
            <w:hideMark/>
          </w:tcPr>
          <w:p w14:paraId="0E87E6BF" w14:textId="77777777" w:rsidR="00E17513" w:rsidRPr="00E17513" w:rsidRDefault="00E17513" w:rsidP="00E17513">
            <w:pPr>
              <w:rPr>
                <w:b/>
                <w:bCs/>
                <w:color w:val="000000" w:themeColor="text1"/>
              </w:rPr>
            </w:pPr>
            <w:r w:rsidRPr="00E17513">
              <w:rPr>
                <w:b/>
                <w:bCs/>
                <w:color w:val="000000" w:themeColor="text1"/>
              </w:rPr>
              <w:t>M1 Consensus Error (PLR = 0.0)</w:t>
            </w:r>
          </w:p>
        </w:tc>
        <w:tc>
          <w:tcPr>
            <w:tcW w:w="0" w:type="auto"/>
            <w:hideMark/>
          </w:tcPr>
          <w:p w14:paraId="0EABF58C" w14:textId="77777777" w:rsidR="00E17513" w:rsidRPr="00E17513" w:rsidRDefault="00E17513" w:rsidP="00E17513">
            <w:pPr>
              <w:rPr>
                <w:b/>
                <w:bCs/>
                <w:color w:val="000000" w:themeColor="text1"/>
              </w:rPr>
            </w:pPr>
            <w:r w:rsidRPr="00E17513">
              <w:rPr>
                <w:b/>
                <w:bCs/>
                <w:color w:val="000000" w:themeColor="text1"/>
              </w:rPr>
              <w:t>M1 Consensus Error (PLR = 0.2)</w:t>
            </w:r>
          </w:p>
        </w:tc>
      </w:tr>
      <w:tr w:rsidR="00E17513" w:rsidRPr="00E17513" w14:paraId="5F7518AE" w14:textId="77777777" w:rsidTr="00E17513">
        <w:tc>
          <w:tcPr>
            <w:tcW w:w="0" w:type="auto"/>
            <w:hideMark/>
          </w:tcPr>
          <w:p w14:paraId="39986D38" w14:textId="77777777" w:rsidR="00E17513" w:rsidRPr="00E17513" w:rsidRDefault="00E17513" w:rsidP="00E17513">
            <w:pPr>
              <w:rPr>
                <w:b/>
                <w:bCs/>
                <w:color w:val="000000" w:themeColor="text1"/>
              </w:rPr>
            </w:pPr>
            <w:r w:rsidRPr="00E17513">
              <w:rPr>
                <w:b/>
                <w:bCs/>
                <w:color w:val="000000" w:themeColor="text1"/>
              </w:rPr>
              <w:t>Ring</w:t>
            </w:r>
          </w:p>
        </w:tc>
        <w:tc>
          <w:tcPr>
            <w:tcW w:w="0" w:type="auto"/>
            <w:hideMark/>
          </w:tcPr>
          <w:p w14:paraId="27A2BFF5" w14:textId="77777777" w:rsidR="00E17513" w:rsidRPr="00E17513" w:rsidRDefault="00E17513" w:rsidP="00E17513">
            <w:pPr>
              <w:rPr>
                <w:b/>
                <w:bCs/>
                <w:color w:val="000000" w:themeColor="text1"/>
              </w:rPr>
            </w:pPr>
            <w:r w:rsidRPr="00E17513">
              <w:rPr>
                <w:b/>
                <w:bCs/>
                <w:color w:val="000000" w:themeColor="text1"/>
              </w:rPr>
              <w:t>0.4607 (highest)</w:t>
            </w:r>
          </w:p>
        </w:tc>
        <w:tc>
          <w:tcPr>
            <w:tcW w:w="0" w:type="auto"/>
            <w:hideMark/>
          </w:tcPr>
          <w:p w14:paraId="29AADFD7" w14:textId="77777777" w:rsidR="00E17513" w:rsidRPr="00E17513" w:rsidRDefault="00E17513" w:rsidP="00E17513">
            <w:pPr>
              <w:rPr>
                <w:b/>
                <w:bCs/>
                <w:color w:val="000000" w:themeColor="text1"/>
              </w:rPr>
            </w:pPr>
            <w:r w:rsidRPr="00E17513">
              <w:rPr>
                <w:b/>
                <w:bCs/>
                <w:color w:val="000000" w:themeColor="text1"/>
              </w:rPr>
              <w:t>99.14%</w:t>
            </w:r>
          </w:p>
        </w:tc>
        <w:tc>
          <w:tcPr>
            <w:tcW w:w="0" w:type="auto"/>
            <w:hideMark/>
          </w:tcPr>
          <w:p w14:paraId="1B59F9AC" w14:textId="77777777" w:rsidR="00E17513" w:rsidRPr="00E17513" w:rsidRDefault="00E17513" w:rsidP="00E17513">
            <w:pPr>
              <w:rPr>
                <w:b/>
                <w:bCs/>
                <w:color w:val="000000" w:themeColor="text1"/>
              </w:rPr>
            </w:pPr>
            <w:r w:rsidRPr="00E17513">
              <w:rPr>
                <w:b/>
                <w:bCs/>
                <w:color w:val="000000" w:themeColor="text1"/>
              </w:rPr>
              <w:t>0.121 (lowest)</w:t>
            </w:r>
          </w:p>
        </w:tc>
        <w:tc>
          <w:tcPr>
            <w:tcW w:w="0" w:type="auto"/>
            <w:hideMark/>
          </w:tcPr>
          <w:p w14:paraId="65CC08A9" w14:textId="77777777" w:rsidR="00E17513" w:rsidRPr="00E17513" w:rsidRDefault="00E17513" w:rsidP="00E17513">
            <w:pPr>
              <w:rPr>
                <w:b/>
                <w:bCs/>
                <w:color w:val="000000" w:themeColor="text1"/>
              </w:rPr>
            </w:pPr>
            <w:r w:rsidRPr="00E17513">
              <w:rPr>
                <w:b/>
                <w:bCs/>
                <w:color w:val="000000" w:themeColor="text1"/>
              </w:rPr>
              <w:t>0.301</w:t>
            </w:r>
          </w:p>
        </w:tc>
      </w:tr>
      <w:tr w:rsidR="00E17513" w:rsidRPr="00E17513" w14:paraId="15696236" w14:textId="77777777" w:rsidTr="00E17513">
        <w:tc>
          <w:tcPr>
            <w:tcW w:w="0" w:type="auto"/>
            <w:hideMark/>
          </w:tcPr>
          <w:p w14:paraId="2A40AA85" w14:textId="77777777" w:rsidR="00E17513" w:rsidRPr="00E17513" w:rsidRDefault="00E17513" w:rsidP="00E17513">
            <w:pPr>
              <w:rPr>
                <w:b/>
                <w:bCs/>
                <w:color w:val="000000" w:themeColor="text1"/>
              </w:rPr>
            </w:pPr>
            <w:r w:rsidRPr="00E17513">
              <w:rPr>
                <w:b/>
                <w:bCs/>
                <w:color w:val="000000" w:themeColor="text1"/>
              </w:rPr>
              <w:t>Random</w:t>
            </w:r>
          </w:p>
        </w:tc>
        <w:tc>
          <w:tcPr>
            <w:tcW w:w="0" w:type="auto"/>
            <w:hideMark/>
          </w:tcPr>
          <w:p w14:paraId="0DDA8BF5" w14:textId="77777777" w:rsidR="00E17513" w:rsidRPr="00E17513" w:rsidRDefault="00E17513" w:rsidP="00E17513">
            <w:pPr>
              <w:rPr>
                <w:b/>
                <w:bCs/>
                <w:color w:val="000000" w:themeColor="text1"/>
              </w:rPr>
            </w:pPr>
            <w:r w:rsidRPr="00E17513">
              <w:rPr>
                <w:b/>
                <w:bCs/>
                <w:color w:val="000000" w:themeColor="text1"/>
              </w:rPr>
              <w:t>0.3464</w:t>
            </w:r>
          </w:p>
        </w:tc>
        <w:tc>
          <w:tcPr>
            <w:tcW w:w="0" w:type="auto"/>
            <w:hideMark/>
          </w:tcPr>
          <w:p w14:paraId="1437EF1A" w14:textId="77777777" w:rsidR="00E17513" w:rsidRPr="00E17513" w:rsidRDefault="00E17513" w:rsidP="00E17513">
            <w:pPr>
              <w:rPr>
                <w:b/>
                <w:bCs/>
                <w:color w:val="000000" w:themeColor="text1"/>
              </w:rPr>
            </w:pPr>
            <w:r w:rsidRPr="00E17513">
              <w:rPr>
                <w:b/>
                <w:bCs/>
                <w:color w:val="000000" w:themeColor="text1"/>
              </w:rPr>
              <w:t>99.17%</w:t>
            </w:r>
          </w:p>
        </w:tc>
        <w:tc>
          <w:tcPr>
            <w:tcW w:w="0" w:type="auto"/>
            <w:hideMark/>
          </w:tcPr>
          <w:p w14:paraId="40DC7BA8" w14:textId="77777777" w:rsidR="00E17513" w:rsidRPr="00E17513" w:rsidRDefault="00E17513" w:rsidP="00E17513">
            <w:pPr>
              <w:rPr>
                <w:b/>
                <w:bCs/>
                <w:color w:val="000000" w:themeColor="text1"/>
              </w:rPr>
            </w:pPr>
            <w:r w:rsidRPr="00E17513">
              <w:rPr>
                <w:b/>
                <w:bCs/>
                <w:color w:val="000000" w:themeColor="text1"/>
              </w:rPr>
              <w:t>0.130</w:t>
            </w:r>
          </w:p>
        </w:tc>
        <w:tc>
          <w:tcPr>
            <w:tcW w:w="0" w:type="auto"/>
            <w:hideMark/>
          </w:tcPr>
          <w:p w14:paraId="6580B33F" w14:textId="77777777" w:rsidR="00E17513" w:rsidRPr="00E17513" w:rsidRDefault="00E17513" w:rsidP="00E17513">
            <w:pPr>
              <w:rPr>
                <w:b/>
                <w:bCs/>
                <w:color w:val="000000" w:themeColor="text1"/>
              </w:rPr>
            </w:pPr>
            <w:r w:rsidRPr="00E17513">
              <w:rPr>
                <w:b/>
                <w:bCs/>
                <w:color w:val="000000" w:themeColor="text1"/>
              </w:rPr>
              <w:t>0.161</w:t>
            </w:r>
          </w:p>
        </w:tc>
      </w:tr>
      <w:tr w:rsidR="00E17513" w:rsidRPr="00E17513" w14:paraId="48FD2543" w14:textId="77777777" w:rsidTr="00E17513">
        <w:tc>
          <w:tcPr>
            <w:tcW w:w="0" w:type="auto"/>
            <w:hideMark/>
          </w:tcPr>
          <w:p w14:paraId="06E981CB" w14:textId="77777777" w:rsidR="00E17513" w:rsidRPr="00E17513" w:rsidRDefault="00E17513" w:rsidP="00E17513">
            <w:pPr>
              <w:rPr>
                <w:b/>
                <w:bCs/>
                <w:color w:val="000000" w:themeColor="text1"/>
              </w:rPr>
            </w:pPr>
            <w:r w:rsidRPr="00E17513">
              <w:rPr>
                <w:b/>
                <w:bCs/>
                <w:color w:val="000000" w:themeColor="text1"/>
              </w:rPr>
              <w:t>Grid</w:t>
            </w:r>
          </w:p>
        </w:tc>
        <w:tc>
          <w:tcPr>
            <w:tcW w:w="0" w:type="auto"/>
            <w:hideMark/>
          </w:tcPr>
          <w:p w14:paraId="472509DC" w14:textId="77777777" w:rsidR="00E17513" w:rsidRPr="00E17513" w:rsidRDefault="00E17513" w:rsidP="00E17513">
            <w:pPr>
              <w:rPr>
                <w:b/>
                <w:bCs/>
                <w:color w:val="000000" w:themeColor="text1"/>
              </w:rPr>
            </w:pPr>
            <w:r w:rsidRPr="00E17513">
              <w:rPr>
                <w:b/>
                <w:bCs/>
                <w:color w:val="000000" w:themeColor="text1"/>
              </w:rPr>
              <w:t>0.2113 (lowest)</w:t>
            </w:r>
          </w:p>
        </w:tc>
        <w:tc>
          <w:tcPr>
            <w:tcW w:w="0" w:type="auto"/>
            <w:hideMark/>
          </w:tcPr>
          <w:p w14:paraId="72F810D7" w14:textId="77777777" w:rsidR="00E17513" w:rsidRPr="00E17513" w:rsidRDefault="00E17513" w:rsidP="00E17513">
            <w:pPr>
              <w:rPr>
                <w:b/>
                <w:bCs/>
                <w:color w:val="000000" w:themeColor="text1"/>
              </w:rPr>
            </w:pPr>
            <w:r w:rsidRPr="00E17513">
              <w:rPr>
                <w:b/>
                <w:bCs/>
                <w:color w:val="000000" w:themeColor="text1"/>
              </w:rPr>
              <w:t>99.10%</w:t>
            </w:r>
          </w:p>
        </w:tc>
        <w:tc>
          <w:tcPr>
            <w:tcW w:w="0" w:type="auto"/>
            <w:hideMark/>
          </w:tcPr>
          <w:p w14:paraId="31AAF2BB" w14:textId="77777777" w:rsidR="00E17513" w:rsidRPr="00E17513" w:rsidRDefault="00E17513" w:rsidP="00E17513">
            <w:pPr>
              <w:rPr>
                <w:b/>
                <w:bCs/>
                <w:color w:val="000000" w:themeColor="text1"/>
              </w:rPr>
            </w:pPr>
            <w:r w:rsidRPr="00E17513">
              <w:rPr>
                <w:b/>
                <w:bCs/>
                <w:color w:val="000000" w:themeColor="text1"/>
              </w:rPr>
              <w:t>0.315 (highest)</w:t>
            </w:r>
          </w:p>
        </w:tc>
        <w:tc>
          <w:tcPr>
            <w:tcW w:w="0" w:type="auto"/>
            <w:hideMark/>
          </w:tcPr>
          <w:p w14:paraId="062EB5B2" w14:textId="77777777" w:rsidR="00E17513" w:rsidRPr="00E17513" w:rsidRDefault="00E17513" w:rsidP="00E17513">
            <w:pPr>
              <w:rPr>
                <w:b/>
                <w:bCs/>
                <w:color w:val="000000" w:themeColor="text1"/>
              </w:rPr>
            </w:pPr>
            <w:r w:rsidRPr="00E17513">
              <w:rPr>
                <w:b/>
                <w:bCs/>
                <w:color w:val="000000" w:themeColor="text1"/>
              </w:rPr>
              <w:t>0.661 (worst)</w:t>
            </w:r>
          </w:p>
        </w:tc>
      </w:tr>
    </w:tbl>
    <w:p w14:paraId="54B5AE05" w14:textId="77777777" w:rsidR="00BF4C1E" w:rsidRDefault="00BF4C1E" w:rsidP="00BF4C1E">
      <w:pPr>
        <w:rPr>
          <w:b/>
          <w:bCs/>
          <w:color w:val="4472C4" w:themeColor="accent1"/>
        </w:rPr>
      </w:pPr>
    </w:p>
    <w:p w14:paraId="0847A0F3" w14:textId="77777777" w:rsidR="00FC76ED" w:rsidRDefault="00FC76ED" w:rsidP="00F439DB">
      <w:pPr>
        <w:ind w:left="-850"/>
        <w:rPr>
          <w:b/>
          <w:bCs/>
          <w:color w:val="4472C4" w:themeColor="accent1"/>
        </w:rPr>
      </w:pPr>
    </w:p>
    <w:p w14:paraId="774DE9E2" w14:textId="0CDD0095" w:rsidR="00E17513" w:rsidRDefault="008B59E2" w:rsidP="00E17513">
      <w:pPr>
        <w:tabs>
          <w:tab w:val="left" w:pos="1440"/>
        </w:tabs>
      </w:pPr>
      <w:r>
        <w:rPr>
          <w:noProof/>
          <w14:ligatures w14:val="standardContextual"/>
        </w:rPr>
        <w:lastRenderedPageBreak/>
        <w:drawing>
          <wp:inline distT="0" distB="0" distL="0" distR="0" wp14:anchorId="156C1AF0" wp14:editId="0B91CE51">
            <wp:extent cx="6645910" cy="4153535"/>
            <wp:effectExtent l="0" t="0" r="2540" b="0"/>
            <wp:docPr id="971587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791" name="Picture 97158791"/>
                    <pic:cNvPicPr/>
                  </pic:nvPicPr>
                  <pic:blipFill>
                    <a:blip r:embed="rId23">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inline>
        </w:drawing>
      </w:r>
    </w:p>
    <w:p w14:paraId="0F4AC56F" w14:textId="77777777" w:rsidR="008B59E2" w:rsidRDefault="008B59E2" w:rsidP="00E17513">
      <w:pPr>
        <w:tabs>
          <w:tab w:val="left" w:pos="1440"/>
        </w:tabs>
      </w:pPr>
    </w:p>
    <w:p w14:paraId="7DF92AC4" w14:textId="78D70857" w:rsidR="008B59E2" w:rsidRDefault="00334B69" w:rsidP="00E17513">
      <w:pPr>
        <w:tabs>
          <w:tab w:val="left" w:pos="1440"/>
        </w:tabs>
      </w:pPr>
      <w:r w:rsidRPr="00334B69">
        <w:t>Figure 8. Spectral gap γ and SLEM for Ring, Grid, and Random topologies. Ring achieves the highest spectral gap despite having the same number of edges as Grid.</w:t>
      </w:r>
    </w:p>
    <w:p w14:paraId="284CAF02" w14:textId="77777777" w:rsidR="00334B69" w:rsidRDefault="00334B69" w:rsidP="00E17513">
      <w:pPr>
        <w:tabs>
          <w:tab w:val="left" w:pos="1440"/>
        </w:tabs>
      </w:pPr>
    </w:p>
    <w:p w14:paraId="312A2D10" w14:textId="7F553EE5" w:rsidR="00334B69" w:rsidRDefault="00334B69" w:rsidP="00E17513">
      <w:pPr>
        <w:tabs>
          <w:tab w:val="left" w:pos="1440"/>
        </w:tabs>
      </w:pPr>
      <w:r>
        <w:rPr>
          <w:noProof/>
          <w14:ligatures w14:val="standardContextual"/>
        </w:rPr>
        <w:drawing>
          <wp:inline distT="0" distB="0" distL="0" distR="0" wp14:anchorId="045ACA5C" wp14:editId="5441B927">
            <wp:extent cx="6645910" cy="3692525"/>
            <wp:effectExtent l="0" t="0" r="2540" b="3175"/>
            <wp:docPr id="2381542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54231" name="Picture 238154231"/>
                    <pic:cNvPicPr/>
                  </pic:nvPicPr>
                  <pic:blipFill>
                    <a:blip r:embed="rId24">
                      <a:extLst>
                        <a:ext uri="{28A0092B-C50C-407E-A947-70E740481C1C}">
                          <a14:useLocalDpi xmlns:a14="http://schemas.microsoft.com/office/drawing/2010/main" val="0"/>
                        </a:ext>
                      </a:extLst>
                    </a:blip>
                    <a:stretch>
                      <a:fillRect/>
                    </a:stretch>
                  </pic:blipFill>
                  <pic:spPr>
                    <a:xfrm>
                      <a:off x="0" y="0"/>
                      <a:ext cx="6645910" cy="3692525"/>
                    </a:xfrm>
                    <a:prstGeom prst="rect">
                      <a:avLst/>
                    </a:prstGeom>
                  </pic:spPr>
                </pic:pic>
              </a:graphicData>
            </a:graphic>
          </wp:inline>
        </w:drawing>
      </w:r>
    </w:p>
    <w:p w14:paraId="6B78C923" w14:textId="280C36B9" w:rsidR="00334B69" w:rsidRDefault="00477F78" w:rsidP="00E17513">
      <w:pPr>
        <w:tabs>
          <w:tab w:val="left" w:pos="1440"/>
        </w:tabs>
        <w:rPr>
          <w:i/>
          <w:iCs/>
        </w:rPr>
      </w:pPr>
      <w:r w:rsidRPr="00477F78">
        <w:rPr>
          <w:i/>
          <w:iCs/>
        </w:rPr>
        <w:t>Figure 9. Full eigenvalue spectrum |</w:t>
      </w:r>
      <w:proofErr w:type="spellStart"/>
      <w:r w:rsidRPr="00477F78">
        <w:rPr>
          <w:i/>
          <w:iCs/>
        </w:rPr>
        <w:t>λ_k</w:t>
      </w:r>
      <w:proofErr w:type="spellEnd"/>
      <w:r w:rsidRPr="00477F78">
        <w:rPr>
          <w:i/>
          <w:iCs/>
        </w:rPr>
        <w:t>(W)| for each topology. The gap between λ₁=1 and λ₂=SLEM determines convergence speed.</w:t>
      </w:r>
    </w:p>
    <w:p w14:paraId="538B5BCF" w14:textId="1D6DB7BC" w:rsidR="00477F78" w:rsidRDefault="00A30435" w:rsidP="00E17513">
      <w:pPr>
        <w:tabs>
          <w:tab w:val="left" w:pos="1440"/>
        </w:tabs>
      </w:pPr>
      <w:r>
        <w:rPr>
          <w:noProof/>
          <w14:ligatures w14:val="standardContextual"/>
        </w:rPr>
        <w:lastRenderedPageBreak/>
        <w:drawing>
          <wp:inline distT="0" distB="0" distL="0" distR="0" wp14:anchorId="152E7440" wp14:editId="4334A05D">
            <wp:extent cx="6645910" cy="2215515"/>
            <wp:effectExtent l="0" t="0" r="2540" b="0"/>
            <wp:docPr id="10495734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73461" name="Picture 104957346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645910" cy="2215515"/>
                    </a:xfrm>
                    <a:prstGeom prst="rect">
                      <a:avLst/>
                    </a:prstGeom>
                  </pic:spPr>
                </pic:pic>
              </a:graphicData>
            </a:graphic>
          </wp:inline>
        </w:drawing>
      </w:r>
    </w:p>
    <w:p w14:paraId="4F8AD9F8" w14:textId="77777777" w:rsidR="00A30435" w:rsidRDefault="00A30435" w:rsidP="00E17513">
      <w:pPr>
        <w:tabs>
          <w:tab w:val="left" w:pos="1440"/>
        </w:tabs>
      </w:pPr>
    </w:p>
    <w:p w14:paraId="444C6E6A" w14:textId="44435AE4" w:rsidR="00A30435" w:rsidRDefault="00137C03" w:rsidP="00E17513">
      <w:pPr>
        <w:tabs>
          <w:tab w:val="left" w:pos="1440"/>
        </w:tabs>
      </w:pPr>
      <w:r w:rsidRPr="00137C03">
        <w:t>Figure 10. Theoretical convergence bound E₀·ρᵗ vs. empirical scalar gossip variance. The theoretical bound is tight and matches the empirical decay.</w:t>
      </w:r>
    </w:p>
    <w:p w14:paraId="32E88FE8" w14:textId="77777777" w:rsidR="00137C03" w:rsidRDefault="00137C03" w:rsidP="00E17513">
      <w:pPr>
        <w:tabs>
          <w:tab w:val="left" w:pos="1440"/>
        </w:tabs>
      </w:pPr>
    </w:p>
    <w:p w14:paraId="63CA144D" w14:textId="2D6ECAEB" w:rsidR="00137C03" w:rsidRDefault="000B0FFE" w:rsidP="00E17513">
      <w:pPr>
        <w:tabs>
          <w:tab w:val="left" w:pos="1440"/>
        </w:tabs>
      </w:pPr>
      <w:r>
        <w:rPr>
          <w:noProof/>
          <w14:ligatures w14:val="standardContextual"/>
        </w:rPr>
        <w:drawing>
          <wp:inline distT="0" distB="0" distL="0" distR="0" wp14:anchorId="0E6B722A" wp14:editId="565C50C4">
            <wp:extent cx="6645910" cy="3692525"/>
            <wp:effectExtent l="0" t="0" r="2540" b="3175"/>
            <wp:docPr id="983748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748750" name="Picture 983748750"/>
                    <pic:cNvPicPr/>
                  </pic:nvPicPr>
                  <pic:blipFill>
                    <a:blip r:embed="rId26">
                      <a:extLst>
                        <a:ext uri="{28A0092B-C50C-407E-A947-70E740481C1C}">
                          <a14:useLocalDpi xmlns:a14="http://schemas.microsoft.com/office/drawing/2010/main" val="0"/>
                        </a:ext>
                      </a:extLst>
                    </a:blip>
                    <a:stretch>
                      <a:fillRect/>
                    </a:stretch>
                  </pic:blipFill>
                  <pic:spPr>
                    <a:xfrm>
                      <a:off x="0" y="0"/>
                      <a:ext cx="6645910" cy="3692525"/>
                    </a:xfrm>
                    <a:prstGeom prst="rect">
                      <a:avLst/>
                    </a:prstGeom>
                  </pic:spPr>
                </pic:pic>
              </a:graphicData>
            </a:graphic>
          </wp:inline>
        </w:drawing>
      </w:r>
    </w:p>
    <w:p w14:paraId="66657A23" w14:textId="219B743A" w:rsidR="000B0FFE" w:rsidRDefault="0006231D" w:rsidP="00E17513">
      <w:pPr>
        <w:tabs>
          <w:tab w:val="left" w:pos="1440"/>
        </w:tabs>
      </w:pPr>
      <w:r w:rsidRPr="0006231D">
        <w:t xml:space="preserve">Figure 11. Theoretical consensus error bound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ρ</m:t>
            </m:r>
          </m:e>
          <m:sup>
            <m:r>
              <m:rPr>
                <m:sty m:val="p"/>
              </m:rPr>
              <w:rPr>
                <w:rFonts w:ascii="Cambria Math" w:hAnsi="Cambria Math"/>
              </w:rPr>
              <m:t>t</m:t>
            </m:r>
          </m:sup>
        </m:sSup>
      </m:oMath>
      <w:r w:rsidRPr="0006231D">
        <w:t>over 20 rounds for all three topologies. Ring's bound decays to near-zero within 15 rounds; Grid requires &gt;30 rounds.</w:t>
      </w:r>
    </w:p>
    <w:p w14:paraId="5551136C" w14:textId="77777777" w:rsidR="0006231D" w:rsidRDefault="0006231D" w:rsidP="00E17513">
      <w:pPr>
        <w:tabs>
          <w:tab w:val="left" w:pos="1440"/>
        </w:tabs>
      </w:pPr>
    </w:p>
    <w:p w14:paraId="4B6F7A3E" w14:textId="49DA16AA" w:rsidR="0006231D" w:rsidRDefault="0006231D" w:rsidP="00E17513">
      <w:pPr>
        <w:tabs>
          <w:tab w:val="left" w:pos="1440"/>
        </w:tabs>
      </w:pPr>
      <w:r>
        <w:rPr>
          <w:noProof/>
          <w14:ligatures w14:val="standardContextual"/>
        </w:rPr>
        <w:lastRenderedPageBreak/>
        <w:drawing>
          <wp:inline distT="0" distB="0" distL="0" distR="0" wp14:anchorId="4EA44575" wp14:editId="172731FC">
            <wp:extent cx="6645910" cy="2953385"/>
            <wp:effectExtent l="0" t="0" r="2540" b="0"/>
            <wp:docPr id="7733907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90745" name="Picture 773390745"/>
                    <pic:cNvPicPr/>
                  </pic:nvPicPr>
                  <pic:blipFill>
                    <a:blip r:embed="rId27">
                      <a:extLst>
                        <a:ext uri="{28A0092B-C50C-407E-A947-70E740481C1C}">
                          <a14:useLocalDpi xmlns:a14="http://schemas.microsoft.com/office/drawing/2010/main" val="0"/>
                        </a:ext>
                      </a:extLst>
                    </a:blip>
                    <a:stretch>
                      <a:fillRect/>
                    </a:stretch>
                  </pic:blipFill>
                  <pic:spPr>
                    <a:xfrm>
                      <a:off x="0" y="0"/>
                      <a:ext cx="6645910" cy="2953385"/>
                    </a:xfrm>
                    <a:prstGeom prst="rect">
                      <a:avLst/>
                    </a:prstGeom>
                  </pic:spPr>
                </pic:pic>
              </a:graphicData>
            </a:graphic>
          </wp:inline>
        </w:drawing>
      </w:r>
    </w:p>
    <w:p w14:paraId="26138AF3" w14:textId="77777777" w:rsidR="0006231D" w:rsidRDefault="0006231D" w:rsidP="00E17513">
      <w:pPr>
        <w:tabs>
          <w:tab w:val="left" w:pos="1440"/>
        </w:tabs>
      </w:pPr>
    </w:p>
    <w:p w14:paraId="0FE47124" w14:textId="33BD1EBB" w:rsidR="0006231D" w:rsidRDefault="00F3596E" w:rsidP="00E17513">
      <w:pPr>
        <w:tabs>
          <w:tab w:val="left" w:pos="1440"/>
        </w:tabs>
      </w:pPr>
      <w:r w:rsidRPr="00F3596E">
        <w:t xml:space="preserve">Figure 12. Mixing time </w:t>
      </w:r>
      <w:proofErr w:type="spellStart"/>
      <w:r w:rsidRPr="00F3596E">
        <w:t>T_mix</w:t>
      </w:r>
      <w:proofErr w:type="spellEnd"/>
      <w:r w:rsidRPr="00F3596E">
        <w:t>(ε) as a function of topology and precision ε. Grid requires 2.6× more rounds than Ring to reach the same ε.</w:t>
      </w:r>
    </w:p>
    <w:p w14:paraId="596B78D0" w14:textId="77777777" w:rsidR="00F3596E" w:rsidRDefault="00F3596E" w:rsidP="00E17513">
      <w:pPr>
        <w:tabs>
          <w:tab w:val="left" w:pos="1440"/>
        </w:tabs>
      </w:pPr>
    </w:p>
    <w:p w14:paraId="1AFEC57E" w14:textId="6D886FFE" w:rsidR="00F3596E" w:rsidRDefault="00F3596E" w:rsidP="00E17513">
      <w:pPr>
        <w:tabs>
          <w:tab w:val="left" w:pos="1440"/>
        </w:tabs>
      </w:pPr>
      <w:r>
        <w:rPr>
          <w:noProof/>
          <w14:ligatures w14:val="standardContextual"/>
        </w:rPr>
        <w:drawing>
          <wp:inline distT="0" distB="0" distL="0" distR="0" wp14:anchorId="263D5637" wp14:editId="6EB8113F">
            <wp:extent cx="6645910" cy="2555875"/>
            <wp:effectExtent l="0" t="0" r="2540" b="0"/>
            <wp:docPr id="16719268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926877" name="Picture 167192687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45910" cy="2555875"/>
                    </a:xfrm>
                    <a:prstGeom prst="rect">
                      <a:avLst/>
                    </a:prstGeom>
                  </pic:spPr>
                </pic:pic>
              </a:graphicData>
            </a:graphic>
          </wp:inline>
        </w:drawing>
      </w:r>
    </w:p>
    <w:p w14:paraId="61850B2E" w14:textId="77777777" w:rsidR="00AF4770" w:rsidRDefault="00AF4770" w:rsidP="00E17513">
      <w:pPr>
        <w:tabs>
          <w:tab w:val="left" w:pos="1440"/>
        </w:tabs>
      </w:pPr>
    </w:p>
    <w:p w14:paraId="638BC88D" w14:textId="5DC9CA3E" w:rsidR="00AF4770" w:rsidRDefault="00B17561" w:rsidP="00E17513">
      <w:pPr>
        <w:tabs>
          <w:tab w:val="left" w:pos="1440"/>
        </w:tabs>
      </w:pPr>
      <w:r w:rsidRPr="00B17561">
        <w:t>Figure 13. Scatter plot of spectral gap γ vs. M1 final consensus error for all topology–PLR combinations, confirming the theoretical prediction that higher γ → lower consensus error.</w:t>
      </w:r>
    </w:p>
    <w:p w14:paraId="4B4423F0" w14:textId="77777777" w:rsidR="00B17561" w:rsidRDefault="00B17561" w:rsidP="00E17513">
      <w:pPr>
        <w:tabs>
          <w:tab w:val="left" w:pos="1440"/>
        </w:tabs>
      </w:pPr>
    </w:p>
    <w:p w14:paraId="2877ABA2" w14:textId="77777777" w:rsidR="00B17561" w:rsidRPr="00B17561" w:rsidRDefault="00B17561" w:rsidP="00B17561">
      <w:pPr>
        <w:tabs>
          <w:tab w:val="left" w:pos="1440"/>
        </w:tabs>
        <w:rPr>
          <w:b/>
          <w:bCs/>
          <w:color w:val="4472C4" w:themeColor="accent1"/>
        </w:rPr>
      </w:pPr>
      <w:r w:rsidRPr="00B17561">
        <w:rPr>
          <w:b/>
          <w:bCs/>
          <w:color w:val="4472C4" w:themeColor="accent1"/>
        </w:rPr>
        <w:t>5. Discussion</w:t>
      </w:r>
    </w:p>
    <w:p w14:paraId="120040D1" w14:textId="77777777" w:rsidR="00B17561" w:rsidRPr="00B17561" w:rsidRDefault="00B17561" w:rsidP="00B17561">
      <w:pPr>
        <w:tabs>
          <w:tab w:val="left" w:pos="1440"/>
        </w:tabs>
        <w:rPr>
          <w:b/>
          <w:bCs/>
        </w:rPr>
      </w:pPr>
      <w:r w:rsidRPr="00B17561">
        <w:rPr>
          <w:b/>
          <w:bCs/>
        </w:rPr>
        <w:t>5.1 Why Ring Topology Outperforms Grid</w:t>
      </w:r>
    </w:p>
    <w:p w14:paraId="2EC35909" w14:textId="53C9267A" w:rsidR="00B17561" w:rsidRDefault="00B17561" w:rsidP="00B17561">
      <w:pPr>
        <w:tabs>
          <w:tab w:val="left" w:pos="1440"/>
        </w:tabs>
      </w:pPr>
      <w:r w:rsidRPr="00B17561">
        <w:t xml:space="preserve">Despite having identical edge counts (5 edges, degree 2 for all nodes), the Ring topology achieves a spectral gap of 0.461 compared to Grid's 0.211 — a 2.2× advantage. This is explained by the symmetric structure of the ring: in a cycle </w:t>
      </w:r>
      <m:oMath>
        <m:sSub>
          <m:sSubPr>
            <m:ctrlPr>
              <w:rPr>
                <w:rFonts w:ascii="Cambria Math" w:hAnsi="Cambria Math"/>
              </w:rPr>
            </m:ctrlPr>
          </m:sSubPr>
          <m:e>
            <m:r>
              <w:rPr>
                <w:rFonts w:ascii="Cambria Math" w:hAnsi="Cambria Math"/>
              </w:rPr>
              <m:t>C</m:t>
            </m:r>
          </m:e>
          <m:sub>
            <m:r>
              <w:rPr>
                <w:rFonts w:ascii="Cambria Math" w:hAnsi="Cambria Math"/>
              </w:rPr>
              <m:t>5</m:t>
            </m:r>
          </m:sub>
        </m:sSub>
      </m:oMath>
      <w:r w:rsidRPr="00B17561">
        <w:t>, all nodes are equivalent, resulting in a highly regular Metropolis–</w:t>
      </w:r>
      <w:proofErr w:type="gramStart"/>
      <w:r w:rsidRPr="00B17561">
        <w:t>Hastings</w:t>
      </w:r>
      <w:proofErr w:type="gramEnd"/>
      <w:r w:rsidRPr="00B17561">
        <w:t xml:space="preserve"> matrix with eigenvalues evenly distributed in </w:t>
      </w:r>
      <m:oMath>
        <m:d>
          <m:dPr>
            <m:begChr m:val="["/>
            <m:sepChr m:val=","/>
            <m:endChr m:val="]"/>
            <m:ctrlPr>
              <w:rPr>
                <w:rFonts w:ascii="Cambria Math" w:hAnsi="Cambria Math"/>
              </w:rPr>
            </m:ctrlPr>
          </m:dPr>
          <m:e>
            <m:r>
              <w:rPr>
                <w:rFonts w:ascii="Cambria Math" w:hAnsi="Cambria Math"/>
              </w:rPr>
              <m:t>-</m:t>
            </m:r>
          </m:e>
          <m:e>
            <m:r>
              <w:rPr>
                <w:rFonts w:ascii="Cambria Math" w:hAnsi="Cambria Math"/>
              </w:rPr>
              <m:t>11</m:t>
            </m:r>
          </m:e>
        </m:d>
      </m:oMath>
      <w:r w:rsidRPr="00B17561">
        <w:t xml:space="preserve">. In contrast, the 5-node grid has irregular node degrees (corner nodes have degree 1 after trimming), which reduces the second eigenvalue towards 1 and slows mixing. This observation confirms that </w:t>
      </w:r>
      <w:r w:rsidRPr="00B17561">
        <w:rPr>
          <w:b/>
          <w:bCs/>
        </w:rPr>
        <w:t>regularity of the network graph</w:t>
      </w:r>
      <w:r w:rsidRPr="00B17561">
        <w:t xml:space="preserve"> — not merely the number of edges — is the dominant factor in gossip convergence speed for small networks.</w:t>
      </w:r>
    </w:p>
    <w:p w14:paraId="399AFEB9" w14:textId="77777777" w:rsidR="00B17561" w:rsidRPr="00B17561" w:rsidRDefault="00B17561" w:rsidP="00B17561">
      <w:pPr>
        <w:tabs>
          <w:tab w:val="left" w:pos="1440"/>
        </w:tabs>
      </w:pPr>
    </w:p>
    <w:p w14:paraId="173B7036" w14:textId="77777777" w:rsidR="00B17561" w:rsidRPr="00B17561" w:rsidRDefault="00B17561" w:rsidP="00B17561">
      <w:pPr>
        <w:tabs>
          <w:tab w:val="left" w:pos="1440"/>
        </w:tabs>
        <w:rPr>
          <w:b/>
          <w:bCs/>
        </w:rPr>
      </w:pPr>
      <w:r w:rsidRPr="00B17561">
        <w:rPr>
          <w:b/>
          <w:bCs/>
        </w:rPr>
        <w:t>5.2 Robustness to Packet Loss and Agreement with Theory</w:t>
      </w:r>
    </w:p>
    <w:p w14:paraId="5E4C7519" w14:textId="77777777" w:rsidR="00B17561" w:rsidRDefault="00B17561" w:rsidP="00B17561">
      <w:pPr>
        <w:tabs>
          <w:tab w:val="left" w:pos="1440"/>
        </w:tabs>
      </w:pPr>
      <w:r w:rsidRPr="00B17561">
        <w:t xml:space="preserve">The accuracy drop due to 20% packet loss is remarkably small (≤0.06% in all cases), demonstrating that gossip FL with re-normalized weights (Eq. 5) is inherently fault-tolerant: when a </w:t>
      </w:r>
      <w:proofErr w:type="spellStart"/>
      <w:r w:rsidRPr="00B17561">
        <w:t>neighbor's</w:t>
      </w:r>
      <w:proofErr w:type="spellEnd"/>
      <w:r w:rsidRPr="00B17561">
        <w:t xml:space="preserve"> update is dropped, the client relies more heavily on its own current model. However, consensus error is much more sensitive: for Grid, PLR=0.2 doubles the consensus error from 0.315 to 0.661 (2.1×), whereas Ring's consensus error only increases 2.5× (0.121 → 0.301). This is consistent with theory: the Grid's lower </w:t>
      </w:r>
      <w:r w:rsidRPr="00B17561">
        <w:lastRenderedPageBreak/>
        <w:t>spectral gap means each packet loss has a proportionally larger effect on the convergence rate, since there is less "redundancy" in the mixing matrix weights.</w:t>
      </w:r>
    </w:p>
    <w:p w14:paraId="29372EA3" w14:textId="77777777" w:rsidR="00B17561" w:rsidRPr="00B17561" w:rsidRDefault="00B17561" w:rsidP="00B17561">
      <w:pPr>
        <w:tabs>
          <w:tab w:val="left" w:pos="1440"/>
        </w:tabs>
      </w:pPr>
    </w:p>
    <w:p w14:paraId="363523BD" w14:textId="77777777" w:rsidR="00B17561" w:rsidRPr="00B17561" w:rsidRDefault="00B17561" w:rsidP="00B17561">
      <w:pPr>
        <w:tabs>
          <w:tab w:val="left" w:pos="1440"/>
        </w:tabs>
        <w:rPr>
          <w:b/>
          <w:bCs/>
        </w:rPr>
      </w:pPr>
      <w:r w:rsidRPr="00B17561">
        <w:rPr>
          <w:b/>
          <w:bCs/>
        </w:rPr>
        <w:t>5.3 Event-Triggered Communication Analysis</w:t>
      </w:r>
    </w:p>
    <w:p w14:paraId="2FA8D377" w14:textId="77777777" w:rsidR="00B17561" w:rsidRPr="00B17561" w:rsidRDefault="00B17561" w:rsidP="00B17561">
      <w:pPr>
        <w:tabs>
          <w:tab w:val="left" w:pos="1440"/>
        </w:tabs>
      </w:pPr>
      <w:r w:rsidRPr="00B17561">
        <w:t xml:space="preserve">The M2 results show that most transmission-suppression only begins at δ=0.5, meaning the L2 norm of model updates stays well above 0.3 throughout most of the 20-round training window. This is expected for a model trained from random initialization: early rounds involve large gradient steps, and significant parameter changes persist for most of the training. Meaningful communication savings would require either (a) higher δ values (trading accuracy for bandwidth), (b) more training rounds where the model eventually stabilizes, or (c) combining event-triggering with gradient compression. The key practical finding is that δ=0.5 on Grid achieves 8% communication reduction with </w:t>
      </w:r>
      <w:r w:rsidRPr="00B17561">
        <w:rPr>
          <w:b/>
          <w:bCs/>
        </w:rPr>
        <w:t>zero accuracy loss</w:t>
      </w:r>
      <w:r w:rsidRPr="00B17561">
        <w:t xml:space="preserve"> — a free efficiency gain for that topology.</w:t>
      </w:r>
    </w:p>
    <w:p w14:paraId="7AC552D8" w14:textId="77777777" w:rsidR="00B17561" w:rsidRPr="00B17561" w:rsidRDefault="00B17561" w:rsidP="00B17561">
      <w:pPr>
        <w:tabs>
          <w:tab w:val="left" w:pos="1440"/>
        </w:tabs>
        <w:rPr>
          <w:b/>
          <w:bCs/>
        </w:rPr>
      </w:pPr>
      <w:r w:rsidRPr="00B17561">
        <w:rPr>
          <w:b/>
          <w:bCs/>
        </w:rPr>
        <w:t>5.4 Limitations</w:t>
      </w:r>
    </w:p>
    <w:p w14:paraId="7F0827C5" w14:textId="77777777" w:rsidR="00B17561" w:rsidRPr="00B17561" w:rsidRDefault="00B17561" w:rsidP="00B17561">
      <w:pPr>
        <w:numPr>
          <w:ilvl w:val="0"/>
          <w:numId w:val="9"/>
        </w:numPr>
        <w:tabs>
          <w:tab w:val="left" w:pos="1440"/>
        </w:tabs>
      </w:pPr>
      <w:r w:rsidRPr="00B17561">
        <w:rPr>
          <w:b/>
          <w:bCs/>
        </w:rPr>
        <w:t>Small network scale:</w:t>
      </w:r>
      <w:r w:rsidRPr="00B17561">
        <w:t xml:space="preserve"> All experiments use N=5 clients. Spectral gap rankings may change at scale (N=50, 100), where ring topologies have increasing diameter and grids become regular.</w:t>
      </w:r>
    </w:p>
    <w:p w14:paraId="76EAA1C8" w14:textId="77777777" w:rsidR="00B17561" w:rsidRPr="00B17561" w:rsidRDefault="00B17561" w:rsidP="00B17561">
      <w:pPr>
        <w:numPr>
          <w:ilvl w:val="0"/>
          <w:numId w:val="9"/>
        </w:numPr>
        <w:tabs>
          <w:tab w:val="left" w:pos="1440"/>
        </w:tabs>
      </w:pPr>
      <w:r w:rsidRPr="00B17561">
        <w:rPr>
          <w:b/>
          <w:bCs/>
        </w:rPr>
        <w:t>Simple channel model:</w:t>
      </w:r>
      <w:r w:rsidRPr="00B17561">
        <w:t xml:space="preserve"> The Bernoulli </w:t>
      </w:r>
      <w:proofErr w:type="spellStart"/>
      <w:r w:rsidRPr="00B17561">
        <w:t>i.i.d.</w:t>
      </w:r>
      <w:proofErr w:type="spellEnd"/>
      <w:r w:rsidRPr="00B17561">
        <w:t xml:space="preserve"> packet-loss model does not capture real-world burst errors (modelled by the Gilbert–Elliott two-state Markov chain [13]). Burst loss would more severely disrupt gossip averaging.</w:t>
      </w:r>
    </w:p>
    <w:p w14:paraId="224D612E" w14:textId="77777777" w:rsidR="00B17561" w:rsidRPr="00B17561" w:rsidRDefault="00B17561" w:rsidP="00B17561">
      <w:pPr>
        <w:numPr>
          <w:ilvl w:val="0"/>
          <w:numId w:val="9"/>
        </w:numPr>
        <w:tabs>
          <w:tab w:val="left" w:pos="1440"/>
        </w:tabs>
      </w:pPr>
      <w:r w:rsidRPr="00B17561">
        <w:rPr>
          <w:b/>
          <w:bCs/>
        </w:rPr>
        <w:t>IID data:</w:t>
      </w:r>
      <w:r w:rsidRPr="00B17561">
        <w:t xml:space="preserve"> All experiments use IID MNIST partitions. Non-IID distributions (e.g., each client holds only </w:t>
      </w:r>
      <w:proofErr w:type="gramStart"/>
      <w:r w:rsidRPr="00B17561">
        <w:t>2 digit</w:t>
      </w:r>
      <w:proofErr w:type="gramEnd"/>
      <w:r w:rsidRPr="00B17561">
        <w:t xml:space="preserve"> classes) would increase gradient divergence, likely </w:t>
      </w:r>
      <w:proofErr w:type="gramStart"/>
      <w:r w:rsidRPr="00B17561">
        <w:t>increasing</w:t>
      </w:r>
      <w:proofErr w:type="gramEnd"/>
      <w:r w:rsidRPr="00B17561">
        <w:t xml:space="preserve"> consensus error and reducing the benefit of gossip averaging.</w:t>
      </w:r>
    </w:p>
    <w:p w14:paraId="0D95EE5E" w14:textId="77777777" w:rsidR="00B17561" w:rsidRPr="00B17561" w:rsidRDefault="00B17561" w:rsidP="00B17561">
      <w:pPr>
        <w:numPr>
          <w:ilvl w:val="0"/>
          <w:numId w:val="9"/>
        </w:numPr>
        <w:tabs>
          <w:tab w:val="left" w:pos="1440"/>
        </w:tabs>
      </w:pPr>
      <w:r w:rsidRPr="00B17561">
        <w:rPr>
          <w:b/>
          <w:bCs/>
        </w:rPr>
        <w:t>No Byzantine clients:</w:t>
      </w:r>
      <w:r w:rsidRPr="00B17561">
        <w:t xml:space="preserve"> The framework assumes all clients follow the protocol honestly. Byzantine-robust gossip would require additional mechanisms such as coordinate-wise median or Krum aggregation [14].</w:t>
      </w:r>
    </w:p>
    <w:p w14:paraId="4BE638A8" w14:textId="77777777" w:rsidR="00B17561" w:rsidRPr="00B17561" w:rsidRDefault="00B17561" w:rsidP="00B17561">
      <w:pPr>
        <w:numPr>
          <w:ilvl w:val="0"/>
          <w:numId w:val="9"/>
        </w:numPr>
        <w:tabs>
          <w:tab w:val="left" w:pos="1440"/>
        </w:tabs>
      </w:pPr>
      <w:r w:rsidRPr="00B17561">
        <w:rPr>
          <w:b/>
          <w:bCs/>
        </w:rPr>
        <w:t>Short training window:</w:t>
      </w:r>
      <w:r w:rsidRPr="00B17561">
        <w:t xml:space="preserve"> 20 rounds </w:t>
      </w:r>
      <w:proofErr w:type="gramStart"/>
      <w:r w:rsidRPr="00B17561">
        <w:t>is</w:t>
      </w:r>
      <w:proofErr w:type="gramEnd"/>
      <w:r w:rsidRPr="00B17561">
        <w:t xml:space="preserve"> sufficient for MNIST but may not reflect convergence </w:t>
      </w:r>
      <w:proofErr w:type="spellStart"/>
      <w:r w:rsidRPr="00B17561">
        <w:t>behavior</w:t>
      </w:r>
      <w:proofErr w:type="spellEnd"/>
      <w:r w:rsidRPr="00B17561">
        <w:t xml:space="preserve"> on harder datasets (CIFAR-10, medical imaging).</w:t>
      </w:r>
    </w:p>
    <w:p w14:paraId="39663632" w14:textId="77777777" w:rsidR="00E119E2" w:rsidRDefault="00E119E2" w:rsidP="00E119E2">
      <w:pPr>
        <w:pStyle w:val="Heading2"/>
        <w:rPr>
          <w:sz w:val="36"/>
          <w:szCs w:val="36"/>
        </w:rPr>
      </w:pPr>
      <w:r>
        <w:t>6. Conclusion</w:t>
      </w:r>
    </w:p>
    <w:p w14:paraId="2139E0E0" w14:textId="77777777" w:rsidR="00E119E2" w:rsidRDefault="00E119E2" w:rsidP="00E119E2">
      <w:pPr>
        <w:spacing w:before="100" w:beforeAutospacing="1" w:after="100" w:afterAutospacing="1"/>
      </w:pPr>
      <w:r>
        <w:t>This study implemented and evaluated gossip-based decentralized federated learning over imperfect wireless channels across three network topologies, complemented by event-triggered communication and spectral-gap convergence analysis. Training a lightweight CNN on MNIST across 5 virtual clients for 20 rounds, the results showed that all topologies achieved approximately 99.1% test accuracy even under 20% packet loss, demonstrating the inherent fault tolerance of re-normalized gossip averaging. The Ring topology — with the highest spectral gap (γ = 0.461) — achieved a final consensus error 2.6× lower than the Grid (γ = 0.211), confirming that network regularity, not just edge count, determines mixing speed. Event-triggered gossip reduced communication by up to 8% on the Grid topology with no accuracy penalty. Spectral gap analysis (M3) derived theoretical convergence bounds that matched empirical scalar gossip simulations, and cross-validation confirmed that higher spectral gap reliably predicts lower practical consensus error. This work contributes a reproducible, open-source simulation framework linking spectral graph theory to practical decentralized FL performance. Future work will extend the analysis to larger networks (</w:t>
      </w:r>
      <m:oMath>
        <m:r>
          <w:rPr>
            <w:rFonts w:ascii="Cambria Math" w:hAnsi="Cambria Math"/>
          </w:rPr>
          <m:t>N≥50</m:t>
        </m:r>
      </m:oMath>
      <w:r>
        <w:t>), non-IID data partitions, burst channel models, gradient compression in the event-triggered protocol, and Byzantine-fault-tolerant gossip aggregation.</w:t>
      </w:r>
    </w:p>
    <w:p w14:paraId="03FBBDE6" w14:textId="77777777" w:rsidR="00E119E2" w:rsidRPr="00E119E2" w:rsidRDefault="00E119E2" w:rsidP="00E119E2">
      <w:pPr>
        <w:tabs>
          <w:tab w:val="left" w:pos="1440"/>
        </w:tabs>
        <w:rPr>
          <w:b/>
          <w:bCs/>
          <w:color w:val="4472C4" w:themeColor="accent1"/>
        </w:rPr>
      </w:pPr>
      <w:r w:rsidRPr="00E119E2">
        <w:rPr>
          <w:b/>
          <w:bCs/>
          <w:color w:val="4472C4" w:themeColor="accent1"/>
        </w:rPr>
        <w:t>Declarations</w:t>
      </w:r>
    </w:p>
    <w:p w14:paraId="6BB0C09F" w14:textId="77777777" w:rsidR="00E119E2" w:rsidRPr="00E119E2" w:rsidRDefault="00E119E2" w:rsidP="00E119E2">
      <w:pPr>
        <w:tabs>
          <w:tab w:val="left" w:pos="1440"/>
        </w:tabs>
      </w:pPr>
      <w:r w:rsidRPr="00E119E2">
        <w:rPr>
          <w:b/>
          <w:bCs/>
        </w:rPr>
        <w:t>Acknowledgements:</w:t>
      </w:r>
      <w:r w:rsidRPr="00E119E2">
        <w:t xml:space="preserve"> The authors thank [Supervisor/Lab] for guidance and computing resources.</w:t>
      </w:r>
    </w:p>
    <w:p w14:paraId="76DA8A12" w14:textId="77777777" w:rsidR="00E119E2" w:rsidRPr="00E119E2" w:rsidRDefault="00E119E2" w:rsidP="00E119E2">
      <w:pPr>
        <w:tabs>
          <w:tab w:val="left" w:pos="1440"/>
        </w:tabs>
      </w:pPr>
      <w:r w:rsidRPr="00E119E2">
        <w:rPr>
          <w:b/>
          <w:bCs/>
        </w:rPr>
        <w:t>Funding:</w:t>
      </w:r>
      <w:r w:rsidRPr="00E119E2">
        <w:t xml:space="preserve"> This research received no specific external grant funding.</w:t>
      </w:r>
    </w:p>
    <w:p w14:paraId="38EFCD8D" w14:textId="77777777" w:rsidR="00E119E2" w:rsidRPr="00E119E2" w:rsidRDefault="00E119E2" w:rsidP="00E119E2">
      <w:pPr>
        <w:tabs>
          <w:tab w:val="left" w:pos="1440"/>
        </w:tabs>
      </w:pPr>
      <w:r w:rsidRPr="00E119E2">
        <w:rPr>
          <w:b/>
          <w:bCs/>
        </w:rPr>
        <w:t>Conflict of Interest:</w:t>
      </w:r>
      <w:r w:rsidRPr="00E119E2">
        <w:t xml:space="preserve"> The authors declare no conflict of interest.</w:t>
      </w:r>
    </w:p>
    <w:p w14:paraId="62AD5B2F" w14:textId="77777777" w:rsidR="00E119E2" w:rsidRPr="00E119E2" w:rsidRDefault="00E119E2" w:rsidP="00E119E2">
      <w:pPr>
        <w:tabs>
          <w:tab w:val="left" w:pos="1440"/>
        </w:tabs>
      </w:pPr>
      <w:r w:rsidRPr="00E119E2">
        <w:rPr>
          <w:b/>
          <w:bCs/>
        </w:rPr>
        <w:t>Data Availability:</w:t>
      </w:r>
      <w:r w:rsidRPr="00E119E2">
        <w:t xml:space="preserve"> All simulation code is available at [GitHub/Repository Link]. The MNIST dataset is publicly available at </w:t>
      </w:r>
      <w:hyperlink r:id="rId29" w:history="1">
        <w:r w:rsidRPr="00E119E2">
          <w:rPr>
            <w:rStyle w:val="Hyperlink"/>
          </w:rPr>
          <w:t>http://yann.lecun.com/exdb/mnist/</w:t>
        </w:r>
      </w:hyperlink>
      <w:r w:rsidRPr="00E119E2">
        <w:t>. Experiment results (JSON files, PNG plots) are included in the repository under results/.</w:t>
      </w:r>
    </w:p>
    <w:p w14:paraId="2F90066C" w14:textId="77777777" w:rsidR="00E119E2" w:rsidRPr="00E119E2" w:rsidRDefault="00E119E2" w:rsidP="00E119E2">
      <w:pPr>
        <w:tabs>
          <w:tab w:val="left" w:pos="1440"/>
        </w:tabs>
      </w:pPr>
      <w:r w:rsidRPr="00E119E2">
        <w:rPr>
          <w:b/>
          <w:bCs/>
        </w:rPr>
        <w:t>Author Contributions (</w:t>
      </w:r>
      <w:proofErr w:type="spellStart"/>
      <w:r w:rsidRPr="00E119E2">
        <w:rPr>
          <w:b/>
          <w:bCs/>
        </w:rPr>
        <w:t>CRediT</w:t>
      </w:r>
      <w:proofErr w:type="spellEnd"/>
      <w:r w:rsidRPr="00E119E2">
        <w:rPr>
          <w:b/>
          <w:bCs/>
        </w:rPr>
        <w:t>):</w:t>
      </w:r>
    </w:p>
    <w:p w14:paraId="435329BC" w14:textId="77777777" w:rsidR="00E119E2" w:rsidRPr="00E119E2" w:rsidRDefault="00E119E2" w:rsidP="00E119E2">
      <w:pPr>
        <w:numPr>
          <w:ilvl w:val="0"/>
          <w:numId w:val="10"/>
        </w:numPr>
        <w:tabs>
          <w:tab w:val="left" w:pos="1440"/>
        </w:tabs>
      </w:pPr>
      <w:r w:rsidRPr="00E119E2">
        <w:t>Conceptualization, Methodology: [All Authors]</w:t>
      </w:r>
    </w:p>
    <w:p w14:paraId="6874FC98" w14:textId="77777777" w:rsidR="00E119E2" w:rsidRPr="00E119E2" w:rsidRDefault="00E119E2" w:rsidP="00E119E2">
      <w:pPr>
        <w:numPr>
          <w:ilvl w:val="0"/>
          <w:numId w:val="10"/>
        </w:numPr>
        <w:tabs>
          <w:tab w:val="left" w:pos="1440"/>
        </w:tabs>
      </w:pPr>
      <w:r w:rsidRPr="00E119E2">
        <w:t>Software (M1, M2, M3 simulator): [Author Names]</w:t>
      </w:r>
    </w:p>
    <w:p w14:paraId="6B0B3140" w14:textId="77777777" w:rsidR="00E119E2" w:rsidRPr="00E119E2" w:rsidRDefault="00E119E2" w:rsidP="00E119E2">
      <w:pPr>
        <w:numPr>
          <w:ilvl w:val="0"/>
          <w:numId w:val="10"/>
        </w:numPr>
        <w:tabs>
          <w:tab w:val="left" w:pos="1440"/>
        </w:tabs>
      </w:pPr>
      <w:r w:rsidRPr="00E119E2">
        <w:t>Formal Analysis, Investigation: [Author Names]</w:t>
      </w:r>
    </w:p>
    <w:p w14:paraId="276D62E1" w14:textId="77777777" w:rsidR="00E119E2" w:rsidRPr="00E119E2" w:rsidRDefault="00E119E2" w:rsidP="00E119E2">
      <w:pPr>
        <w:numPr>
          <w:ilvl w:val="0"/>
          <w:numId w:val="10"/>
        </w:numPr>
        <w:tabs>
          <w:tab w:val="left" w:pos="1440"/>
        </w:tabs>
      </w:pPr>
      <w:r w:rsidRPr="00E119E2">
        <w:lastRenderedPageBreak/>
        <w:t>Writing — Original Draft: [Author Names]</w:t>
      </w:r>
    </w:p>
    <w:p w14:paraId="2A772AAE" w14:textId="77777777" w:rsidR="00E119E2" w:rsidRPr="00E119E2" w:rsidRDefault="00E119E2" w:rsidP="00E119E2">
      <w:pPr>
        <w:numPr>
          <w:ilvl w:val="0"/>
          <w:numId w:val="10"/>
        </w:numPr>
        <w:tabs>
          <w:tab w:val="left" w:pos="1440"/>
        </w:tabs>
      </w:pPr>
      <w:r w:rsidRPr="00E119E2">
        <w:t>Writing — Review &amp; Editing: [All Authors]</w:t>
      </w:r>
    </w:p>
    <w:p w14:paraId="727FFC32" w14:textId="77777777" w:rsidR="00C06507" w:rsidRDefault="00C06507" w:rsidP="00C06507">
      <w:pPr>
        <w:pStyle w:val="Heading1"/>
        <w:rPr>
          <w:sz w:val="48"/>
          <w:szCs w:val="48"/>
        </w:rPr>
      </w:pPr>
      <w:r>
        <w:t>References</w:t>
      </w:r>
    </w:p>
    <w:p w14:paraId="32FAFF47" w14:textId="77777777" w:rsidR="00C06507" w:rsidRDefault="00C06507" w:rsidP="00C06507">
      <w:pPr>
        <w:pStyle w:val="NormalWeb"/>
      </w:pPr>
      <w:r>
        <w:t xml:space="preserve">1. Xiao, L., &amp; Boyd, S. (2004). Fast linear iterations for distributed averaging. Systems &amp; Control Letters, 53(1), 65–78. </w:t>
      </w:r>
      <w:hyperlink r:id="rId30" w:history="1">
        <w:r>
          <w:rPr>
            <w:rStyle w:val="Hyperlink"/>
          </w:rPr>
          <w:t>https://doi.org/10.1016/j.sysconle.2004.02.022</w:t>
        </w:r>
      </w:hyperlink>
      <w:r>
        <w:t xml:space="preserve"> </w:t>
      </w:r>
    </w:p>
    <w:p w14:paraId="6ECFEB51" w14:textId="77777777" w:rsidR="00C06507" w:rsidRDefault="00C06507" w:rsidP="00C06507">
      <w:pPr>
        <w:pStyle w:val="NormalWeb"/>
      </w:pPr>
      <w:r>
        <w:t xml:space="preserve">2. Boyd, S., Ghosh, A., Prabhakar, B., &amp; Shah, D. (2006). Randomized gossip algorithms. IEEE Transactions on Information Theory, 52(6), 2508–2530. </w:t>
      </w:r>
      <w:hyperlink r:id="rId31" w:history="1">
        <w:r>
          <w:rPr>
            <w:rStyle w:val="Hyperlink"/>
          </w:rPr>
          <w:t>https://doi.org/10.1109/TIT.2006.874516</w:t>
        </w:r>
      </w:hyperlink>
    </w:p>
    <w:p w14:paraId="39836508" w14:textId="77777777" w:rsidR="00C06507" w:rsidRDefault="00C06507" w:rsidP="00C06507">
      <w:pPr>
        <w:pStyle w:val="NormalWeb"/>
      </w:pPr>
      <w:r>
        <w:t>3. Lian, X., Zhang, C., Zhang, H., Hsieh, C.-J., Zhang, W., &amp; Liu, J. (2017). Can decentralized algorithms outperform centralized algorithms? A case study for decentralized parallel SGD. Advances in Neural Information Processing Systems (</w:t>
      </w:r>
      <w:proofErr w:type="spellStart"/>
      <w:r>
        <w:t>NeurIPS</w:t>
      </w:r>
      <w:proofErr w:type="spellEnd"/>
      <w:r>
        <w:t xml:space="preserve"> 2017), 5330–5340.</w:t>
      </w:r>
    </w:p>
    <w:p w14:paraId="00C7BF3F" w14:textId="77777777" w:rsidR="00C06507" w:rsidRDefault="00C06507" w:rsidP="00C06507">
      <w:pPr>
        <w:pStyle w:val="NormalWeb"/>
      </w:pPr>
      <w:r>
        <w:t xml:space="preserve">4. Nedić, A., Olshevsky, A., &amp; Rabbat, M. G. (2018). Network topology and communication-computation </w:t>
      </w:r>
      <w:proofErr w:type="spellStart"/>
      <w:r>
        <w:t>tradeoffs</w:t>
      </w:r>
      <w:proofErr w:type="spellEnd"/>
      <w:r>
        <w:t xml:space="preserve"> in decentralized optimization. Proceedings of the IEEE, 106(5), 953–976. </w:t>
      </w:r>
      <w:hyperlink r:id="rId32" w:history="1">
        <w:r>
          <w:rPr>
            <w:rStyle w:val="Hyperlink"/>
          </w:rPr>
          <w:t>https://doi.org/10.1109/JPROC.2018.2817461</w:t>
        </w:r>
      </w:hyperlink>
    </w:p>
    <w:p w14:paraId="0A00977A" w14:textId="77777777" w:rsidR="00C06507" w:rsidRDefault="00C06507" w:rsidP="00C06507">
      <w:pPr>
        <w:pStyle w:val="NormalWeb"/>
      </w:pPr>
      <w:r>
        <w:t xml:space="preserve">5. </w:t>
      </w:r>
      <w:proofErr w:type="spellStart"/>
      <w:r>
        <w:t>Koloskova</w:t>
      </w:r>
      <w:proofErr w:type="spellEnd"/>
      <w:r>
        <w:t>, A., Stich, S. U., &amp; Jaggi, M. (2019). Decentralized stochastic optimization and gossip algorithms with compressed communication. Proceedings of the 36th International Conference on Machine Learning (ICML 2019), PMLR 97, 3478–3487.</w:t>
      </w:r>
    </w:p>
    <w:p w14:paraId="53BFD0A7" w14:textId="77777777" w:rsidR="00C06507" w:rsidRDefault="00C06507" w:rsidP="00C06507">
      <w:pPr>
        <w:pStyle w:val="NormalWeb"/>
      </w:pPr>
      <w:r>
        <w:t xml:space="preserve">6. Hegedűs, I., Danner, G., &amp; </w:t>
      </w:r>
      <w:proofErr w:type="spellStart"/>
      <w:r>
        <w:t>Jelasity</w:t>
      </w:r>
      <w:proofErr w:type="spellEnd"/>
      <w:r>
        <w:t xml:space="preserve">, M. (2019). Gossip learning as a decentralized alternative to federated learning. Distributed Applications and Interoperable Systems (DAIS 2019), 74–90. </w:t>
      </w:r>
      <w:hyperlink r:id="rId33" w:history="1">
        <w:r>
          <w:rPr>
            <w:rStyle w:val="Hyperlink"/>
          </w:rPr>
          <w:t>https://doi.org/10.1007/978-3-030-22496-7_5</w:t>
        </w:r>
      </w:hyperlink>
    </w:p>
    <w:p w14:paraId="00B477E4" w14:textId="77777777" w:rsidR="00C06507" w:rsidRDefault="00C06507" w:rsidP="00C06507">
      <w:pPr>
        <w:pStyle w:val="NormalWeb"/>
      </w:pPr>
      <w:r>
        <w:t xml:space="preserve">7. Savazzi, S., Nicoli, M., &amp; Rampa, V. (2020). Federated learning with cooperating devices: A consensus approach for massive IoT networks. IEEE Internet of Things Journal, 7(5), 4641–4654. </w:t>
      </w:r>
      <w:hyperlink r:id="rId34" w:history="1">
        <w:r>
          <w:rPr>
            <w:rStyle w:val="Hyperlink"/>
          </w:rPr>
          <w:t>https://doi.org/10.1109/JIOT.2020.2964162</w:t>
        </w:r>
      </w:hyperlink>
    </w:p>
    <w:p w14:paraId="26682020" w14:textId="77777777" w:rsidR="00C06507" w:rsidRDefault="00C06507" w:rsidP="00C06507">
      <w:pPr>
        <w:pStyle w:val="NormalWeb"/>
      </w:pPr>
      <w:r>
        <w:t xml:space="preserve">8. Yang, H. H., Liu, Z., Quek, T. Q. S., &amp; Poor, H. V. (2020). Scheduling policies for federated learning in wireless networks. IEEE Transactions on Communications, 68(1), 317–333. </w:t>
      </w:r>
      <w:hyperlink r:id="rId35" w:history="1">
        <w:r>
          <w:rPr>
            <w:rStyle w:val="Hyperlink"/>
          </w:rPr>
          <w:t>https://doi.org/10.1109/TCOMM.2019.2944169</w:t>
        </w:r>
      </w:hyperlink>
    </w:p>
    <w:p w14:paraId="03A52B3F" w14:textId="77777777" w:rsidR="00C06507" w:rsidRDefault="00C06507" w:rsidP="00C06507">
      <w:pPr>
        <w:pStyle w:val="NormalWeb"/>
      </w:pPr>
      <w:r>
        <w:t xml:space="preserve">9. Chen, M., Gündüz, D., Huang, K., Saad, W., Bennis, M., Feljan, A. V., &amp; Poor, H. V. (2021). Distributed learning in wireless networks: Recent progress and future challenges. IEEE Journal on Selected Areas in Communications, 39(12), 3579–3605. </w:t>
      </w:r>
      <w:hyperlink r:id="rId36" w:history="1">
        <w:r>
          <w:rPr>
            <w:rStyle w:val="Hyperlink"/>
          </w:rPr>
          <w:t>https://doi.org/10.1109/JSAC.2021.3118346</w:t>
        </w:r>
      </w:hyperlink>
    </w:p>
    <w:p w14:paraId="7278B0AA" w14:textId="77777777" w:rsidR="00C06507" w:rsidRDefault="00C06507" w:rsidP="00C06507">
      <w:pPr>
        <w:pStyle w:val="NormalWeb"/>
      </w:pPr>
      <w:r>
        <w:t xml:space="preserve">10. Ye, H., Liang, L., &amp; Li, G. Y. (2022). Decentralized federated learning with unreliable communications. IEEE Journal of Selected Topics in Signal Processing, 16(3), 487–500. </w:t>
      </w:r>
      <w:hyperlink r:id="rId37" w:history="1">
        <w:r>
          <w:rPr>
            <w:rStyle w:val="Hyperlink"/>
          </w:rPr>
          <w:t>https://doi.org/10.1109/JSTSP.2022.3152445</w:t>
        </w:r>
      </w:hyperlink>
    </w:p>
    <w:p w14:paraId="1B1E68BA" w14:textId="77777777" w:rsidR="00C06507" w:rsidRDefault="00C06507" w:rsidP="00C06507">
      <w:pPr>
        <w:pStyle w:val="NormalWeb"/>
      </w:pPr>
      <w:r>
        <w:t xml:space="preserve">11. Jiang, Z., Yu, G., Cai, Y., &amp; Jiang, Y. (2022). Decentralized edge learning via unreliable device-to-device communications. IEEE Transactions on Wireless Communications, 21(11), 9041–9055. </w:t>
      </w:r>
      <w:hyperlink r:id="rId38" w:history="1">
        <w:r>
          <w:rPr>
            <w:rStyle w:val="Hyperlink"/>
          </w:rPr>
          <w:t>https://doi.org/10.1109/TWC.2022.3172885</w:t>
        </w:r>
      </w:hyperlink>
    </w:p>
    <w:p w14:paraId="78A46648" w14:textId="77777777" w:rsidR="00C06507" w:rsidRDefault="00C06507" w:rsidP="00C06507">
      <w:pPr>
        <w:pStyle w:val="NormalWeb"/>
      </w:pPr>
      <w:r>
        <w:t xml:space="preserve">12. Chen, S., Yu, D., Zou, Y., Yu, J., &amp; Cheng, X. (2022). Decentralized wireless federated learning with differential privacy. IEEE Transactions on Industrial Informatics, 18(9), 6273–6282. </w:t>
      </w:r>
      <w:hyperlink r:id="rId39" w:history="1">
        <w:r>
          <w:rPr>
            <w:rStyle w:val="Hyperlink"/>
          </w:rPr>
          <w:t>https://doi.org/10.1109/TII.2021.3132492</w:t>
        </w:r>
      </w:hyperlink>
    </w:p>
    <w:p w14:paraId="55F4D9A2" w14:textId="77777777" w:rsidR="00C06507" w:rsidRDefault="00C06507" w:rsidP="00C06507">
      <w:pPr>
        <w:pStyle w:val="NormalWeb"/>
      </w:pPr>
      <w:r>
        <w:t xml:space="preserve">13. Tang, Z., Shi, S., Li, B., &amp; Chu, X. (2023). </w:t>
      </w:r>
      <w:proofErr w:type="spellStart"/>
      <w:r>
        <w:t>GossipFL</w:t>
      </w:r>
      <w:proofErr w:type="spellEnd"/>
      <w:r>
        <w:t xml:space="preserve">: A decentralized federated learning framework with </w:t>
      </w:r>
      <w:proofErr w:type="spellStart"/>
      <w:r>
        <w:t>sparsified</w:t>
      </w:r>
      <w:proofErr w:type="spellEnd"/>
      <w:r>
        <w:t xml:space="preserve"> and adaptive communication. IEEE Transactions on Parallel and Distributed Systems, 34(3), 909–922. </w:t>
      </w:r>
      <w:hyperlink r:id="rId40" w:history="1">
        <w:r>
          <w:rPr>
            <w:rStyle w:val="Hyperlink"/>
          </w:rPr>
          <w:t>https://doi.org/10.1109/TPDS.2022.3230938</w:t>
        </w:r>
      </w:hyperlink>
    </w:p>
    <w:p w14:paraId="2D4DF0E6" w14:textId="77777777" w:rsidR="00C06507" w:rsidRDefault="00C06507" w:rsidP="00C06507">
      <w:pPr>
        <w:pStyle w:val="NormalWeb"/>
      </w:pPr>
      <w:r>
        <w:lastRenderedPageBreak/>
        <w:t xml:space="preserve">14. Li, W., </w:t>
      </w:r>
      <w:proofErr w:type="spellStart"/>
      <w:r>
        <w:t>Lv</w:t>
      </w:r>
      <w:proofErr w:type="spellEnd"/>
      <w:r>
        <w:t>, T., Ni, W., Zhao, J., Hossain, E., &amp; Poor, H. V. (2024). Decentralized federated learning over imperfect communication channels. IEEE Transactions on Communications. arXiv:2405.12894.</w:t>
      </w:r>
    </w:p>
    <w:p w14:paraId="221F6140" w14:textId="77777777" w:rsidR="00C06507" w:rsidRDefault="00C06507" w:rsidP="00C06507">
      <w:pPr>
        <w:pStyle w:val="NormalWeb"/>
      </w:pPr>
      <w:r>
        <w:t xml:space="preserve">15. Salehi, M., &amp; Hossain, E. (2021). Federated learning in unreliable and resource-constrained cellular wireless networks. IEEE Transactions on Communications, 69(8), 5136–5151. </w:t>
      </w:r>
      <w:hyperlink r:id="rId41" w:history="1">
        <w:r>
          <w:rPr>
            <w:rStyle w:val="Hyperlink"/>
          </w:rPr>
          <w:t>https://doi.org/10.1109/TCOMM.2021.3081746</w:t>
        </w:r>
      </w:hyperlink>
    </w:p>
    <w:p w14:paraId="28E2A8D9" w14:textId="77777777" w:rsidR="00C06507" w:rsidRDefault="00C06507" w:rsidP="00C06507">
      <w:pPr>
        <w:pStyle w:val="NormalWeb"/>
      </w:pPr>
      <w:r>
        <w:t xml:space="preserve">16. Xu, C., Liu, S., Yang, Z., Huang, Y., &amp; Wong, K.-K. (2021). Learning rate optimization for federated learning exploiting over-the-air computation. IEEE Journal on Selected Areas in Communications, 39(12), 3742–3756. </w:t>
      </w:r>
      <w:hyperlink r:id="rId42" w:history="1">
        <w:r>
          <w:rPr>
            <w:rStyle w:val="Hyperlink"/>
          </w:rPr>
          <w:t>https://doi.org/10.1109/JSAC.2021.3118402</w:t>
        </w:r>
      </w:hyperlink>
    </w:p>
    <w:p w14:paraId="1A744315" w14:textId="77777777" w:rsidR="00C06507" w:rsidRDefault="00C06507" w:rsidP="00C06507">
      <w:pPr>
        <w:pStyle w:val="NormalWeb"/>
      </w:pPr>
      <w:r>
        <w:t xml:space="preserve">17. Amiri, M. M., Gündüz, D., Kulkarni, S. R., &amp; Poor, H. V. (2022). Convergence of federated learning over a noisy downlink. IEEE Transactions on Wireless Communications, 21(3), 1422–1437. </w:t>
      </w:r>
      <w:hyperlink r:id="rId43" w:history="1">
        <w:r>
          <w:rPr>
            <w:rStyle w:val="Hyperlink"/>
          </w:rPr>
          <w:t>https://doi.org/10.1109/TWC.2021.3103874</w:t>
        </w:r>
      </w:hyperlink>
    </w:p>
    <w:p w14:paraId="793E4395" w14:textId="77777777" w:rsidR="00C06507" w:rsidRDefault="00C06507" w:rsidP="00C06507">
      <w:pPr>
        <w:pStyle w:val="NormalWeb"/>
      </w:pPr>
      <w:r>
        <w:t xml:space="preserve">18. Li, Z., Zhou, Y., Wu, D., Tang, T., &amp; Wang, R. (2022). Fairness-aware federated learning with unreliable links in resource-constrained Internet of Things. IEEE Internet of Things Journal, 9(18), 17359–17371. </w:t>
      </w:r>
      <w:hyperlink r:id="rId44" w:history="1">
        <w:r>
          <w:rPr>
            <w:rStyle w:val="Hyperlink"/>
          </w:rPr>
          <w:t>https://doi.org/10.1109/JIOT.2022.3156046</w:t>
        </w:r>
      </w:hyperlink>
    </w:p>
    <w:p w14:paraId="64B3ABDB" w14:textId="77777777" w:rsidR="00C06507" w:rsidRDefault="00C06507" w:rsidP="00C06507">
      <w:pPr>
        <w:pStyle w:val="NormalWeb"/>
      </w:pPr>
      <w:r>
        <w:t xml:space="preserve">19. Wei, X., &amp; Shen, C. (2022). Federated learning over noisy channels: Convergence analysis and design examples. IEEE Transactions on Cognitive Communications and Networking, 8(2), 1253–1268. </w:t>
      </w:r>
      <w:hyperlink r:id="rId45" w:history="1">
        <w:r>
          <w:rPr>
            <w:rStyle w:val="Hyperlink"/>
          </w:rPr>
          <w:t>https://doi.org/10.1109/TCCN.2022.3140788</w:t>
        </w:r>
      </w:hyperlink>
    </w:p>
    <w:p w14:paraId="5BD4CCCB" w14:textId="77777777" w:rsidR="00C06507" w:rsidRDefault="00C06507" w:rsidP="00C06507">
      <w:pPr>
        <w:pStyle w:val="NormalWeb"/>
      </w:pPr>
      <w:r>
        <w:t xml:space="preserve">20. </w:t>
      </w:r>
      <w:proofErr w:type="spellStart"/>
      <w:r>
        <w:t>Imteaj</w:t>
      </w:r>
      <w:proofErr w:type="spellEnd"/>
      <w:r>
        <w:t xml:space="preserve">, A., Thakker, U., Wang, S., Li, J., &amp; Amini, M. H. (2022). A survey on federated learning for resource-constrained IoT devices. IEEE Internet of Things Journal, 9(1), 1–24. </w:t>
      </w:r>
      <w:hyperlink r:id="rId46" w:history="1">
        <w:r>
          <w:rPr>
            <w:rStyle w:val="Hyperlink"/>
          </w:rPr>
          <w:t>https://doi.org/10.1109/JIOT.2021.3095077</w:t>
        </w:r>
      </w:hyperlink>
    </w:p>
    <w:p w14:paraId="0DC17897" w14:textId="77777777" w:rsidR="00C06507" w:rsidRDefault="00C06507" w:rsidP="00C06507">
      <w:pPr>
        <w:pStyle w:val="NormalWeb"/>
      </w:pPr>
      <w:r>
        <w:t xml:space="preserve">21. </w:t>
      </w:r>
      <w:proofErr w:type="spellStart"/>
      <w:r>
        <w:t>Imteaj</w:t>
      </w:r>
      <w:proofErr w:type="spellEnd"/>
      <w:r>
        <w:t xml:space="preserve">, A., Thakker, U., Wang, S., Li, J., &amp; Amini, M. H. (2022). A survey on federated learning for resource-constrained IoT devices. IEEE Internet of Things Journal, 9(1), 1–24. </w:t>
      </w:r>
      <w:hyperlink r:id="rId47" w:history="1">
        <w:r>
          <w:rPr>
            <w:rStyle w:val="Hyperlink"/>
          </w:rPr>
          <w:t>https://doi.org/10.1109/JIOT.2021.3095077</w:t>
        </w:r>
      </w:hyperlink>
    </w:p>
    <w:p w14:paraId="04F98590" w14:textId="77777777" w:rsidR="00522521" w:rsidRPr="00522521" w:rsidRDefault="00522521" w:rsidP="00522521">
      <w:pPr>
        <w:pStyle w:val="NormalWeb"/>
        <w:rPr>
          <w:b/>
          <w:bCs/>
          <w:color w:val="4472C4" w:themeColor="accent1"/>
        </w:rPr>
      </w:pPr>
      <w:r w:rsidRPr="00522521">
        <w:rPr>
          <w:b/>
          <w:bCs/>
          <w:color w:val="4472C4" w:themeColor="accent1"/>
        </w:rPr>
        <w:t>Appendix A — CNN Model Architecture Detail</w:t>
      </w:r>
    </w:p>
    <w:p w14:paraId="7385A051" w14:textId="77777777" w:rsidR="00522521" w:rsidRPr="00522521" w:rsidRDefault="00522521" w:rsidP="00522521">
      <w:pPr>
        <w:pStyle w:val="NormalWeb"/>
      </w:pPr>
      <w:proofErr w:type="spellStart"/>
      <w:proofErr w:type="gramStart"/>
      <w:r w:rsidRPr="00522521">
        <w:t>MNISTNet</w:t>
      </w:r>
      <w:proofErr w:type="spellEnd"/>
      <w:r w:rsidRPr="00522521">
        <w:t>(</w:t>
      </w:r>
      <w:proofErr w:type="gramEnd"/>
    </w:p>
    <w:p w14:paraId="6864320E" w14:textId="77777777" w:rsidR="00522521" w:rsidRPr="00522521" w:rsidRDefault="00522521" w:rsidP="00522521">
      <w:pPr>
        <w:pStyle w:val="NormalWeb"/>
      </w:pPr>
      <w:r w:rsidRPr="00522521">
        <w:t xml:space="preserve">  (conv1): Conv2</w:t>
      </w:r>
      <w:proofErr w:type="gramStart"/>
      <w:r w:rsidRPr="00522521">
        <w:t>d(</w:t>
      </w:r>
      <w:proofErr w:type="gramEnd"/>
      <w:r w:rsidRPr="00522521">
        <w:t xml:space="preserve">1, 16, </w:t>
      </w:r>
      <w:proofErr w:type="spellStart"/>
      <w:r w:rsidRPr="00522521">
        <w:t>kernel_size</w:t>
      </w:r>
      <w:proofErr w:type="spellEnd"/>
      <w:proofErr w:type="gramStart"/>
      <w:r w:rsidRPr="00522521">
        <w:t>=(</w:t>
      </w:r>
      <w:proofErr w:type="gramEnd"/>
      <w:r w:rsidRPr="00522521">
        <w:t>3,3), stride</w:t>
      </w:r>
      <w:proofErr w:type="gramStart"/>
      <w:r w:rsidRPr="00522521">
        <w:t>=(</w:t>
      </w:r>
      <w:proofErr w:type="gramEnd"/>
      <w:r w:rsidRPr="00522521">
        <w:t>1,1), padding</w:t>
      </w:r>
      <w:proofErr w:type="gramStart"/>
      <w:r w:rsidRPr="00522521">
        <w:t>=(</w:t>
      </w:r>
      <w:proofErr w:type="gramEnd"/>
      <w:r w:rsidRPr="00522521">
        <w:t>1,1))</w:t>
      </w:r>
    </w:p>
    <w:p w14:paraId="66E13799" w14:textId="77777777" w:rsidR="00522521" w:rsidRPr="00522521" w:rsidRDefault="00522521" w:rsidP="00522521">
      <w:pPr>
        <w:pStyle w:val="NormalWeb"/>
      </w:pPr>
      <w:r w:rsidRPr="00522521">
        <w:t xml:space="preserve">  (conv2): Conv2</w:t>
      </w:r>
      <w:proofErr w:type="gramStart"/>
      <w:r w:rsidRPr="00522521">
        <w:t>d(</w:t>
      </w:r>
      <w:proofErr w:type="gramEnd"/>
      <w:r w:rsidRPr="00522521">
        <w:t xml:space="preserve">16, 32, </w:t>
      </w:r>
      <w:proofErr w:type="spellStart"/>
      <w:r w:rsidRPr="00522521">
        <w:t>kernel_size</w:t>
      </w:r>
      <w:proofErr w:type="spellEnd"/>
      <w:proofErr w:type="gramStart"/>
      <w:r w:rsidRPr="00522521">
        <w:t>=(</w:t>
      </w:r>
      <w:proofErr w:type="gramEnd"/>
      <w:r w:rsidRPr="00522521">
        <w:t>3,3), stride</w:t>
      </w:r>
      <w:proofErr w:type="gramStart"/>
      <w:r w:rsidRPr="00522521">
        <w:t>=(</w:t>
      </w:r>
      <w:proofErr w:type="gramEnd"/>
      <w:r w:rsidRPr="00522521">
        <w:t>1,1), padding</w:t>
      </w:r>
      <w:proofErr w:type="gramStart"/>
      <w:r w:rsidRPr="00522521">
        <w:t>=(</w:t>
      </w:r>
      <w:proofErr w:type="gramEnd"/>
      <w:r w:rsidRPr="00522521">
        <w:t>1,1))</w:t>
      </w:r>
    </w:p>
    <w:p w14:paraId="691ED3BA" w14:textId="77777777" w:rsidR="00522521" w:rsidRPr="00522521" w:rsidRDefault="00522521" w:rsidP="00522521">
      <w:pPr>
        <w:pStyle w:val="NormalWeb"/>
      </w:pPr>
      <w:r w:rsidRPr="00522521">
        <w:t xml:space="preserve">  (pool):  MaxPool2</w:t>
      </w:r>
      <w:proofErr w:type="gramStart"/>
      <w:r w:rsidRPr="00522521">
        <w:t>d(</w:t>
      </w:r>
      <w:proofErr w:type="spellStart"/>
      <w:proofErr w:type="gramEnd"/>
      <w:r w:rsidRPr="00522521">
        <w:t>kernel_size</w:t>
      </w:r>
      <w:proofErr w:type="spellEnd"/>
      <w:r w:rsidRPr="00522521">
        <w:t>=2, stride=2)</w:t>
      </w:r>
    </w:p>
    <w:p w14:paraId="5EAD7D08" w14:textId="77777777" w:rsidR="00522521" w:rsidRPr="00522521" w:rsidRDefault="00522521" w:rsidP="00522521">
      <w:pPr>
        <w:pStyle w:val="NormalWeb"/>
      </w:pPr>
      <w:r w:rsidRPr="00522521">
        <w:t xml:space="preserve">  (fc1):   </w:t>
      </w:r>
      <w:proofErr w:type="gramStart"/>
      <w:r w:rsidRPr="00522521">
        <w:t>Linear(</w:t>
      </w:r>
      <w:proofErr w:type="spellStart"/>
      <w:proofErr w:type="gramEnd"/>
      <w:r w:rsidRPr="00522521">
        <w:t>in_features</w:t>
      </w:r>
      <w:proofErr w:type="spellEnd"/>
      <w:r w:rsidRPr="00522521">
        <w:t xml:space="preserve">=1568, </w:t>
      </w:r>
      <w:proofErr w:type="spellStart"/>
      <w:r w:rsidRPr="00522521">
        <w:t>out_features</w:t>
      </w:r>
      <w:proofErr w:type="spellEnd"/>
      <w:r w:rsidRPr="00522521">
        <w:t>=128)</w:t>
      </w:r>
    </w:p>
    <w:p w14:paraId="40A27C6A" w14:textId="77777777" w:rsidR="00522521" w:rsidRPr="00522521" w:rsidRDefault="00522521" w:rsidP="00522521">
      <w:pPr>
        <w:pStyle w:val="NormalWeb"/>
      </w:pPr>
      <w:r w:rsidRPr="00522521">
        <w:t xml:space="preserve">  (fc2):   </w:t>
      </w:r>
      <w:proofErr w:type="gramStart"/>
      <w:r w:rsidRPr="00522521">
        <w:t>Linear(</w:t>
      </w:r>
      <w:proofErr w:type="spellStart"/>
      <w:proofErr w:type="gramEnd"/>
      <w:r w:rsidRPr="00522521">
        <w:t>in_features</w:t>
      </w:r>
      <w:proofErr w:type="spellEnd"/>
      <w:r w:rsidRPr="00522521">
        <w:t xml:space="preserve">=128, </w:t>
      </w:r>
      <w:proofErr w:type="spellStart"/>
      <w:r w:rsidRPr="00522521">
        <w:t>out_features</w:t>
      </w:r>
      <w:proofErr w:type="spellEnd"/>
      <w:r w:rsidRPr="00522521">
        <w:t>=10)</w:t>
      </w:r>
    </w:p>
    <w:p w14:paraId="348BC68D" w14:textId="77777777" w:rsidR="00522521" w:rsidRPr="00522521" w:rsidRDefault="00522521" w:rsidP="00522521">
      <w:pPr>
        <w:pStyle w:val="NormalWeb"/>
      </w:pPr>
      <w:r w:rsidRPr="00522521">
        <w:t>)</w:t>
      </w:r>
    </w:p>
    <w:p w14:paraId="714CD31B" w14:textId="77777777" w:rsidR="00522521" w:rsidRPr="00522521" w:rsidRDefault="00522521" w:rsidP="00522521">
      <w:pPr>
        <w:pStyle w:val="NormalWeb"/>
      </w:pPr>
      <w:r w:rsidRPr="00522521">
        <w:t>Total trainable parameters: 414,922</w:t>
      </w:r>
    </w:p>
    <w:p w14:paraId="2B4BA261" w14:textId="77777777" w:rsidR="00522521" w:rsidRDefault="00522521" w:rsidP="00522521">
      <w:pPr>
        <w:pStyle w:val="NormalWeb"/>
      </w:pPr>
      <w:r w:rsidRPr="00522521">
        <w:t>Parameter vector size (float32): 1,659,688 bytes ≈ 1.58 MB per message</w:t>
      </w:r>
    </w:p>
    <w:p w14:paraId="2C9BEE12" w14:textId="77777777" w:rsidR="008E2F2B" w:rsidRPr="008E2F2B" w:rsidRDefault="008E2F2B" w:rsidP="008E2F2B">
      <w:pPr>
        <w:pStyle w:val="NormalWeb"/>
        <w:rPr>
          <w:b/>
          <w:bCs/>
          <w:color w:val="4472C4" w:themeColor="accent1"/>
        </w:rPr>
      </w:pPr>
      <w:r w:rsidRPr="008E2F2B">
        <w:rPr>
          <w:b/>
          <w:bCs/>
          <w:color w:val="4472C4" w:themeColor="accent1"/>
        </w:rPr>
        <w:t>Appendix B — Full M2 Results Table</w:t>
      </w:r>
    </w:p>
    <w:p w14:paraId="6495B947" w14:textId="77777777" w:rsidR="00522521" w:rsidRPr="00522521" w:rsidRDefault="00522521" w:rsidP="00522521">
      <w:pPr>
        <w:pStyle w:val="NormalWeb"/>
      </w:pPr>
    </w:p>
    <w:tbl>
      <w:tblPr>
        <w:tblStyle w:val="TableGrid"/>
        <w:tblW w:w="0" w:type="auto"/>
        <w:tblLook w:val="04A0" w:firstRow="1" w:lastRow="0" w:firstColumn="1" w:lastColumn="0" w:noHBand="0" w:noVBand="1"/>
      </w:tblPr>
      <w:tblGrid>
        <w:gridCol w:w="1177"/>
        <w:gridCol w:w="696"/>
        <w:gridCol w:w="636"/>
        <w:gridCol w:w="1189"/>
        <w:gridCol w:w="1730"/>
        <w:gridCol w:w="1243"/>
        <w:gridCol w:w="1390"/>
        <w:gridCol w:w="2083"/>
      </w:tblGrid>
      <w:tr w:rsidR="00283CA1" w:rsidRPr="00283CA1" w14:paraId="1C521C89" w14:textId="77777777" w:rsidTr="00283CA1">
        <w:tc>
          <w:tcPr>
            <w:tcW w:w="0" w:type="auto"/>
            <w:hideMark/>
          </w:tcPr>
          <w:p w14:paraId="5258D56F" w14:textId="77777777" w:rsidR="00283CA1" w:rsidRPr="00283CA1" w:rsidRDefault="00283CA1" w:rsidP="00283CA1">
            <w:pPr>
              <w:pStyle w:val="NormalWeb"/>
              <w:rPr>
                <w:b/>
                <w:bCs/>
              </w:rPr>
            </w:pPr>
            <w:r w:rsidRPr="00283CA1">
              <w:rPr>
                <w:b/>
                <w:bCs/>
              </w:rPr>
              <w:lastRenderedPageBreak/>
              <w:t>Topology</w:t>
            </w:r>
          </w:p>
        </w:tc>
        <w:tc>
          <w:tcPr>
            <w:tcW w:w="0" w:type="auto"/>
            <w:hideMark/>
          </w:tcPr>
          <w:p w14:paraId="3500F075" w14:textId="77777777" w:rsidR="00283CA1" w:rsidRPr="00283CA1" w:rsidRDefault="00283CA1" w:rsidP="00283CA1">
            <w:pPr>
              <w:pStyle w:val="NormalWeb"/>
              <w:rPr>
                <w:b/>
                <w:bCs/>
              </w:rPr>
            </w:pPr>
            <w:r w:rsidRPr="00283CA1">
              <w:rPr>
                <w:b/>
                <w:bCs/>
              </w:rPr>
              <w:t>PLR</w:t>
            </w:r>
          </w:p>
        </w:tc>
        <w:tc>
          <w:tcPr>
            <w:tcW w:w="0" w:type="auto"/>
            <w:hideMark/>
          </w:tcPr>
          <w:p w14:paraId="001594AC" w14:textId="77777777" w:rsidR="00283CA1" w:rsidRPr="00283CA1" w:rsidRDefault="00283CA1" w:rsidP="00283CA1">
            <w:pPr>
              <w:pStyle w:val="NormalWeb"/>
              <w:rPr>
                <w:b/>
                <w:bCs/>
              </w:rPr>
            </w:pPr>
            <w:r w:rsidRPr="00283CA1">
              <w:rPr>
                <w:b/>
                <w:bCs/>
              </w:rPr>
              <w:t>δ</w:t>
            </w:r>
          </w:p>
        </w:tc>
        <w:tc>
          <w:tcPr>
            <w:tcW w:w="0" w:type="auto"/>
            <w:hideMark/>
          </w:tcPr>
          <w:p w14:paraId="56F527A1" w14:textId="77777777" w:rsidR="00283CA1" w:rsidRPr="00283CA1" w:rsidRDefault="00283CA1" w:rsidP="00283CA1">
            <w:pPr>
              <w:pStyle w:val="NormalWeb"/>
              <w:rPr>
                <w:b/>
                <w:bCs/>
              </w:rPr>
            </w:pPr>
            <w:r w:rsidRPr="00283CA1">
              <w:rPr>
                <w:b/>
                <w:bCs/>
              </w:rPr>
              <w:t>Accuracy</w:t>
            </w:r>
          </w:p>
        </w:tc>
        <w:tc>
          <w:tcPr>
            <w:tcW w:w="0" w:type="auto"/>
            <w:hideMark/>
          </w:tcPr>
          <w:p w14:paraId="15FE3E95" w14:textId="77777777" w:rsidR="00283CA1" w:rsidRPr="00283CA1" w:rsidRDefault="00283CA1" w:rsidP="00283CA1">
            <w:pPr>
              <w:pStyle w:val="NormalWeb"/>
              <w:rPr>
                <w:b/>
                <w:bCs/>
              </w:rPr>
            </w:pPr>
            <w:r w:rsidRPr="00283CA1">
              <w:rPr>
                <w:b/>
                <w:bCs/>
              </w:rPr>
              <w:t>Consensus Err</w:t>
            </w:r>
          </w:p>
        </w:tc>
        <w:tc>
          <w:tcPr>
            <w:tcW w:w="0" w:type="auto"/>
            <w:hideMark/>
          </w:tcPr>
          <w:p w14:paraId="55B39B3E" w14:textId="77777777" w:rsidR="00283CA1" w:rsidRPr="00283CA1" w:rsidRDefault="00283CA1" w:rsidP="00283CA1">
            <w:pPr>
              <w:pStyle w:val="NormalWeb"/>
              <w:rPr>
                <w:b/>
                <w:bCs/>
              </w:rPr>
            </w:pPr>
            <w:r w:rsidRPr="00283CA1">
              <w:rPr>
                <w:b/>
                <w:bCs/>
              </w:rPr>
              <w:t>Triggered</w:t>
            </w:r>
          </w:p>
        </w:tc>
        <w:tc>
          <w:tcPr>
            <w:tcW w:w="0" w:type="auto"/>
            <w:hideMark/>
          </w:tcPr>
          <w:p w14:paraId="66576D71" w14:textId="77777777" w:rsidR="00283CA1" w:rsidRPr="00283CA1" w:rsidRDefault="00283CA1" w:rsidP="00283CA1">
            <w:pPr>
              <w:pStyle w:val="NormalWeb"/>
              <w:rPr>
                <w:b/>
                <w:bCs/>
              </w:rPr>
            </w:pPr>
            <w:r w:rsidRPr="00283CA1">
              <w:rPr>
                <w:b/>
                <w:bCs/>
              </w:rPr>
              <w:t>Suppressed</w:t>
            </w:r>
          </w:p>
        </w:tc>
        <w:tc>
          <w:tcPr>
            <w:tcW w:w="0" w:type="auto"/>
            <w:hideMark/>
          </w:tcPr>
          <w:p w14:paraId="430E72AD" w14:textId="77777777" w:rsidR="00283CA1" w:rsidRPr="00283CA1" w:rsidRDefault="00283CA1" w:rsidP="00283CA1">
            <w:pPr>
              <w:pStyle w:val="NormalWeb"/>
              <w:rPr>
                <w:b/>
                <w:bCs/>
              </w:rPr>
            </w:pPr>
            <w:r w:rsidRPr="00283CA1">
              <w:rPr>
                <w:b/>
                <w:bCs/>
              </w:rPr>
              <w:t>Comm. Reduction</w:t>
            </w:r>
          </w:p>
        </w:tc>
      </w:tr>
      <w:tr w:rsidR="00283CA1" w:rsidRPr="00283CA1" w14:paraId="6CC59E99" w14:textId="77777777" w:rsidTr="00283CA1">
        <w:tc>
          <w:tcPr>
            <w:tcW w:w="0" w:type="auto"/>
            <w:hideMark/>
          </w:tcPr>
          <w:p w14:paraId="151D6467" w14:textId="77777777" w:rsidR="00283CA1" w:rsidRPr="00283CA1" w:rsidRDefault="00283CA1" w:rsidP="00283CA1">
            <w:pPr>
              <w:pStyle w:val="NormalWeb"/>
            </w:pPr>
            <w:r w:rsidRPr="00283CA1">
              <w:t>Ring</w:t>
            </w:r>
          </w:p>
        </w:tc>
        <w:tc>
          <w:tcPr>
            <w:tcW w:w="0" w:type="auto"/>
            <w:hideMark/>
          </w:tcPr>
          <w:p w14:paraId="23A1727A" w14:textId="77777777" w:rsidR="00283CA1" w:rsidRPr="00283CA1" w:rsidRDefault="00283CA1" w:rsidP="00283CA1">
            <w:pPr>
              <w:pStyle w:val="NormalWeb"/>
            </w:pPr>
            <w:r w:rsidRPr="00283CA1">
              <w:t>0.0</w:t>
            </w:r>
          </w:p>
        </w:tc>
        <w:tc>
          <w:tcPr>
            <w:tcW w:w="0" w:type="auto"/>
            <w:hideMark/>
          </w:tcPr>
          <w:p w14:paraId="03B1687F" w14:textId="77777777" w:rsidR="00283CA1" w:rsidRPr="00283CA1" w:rsidRDefault="00283CA1" w:rsidP="00283CA1">
            <w:pPr>
              <w:pStyle w:val="NormalWeb"/>
            </w:pPr>
            <w:r w:rsidRPr="00283CA1">
              <w:t>0.00</w:t>
            </w:r>
          </w:p>
        </w:tc>
        <w:tc>
          <w:tcPr>
            <w:tcW w:w="0" w:type="auto"/>
            <w:hideMark/>
          </w:tcPr>
          <w:p w14:paraId="48029020" w14:textId="77777777" w:rsidR="00283CA1" w:rsidRPr="00283CA1" w:rsidRDefault="00283CA1" w:rsidP="00283CA1">
            <w:pPr>
              <w:pStyle w:val="NormalWeb"/>
            </w:pPr>
            <w:r w:rsidRPr="00283CA1">
              <w:t>99.154%</w:t>
            </w:r>
          </w:p>
        </w:tc>
        <w:tc>
          <w:tcPr>
            <w:tcW w:w="0" w:type="auto"/>
            <w:hideMark/>
          </w:tcPr>
          <w:p w14:paraId="255FFA1D" w14:textId="77777777" w:rsidR="00283CA1" w:rsidRPr="00283CA1" w:rsidRDefault="00283CA1" w:rsidP="00283CA1">
            <w:pPr>
              <w:pStyle w:val="NormalWeb"/>
            </w:pPr>
            <w:r w:rsidRPr="00283CA1">
              <w:t>0.1135</w:t>
            </w:r>
          </w:p>
        </w:tc>
        <w:tc>
          <w:tcPr>
            <w:tcW w:w="0" w:type="auto"/>
            <w:hideMark/>
          </w:tcPr>
          <w:p w14:paraId="6E0ADFE2" w14:textId="77777777" w:rsidR="00283CA1" w:rsidRPr="00283CA1" w:rsidRDefault="00283CA1" w:rsidP="00283CA1">
            <w:pPr>
              <w:pStyle w:val="NormalWeb"/>
            </w:pPr>
            <w:r w:rsidRPr="00283CA1">
              <w:t>200</w:t>
            </w:r>
          </w:p>
        </w:tc>
        <w:tc>
          <w:tcPr>
            <w:tcW w:w="0" w:type="auto"/>
            <w:hideMark/>
          </w:tcPr>
          <w:p w14:paraId="323BC788" w14:textId="77777777" w:rsidR="00283CA1" w:rsidRPr="00283CA1" w:rsidRDefault="00283CA1" w:rsidP="00283CA1">
            <w:pPr>
              <w:pStyle w:val="NormalWeb"/>
            </w:pPr>
            <w:r w:rsidRPr="00283CA1">
              <w:t>0</w:t>
            </w:r>
          </w:p>
        </w:tc>
        <w:tc>
          <w:tcPr>
            <w:tcW w:w="0" w:type="auto"/>
            <w:hideMark/>
          </w:tcPr>
          <w:p w14:paraId="3A626B92" w14:textId="77777777" w:rsidR="00283CA1" w:rsidRPr="00283CA1" w:rsidRDefault="00283CA1" w:rsidP="00283CA1">
            <w:pPr>
              <w:pStyle w:val="NormalWeb"/>
            </w:pPr>
            <w:r w:rsidRPr="00283CA1">
              <w:t>0%</w:t>
            </w:r>
          </w:p>
        </w:tc>
      </w:tr>
      <w:tr w:rsidR="00283CA1" w:rsidRPr="00283CA1" w14:paraId="1E05117A" w14:textId="77777777" w:rsidTr="00283CA1">
        <w:tc>
          <w:tcPr>
            <w:tcW w:w="0" w:type="auto"/>
            <w:hideMark/>
          </w:tcPr>
          <w:p w14:paraId="74623642" w14:textId="77777777" w:rsidR="00283CA1" w:rsidRPr="00283CA1" w:rsidRDefault="00283CA1" w:rsidP="00283CA1">
            <w:pPr>
              <w:pStyle w:val="NormalWeb"/>
            </w:pPr>
            <w:r w:rsidRPr="00283CA1">
              <w:t>Ring</w:t>
            </w:r>
          </w:p>
        </w:tc>
        <w:tc>
          <w:tcPr>
            <w:tcW w:w="0" w:type="auto"/>
            <w:hideMark/>
          </w:tcPr>
          <w:p w14:paraId="76C88AB8" w14:textId="77777777" w:rsidR="00283CA1" w:rsidRPr="00283CA1" w:rsidRDefault="00283CA1" w:rsidP="00283CA1">
            <w:pPr>
              <w:pStyle w:val="NormalWeb"/>
            </w:pPr>
            <w:r w:rsidRPr="00283CA1">
              <w:t>0.0</w:t>
            </w:r>
          </w:p>
        </w:tc>
        <w:tc>
          <w:tcPr>
            <w:tcW w:w="0" w:type="auto"/>
            <w:hideMark/>
          </w:tcPr>
          <w:p w14:paraId="067EA1B8" w14:textId="77777777" w:rsidR="00283CA1" w:rsidRPr="00283CA1" w:rsidRDefault="00283CA1" w:rsidP="00283CA1">
            <w:pPr>
              <w:pStyle w:val="NormalWeb"/>
            </w:pPr>
            <w:r w:rsidRPr="00283CA1">
              <w:t>0.01</w:t>
            </w:r>
          </w:p>
        </w:tc>
        <w:tc>
          <w:tcPr>
            <w:tcW w:w="0" w:type="auto"/>
            <w:hideMark/>
          </w:tcPr>
          <w:p w14:paraId="430EC079" w14:textId="77777777" w:rsidR="00283CA1" w:rsidRPr="00283CA1" w:rsidRDefault="00283CA1" w:rsidP="00283CA1">
            <w:pPr>
              <w:pStyle w:val="NormalWeb"/>
            </w:pPr>
            <w:r w:rsidRPr="00283CA1">
              <w:t>99.154%</w:t>
            </w:r>
          </w:p>
        </w:tc>
        <w:tc>
          <w:tcPr>
            <w:tcW w:w="0" w:type="auto"/>
            <w:hideMark/>
          </w:tcPr>
          <w:p w14:paraId="27FAB761" w14:textId="77777777" w:rsidR="00283CA1" w:rsidRPr="00283CA1" w:rsidRDefault="00283CA1" w:rsidP="00283CA1">
            <w:pPr>
              <w:pStyle w:val="NormalWeb"/>
            </w:pPr>
            <w:r w:rsidRPr="00283CA1">
              <w:t>0.1135</w:t>
            </w:r>
          </w:p>
        </w:tc>
        <w:tc>
          <w:tcPr>
            <w:tcW w:w="0" w:type="auto"/>
            <w:hideMark/>
          </w:tcPr>
          <w:p w14:paraId="5859BA69" w14:textId="77777777" w:rsidR="00283CA1" w:rsidRPr="00283CA1" w:rsidRDefault="00283CA1" w:rsidP="00283CA1">
            <w:pPr>
              <w:pStyle w:val="NormalWeb"/>
            </w:pPr>
            <w:r w:rsidRPr="00283CA1">
              <w:t>100</w:t>
            </w:r>
          </w:p>
        </w:tc>
        <w:tc>
          <w:tcPr>
            <w:tcW w:w="0" w:type="auto"/>
            <w:hideMark/>
          </w:tcPr>
          <w:p w14:paraId="05513480" w14:textId="77777777" w:rsidR="00283CA1" w:rsidRPr="00283CA1" w:rsidRDefault="00283CA1" w:rsidP="00283CA1">
            <w:pPr>
              <w:pStyle w:val="NormalWeb"/>
            </w:pPr>
            <w:r w:rsidRPr="00283CA1">
              <w:t>0</w:t>
            </w:r>
          </w:p>
        </w:tc>
        <w:tc>
          <w:tcPr>
            <w:tcW w:w="0" w:type="auto"/>
            <w:hideMark/>
          </w:tcPr>
          <w:p w14:paraId="1757CAA0" w14:textId="77777777" w:rsidR="00283CA1" w:rsidRPr="00283CA1" w:rsidRDefault="00283CA1" w:rsidP="00283CA1">
            <w:pPr>
              <w:pStyle w:val="NormalWeb"/>
            </w:pPr>
            <w:r w:rsidRPr="00283CA1">
              <w:t>0%</w:t>
            </w:r>
          </w:p>
        </w:tc>
      </w:tr>
      <w:tr w:rsidR="00283CA1" w:rsidRPr="00283CA1" w14:paraId="3FE05731" w14:textId="77777777" w:rsidTr="00283CA1">
        <w:tc>
          <w:tcPr>
            <w:tcW w:w="0" w:type="auto"/>
            <w:hideMark/>
          </w:tcPr>
          <w:p w14:paraId="437C3562" w14:textId="77777777" w:rsidR="00283CA1" w:rsidRPr="00283CA1" w:rsidRDefault="00283CA1" w:rsidP="00283CA1">
            <w:pPr>
              <w:pStyle w:val="NormalWeb"/>
            </w:pPr>
            <w:r w:rsidRPr="00283CA1">
              <w:t>Ring</w:t>
            </w:r>
          </w:p>
        </w:tc>
        <w:tc>
          <w:tcPr>
            <w:tcW w:w="0" w:type="auto"/>
            <w:hideMark/>
          </w:tcPr>
          <w:p w14:paraId="0F18D60F" w14:textId="77777777" w:rsidR="00283CA1" w:rsidRPr="00283CA1" w:rsidRDefault="00283CA1" w:rsidP="00283CA1">
            <w:pPr>
              <w:pStyle w:val="NormalWeb"/>
            </w:pPr>
            <w:r w:rsidRPr="00283CA1">
              <w:t>0.0</w:t>
            </w:r>
          </w:p>
        </w:tc>
        <w:tc>
          <w:tcPr>
            <w:tcW w:w="0" w:type="auto"/>
            <w:hideMark/>
          </w:tcPr>
          <w:p w14:paraId="46D8AEAD" w14:textId="77777777" w:rsidR="00283CA1" w:rsidRPr="00283CA1" w:rsidRDefault="00283CA1" w:rsidP="00283CA1">
            <w:pPr>
              <w:pStyle w:val="NormalWeb"/>
            </w:pPr>
            <w:r w:rsidRPr="00283CA1">
              <w:t>0.05</w:t>
            </w:r>
          </w:p>
        </w:tc>
        <w:tc>
          <w:tcPr>
            <w:tcW w:w="0" w:type="auto"/>
            <w:hideMark/>
          </w:tcPr>
          <w:p w14:paraId="01B209A7" w14:textId="77777777" w:rsidR="00283CA1" w:rsidRPr="00283CA1" w:rsidRDefault="00283CA1" w:rsidP="00283CA1">
            <w:pPr>
              <w:pStyle w:val="NormalWeb"/>
            </w:pPr>
            <w:r w:rsidRPr="00283CA1">
              <w:t>99.154%</w:t>
            </w:r>
          </w:p>
        </w:tc>
        <w:tc>
          <w:tcPr>
            <w:tcW w:w="0" w:type="auto"/>
            <w:hideMark/>
          </w:tcPr>
          <w:p w14:paraId="2629073D" w14:textId="77777777" w:rsidR="00283CA1" w:rsidRPr="00283CA1" w:rsidRDefault="00283CA1" w:rsidP="00283CA1">
            <w:pPr>
              <w:pStyle w:val="NormalWeb"/>
            </w:pPr>
            <w:r w:rsidRPr="00283CA1">
              <w:t>0.1135</w:t>
            </w:r>
          </w:p>
        </w:tc>
        <w:tc>
          <w:tcPr>
            <w:tcW w:w="0" w:type="auto"/>
            <w:hideMark/>
          </w:tcPr>
          <w:p w14:paraId="0F077227" w14:textId="77777777" w:rsidR="00283CA1" w:rsidRPr="00283CA1" w:rsidRDefault="00283CA1" w:rsidP="00283CA1">
            <w:pPr>
              <w:pStyle w:val="NormalWeb"/>
            </w:pPr>
            <w:r w:rsidRPr="00283CA1">
              <w:t>100</w:t>
            </w:r>
          </w:p>
        </w:tc>
        <w:tc>
          <w:tcPr>
            <w:tcW w:w="0" w:type="auto"/>
            <w:hideMark/>
          </w:tcPr>
          <w:p w14:paraId="2BB2F51F" w14:textId="77777777" w:rsidR="00283CA1" w:rsidRPr="00283CA1" w:rsidRDefault="00283CA1" w:rsidP="00283CA1">
            <w:pPr>
              <w:pStyle w:val="NormalWeb"/>
            </w:pPr>
            <w:r w:rsidRPr="00283CA1">
              <w:t>0</w:t>
            </w:r>
          </w:p>
        </w:tc>
        <w:tc>
          <w:tcPr>
            <w:tcW w:w="0" w:type="auto"/>
            <w:hideMark/>
          </w:tcPr>
          <w:p w14:paraId="0B726D86" w14:textId="77777777" w:rsidR="00283CA1" w:rsidRPr="00283CA1" w:rsidRDefault="00283CA1" w:rsidP="00283CA1">
            <w:pPr>
              <w:pStyle w:val="NormalWeb"/>
            </w:pPr>
            <w:r w:rsidRPr="00283CA1">
              <w:t>0%</w:t>
            </w:r>
          </w:p>
        </w:tc>
      </w:tr>
      <w:tr w:rsidR="00283CA1" w:rsidRPr="00283CA1" w14:paraId="69E449FA" w14:textId="77777777" w:rsidTr="00283CA1">
        <w:tc>
          <w:tcPr>
            <w:tcW w:w="0" w:type="auto"/>
            <w:hideMark/>
          </w:tcPr>
          <w:p w14:paraId="1C7DBE68" w14:textId="77777777" w:rsidR="00283CA1" w:rsidRPr="00283CA1" w:rsidRDefault="00283CA1" w:rsidP="00283CA1">
            <w:pPr>
              <w:pStyle w:val="NormalWeb"/>
            </w:pPr>
            <w:r w:rsidRPr="00283CA1">
              <w:t>Ring</w:t>
            </w:r>
          </w:p>
        </w:tc>
        <w:tc>
          <w:tcPr>
            <w:tcW w:w="0" w:type="auto"/>
            <w:hideMark/>
          </w:tcPr>
          <w:p w14:paraId="1EFE59D3" w14:textId="77777777" w:rsidR="00283CA1" w:rsidRPr="00283CA1" w:rsidRDefault="00283CA1" w:rsidP="00283CA1">
            <w:pPr>
              <w:pStyle w:val="NormalWeb"/>
            </w:pPr>
            <w:r w:rsidRPr="00283CA1">
              <w:t>0.0</w:t>
            </w:r>
          </w:p>
        </w:tc>
        <w:tc>
          <w:tcPr>
            <w:tcW w:w="0" w:type="auto"/>
            <w:hideMark/>
          </w:tcPr>
          <w:p w14:paraId="1EC8B66A" w14:textId="77777777" w:rsidR="00283CA1" w:rsidRPr="00283CA1" w:rsidRDefault="00283CA1" w:rsidP="00283CA1">
            <w:pPr>
              <w:pStyle w:val="NormalWeb"/>
            </w:pPr>
            <w:r w:rsidRPr="00283CA1">
              <w:t>0.10</w:t>
            </w:r>
          </w:p>
        </w:tc>
        <w:tc>
          <w:tcPr>
            <w:tcW w:w="0" w:type="auto"/>
            <w:hideMark/>
          </w:tcPr>
          <w:p w14:paraId="150AD448" w14:textId="77777777" w:rsidR="00283CA1" w:rsidRPr="00283CA1" w:rsidRDefault="00283CA1" w:rsidP="00283CA1">
            <w:pPr>
              <w:pStyle w:val="NormalWeb"/>
            </w:pPr>
            <w:r w:rsidRPr="00283CA1">
              <w:t>99.154%</w:t>
            </w:r>
          </w:p>
        </w:tc>
        <w:tc>
          <w:tcPr>
            <w:tcW w:w="0" w:type="auto"/>
            <w:hideMark/>
          </w:tcPr>
          <w:p w14:paraId="5B7E847A" w14:textId="77777777" w:rsidR="00283CA1" w:rsidRPr="00283CA1" w:rsidRDefault="00283CA1" w:rsidP="00283CA1">
            <w:pPr>
              <w:pStyle w:val="NormalWeb"/>
            </w:pPr>
            <w:r w:rsidRPr="00283CA1">
              <w:t>0.1135</w:t>
            </w:r>
          </w:p>
        </w:tc>
        <w:tc>
          <w:tcPr>
            <w:tcW w:w="0" w:type="auto"/>
            <w:hideMark/>
          </w:tcPr>
          <w:p w14:paraId="1FAD309C" w14:textId="77777777" w:rsidR="00283CA1" w:rsidRPr="00283CA1" w:rsidRDefault="00283CA1" w:rsidP="00283CA1">
            <w:pPr>
              <w:pStyle w:val="NormalWeb"/>
            </w:pPr>
            <w:r w:rsidRPr="00283CA1">
              <w:t>100</w:t>
            </w:r>
          </w:p>
        </w:tc>
        <w:tc>
          <w:tcPr>
            <w:tcW w:w="0" w:type="auto"/>
            <w:hideMark/>
          </w:tcPr>
          <w:p w14:paraId="522EA6EA" w14:textId="77777777" w:rsidR="00283CA1" w:rsidRPr="00283CA1" w:rsidRDefault="00283CA1" w:rsidP="00283CA1">
            <w:pPr>
              <w:pStyle w:val="NormalWeb"/>
            </w:pPr>
            <w:r w:rsidRPr="00283CA1">
              <w:t>0</w:t>
            </w:r>
          </w:p>
        </w:tc>
        <w:tc>
          <w:tcPr>
            <w:tcW w:w="0" w:type="auto"/>
            <w:hideMark/>
          </w:tcPr>
          <w:p w14:paraId="62C63B78" w14:textId="77777777" w:rsidR="00283CA1" w:rsidRPr="00283CA1" w:rsidRDefault="00283CA1" w:rsidP="00283CA1">
            <w:pPr>
              <w:pStyle w:val="NormalWeb"/>
            </w:pPr>
            <w:r w:rsidRPr="00283CA1">
              <w:t>0%</w:t>
            </w:r>
          </w:p>
        </w:tc>
      </w:tr>
      <w:tr w:rsidR="00283CA1" w:rsidRPr="00283CA1" w14:paraId="7D497EA4" w14:textId="77777777" w:rsidTr="00283CA1">
        <w:tc>
          <w:tcPr>
            <w:tcW w:w="0" w:type="auto"/>
            <w:hideMark/>
          </w:tcPr>
          <w:p w14:paraId="75F6DE6C" w14:textId="77777777" w:rsidR="00283CA1" w:rsidRPr="00283CA1" w:rsidRDefault="00283CA1" w:rsidP="00283CA1">
            <w:pPr>
              <w:pStyle w:val="NormalWeb"/>
            </w:pPr>
            <w:r w:rsidRPr="00283CA1">
              <w:t>Ring</w:t>
            </w:r>
          </w:p>
        </w:tc>
        <w:tc>
          <w:tcPr>
            <w:tcW w:w="0" w:type="auto"/>
            <w:hideMark/>
          </w:tcPr>
          <w:p w14:paraId="1ABFD6F0" w14:textId="77777777" w:rsidR="00283CA1" w:rsidRPr="00283CA1" w:rsidRDefault="00283CA1" w:rsidP="00283CA1">
            <w:pPr>
              <w:pStyle w:val="NormalWeb"/>
            </w:pPr>
            <w:r w:rsidRPr="00283CA1">
              <w:t>0.0</w:t>
            </w:r>
          </w:p>
        </w:tc>
        <w:tc>
          <w:tcPr>
            <w:tcW w:w="0" w:type="auto"/>
            <w:hideMark/>
          </w:tcPr>
          <w:p w14:paraId="4CA578D9" w14:textId="77777777" w:rsidR="00283CA1" w:rsidRPr="00283CA1" w:rsidRDefault="00283CA1" w:rsidP="00283CA1">
            <w:pPr>
              <w:pStyle w:val="NormalWeb"/>
            </w:pPr>
            <w:r w:rsidRPr="00283CA1">
              <w:t>0.30</w:t>
            </w:r>
          </w:p>
        </w:tc>
        <w:tc>
          <w:tcPr>
            <w:tcW w:w="0" w:type="auto"/>
            <w:hideMark/>
          </w:tcPr>
          <w:p w14:paraId="0319F780" w14:textId="77777777" w:rsidR="00283CA1" w:rsidRPr="00283CA1" w:rsidRDefault="00283CA1" w:rsidP="00283CA1">
            <w:pPr>
              <w:pStyle w:val="NormalWeb"/>
            </w:pPr>
            <w:r w:rsidRPr="00283CA1">
              <w:t>99.154%</w:t>
            </w:r>
          </w:p>
        </w:tc>
        <w:tc>
          <w:tcPr>
            <w:tcW w:w="0" w:type="auto"/>
            <w:hideMark/>
          </w:tcPr>
          <w:p w14:paraId="163894BD" w14:textId="77777777" w:rsidR="00283CA1" w:rsidRPr="00283CA1" w:rsidRDefault="00283CA1" w:rsidP="00283CA1">
            <w:pPr>
              <w:pStyle w:val="NormalWeb"/>
            </w:pPr>
            <w:r w:rsidRPr="00283CA1">
              <w:t>0.1135</w:t>
            </w:r>
          </w:p>
        </w:tc>
        <w:tc>
          <w:tcPr>
            <w:tcW w:w="0" w:type="auto"/>
            <w:hideMark/>
          </w:tcPr>
          <w:p w14:paraId="13AEC2B9" w14:textId="77777777" w:rsidR="00283CA1" w:rsidRPr="00283CA1" w:rsidRDefault="00283CA1" w:rsidP="00283CA1">
            <w:pPr>
              <w:pStyle w:val="NormalWeb"/>
            </w:pPr>
            <w:r w:rsidRPr="00283CA1">
              <w:t>100</w:t>
            </w:r>
          </w:p>
        </w:tc>
        <w:tc>
          <w:tcPr>
            <w:tcW w:w="0" w:type="auto"/>
            <w:hideMark/>
          </w:tcPr>
          <w:p w14:paraId="3270F632" w14:textId="77777777" w:rsidR="00283CA1" w:rsidRPr="00283CA1" w:rsidRDefault="00283CA1" w:rsidP="00283CA1">
            <w:pPr>
              <w:pStyle w:val="NormalWeb"/>
            </w:pPr>
            <w:r w:rsidRPr="00283CA1">
              <w:t>0</w:t>
            </w:r>
          </w:p>
        </w:tc>
        <w:tc>
          <w:tcPr>
            <w:tcW w:w="0" w:type="auto"/>
            <w:hideMark/>
          </w:tcPr>
          <w:p w14:paraId="32A19E7A" w14:textId="77777777" w:rsidR="00283CA1" w:rsidRPr="00283CA1" w:rsidRDefault="00283CA1" w:rsidP="00283CA1">
            <w:pPr>
              <w:pStyle w:val="NormalWeb"/>
            </w:pPr>
            <w:r w:rsidRPr="00283CA1">
              <w:t>0%</w:t>
            </w:r>
          </w:p>
        </w:tc>
      </w:tr>
      <w:tr w:rsidR="00283CA1" w:rsidRPr="00283CA1" w14:paraId="1E66653F" w14:textId="77777777" w:rsidTr="00283CA1">
        <w:tc>
          <w:tcPr>
            <w:tcW w:w="0" w:type="auto"/>
            <w:hideMark/>
          </w:tcPr>
          <w:p w14:paraId="078C4EFF" w14:textId="77777777" w:rsidR="00283CA1" w:rsidRPr="00283CA1" w:rsidRDefault="00283CA1" w:rsidP="00283CA1">
            <w:pPr>
              <w:pStyle w:val="NormalWeb"/>
            </w:pPr>
            <w:r w:rsidRPr="00283CA1">
              <w:t>Ring</w:t>
            </w:r>
          </w:p>
        </w:tc>
        <w:tc>
          <w:tcPr>
            <w:tcW w:w="0" w:type="auto"/>
            <w:hideMark/>
          </w:tcPr>
          <w:p w14:paraId="2CBF3207" w14:textId="77777777" w:rsidR="00283CA1" w:rsidRPr="00283CA1" w:rsidRDefault="00283CA1" w:rsidP="00283CA1">
            <w:pPr>
              <w:pStyle w:val="NormalWeb"/>
            </w:pPr>
            <w:r w:rsidRPr="00283CA1">
              <w:t>0.0</w:t>
            </w:r>
          </w:p>
        </w:tc>
        <w:tc>
          <w:tcPr>
            <w:tcW w:w="0" w:type="auto"/>
            <w:hideMark/>
          </w:tcPr>
          <w:p w14:paraId="3DEF0285" w14:textId="77777777" w:rsidR="00283CA1" w:rsidRPr="00283CA1" w:rsidRDefault="00283CA1" w:rsidP="00283CA1">
            <w:pPr>
              <w:pStyle w:val="NormalWeb"/>
            </w:pPr>
            <w:r w:rsidRPr="00283CA1">
              <w:t>0.50</w:t>
            </w:r>
          </w:p>
        </w:tc>
        <w:tc>
          <w:tcPr>
            <w:tcW w:w="0" w:type="auto"/>
            <w:hideMark/>
          </w:tcPr>
          <w:p w14:paraId="15408934" w14:textId="77777777" w:rsidR="00283CA1" w:rsidRPr="00283CA1" w:rsidRDefault="00283CA1" w:rsidP="00283CA1">
            <w:pPr>
              <w:pStyle w:val="NormalWeb"/>
            </w:pPr>
            <w:r w:rsidRPr="00283CA1">
              <w:t>99.148%</w:t>
            </w:r>
          </w:p>
        </w:tc>
        <w:tc>
          <w:tcPr>
            <w:tcW w:w="0" w:type="auto"/>
            <w:hideMark/>
          </w:tcPr>
          <w:p w14:paraId="67DC3E0B" w14:textId="77777777" w:rsidR="00283CA1" w:rsidRPr="00283CA1" w:rsidRDefault="00283CA1" w:rsidP="00283CA1">
            <w:pPr>
              <w:pStyle w:val="NormalWeb"/>
            </w:pPr>
            <w:r w:rsidRPr="00283CA1">
              <w:t>0.1128</w:t>
            </w:r>
          </w:p>
        </w:tc>
        <w:tc>
          <w:tcPr>
            <w:tcW w:w="0" w:type="auto"/>
            <w:hideMark/>
          </w:tcPr>
          <w:p w14:paraId="07452802" w14:textId="77777777" w:rsidR="00283CA1" w:rsidRPr="00283CA1" w:rsidRDefault="00283CA1" w:rsidP="00283CA1">
            <w:pPr>
              <w:pStyle w:val="NormalWeb"/>
            </w:pPr>
            <w:r w:rsidRPr="00283CA1">
              <w:t>99</w:t>
            </w:r>
          </w:p>
        </w:tc>
        <w:tc>
          <w:tcPr>
            <w:tcW w:w="0" w:type="auto"/>
            <w:hideMark/>
          </w:tcPr>
          <w:p w14:paraId="031C7972" w14:textId="77777777" w:rsidR="00283CA1" w:rsidRPr="00283CA1" w:rsidRDefault="00283CA1" w:rsidP="00283CA1">
            <w:pPr>
              <w:pStyle w:val="NormalWeb"/>
            </w:pPr>
            <w:r w:rsidRPr="00283CA1">
              <w:t>1</w:t>
            </w:r>
          </w:p>
        </w:tc>
        <w:tc>
          <w:tcPr>
            <w:tcW w:w="0" w:type="auto"/>
            <w:hideMark/>
          </w:tcPr>
          <w:p w14:paraId="766BBE09" w14:textId="77777777" w:rsidR="00283CA1" w:rsidRPr="00283CA1" w:rsidRDefault="00283CA1" w:rsidP="00283CA1">
            <w:pPr>
              <w:pStyle w:val="NormalWeb"/>
            </w:pPr>
            <w:r w:rsidRPr="00283CA1">
              <w:t>1.0%</w:t>
            </w:r>
          </w:p>
        </w:tc>
      </w:tr>
      <w:tr w:rsidR="00283CA1" w:rsidRPr="00283CA1" w14:paraId="0DA1A4F8" w14:textId="77777777" w:rsidTr="00283CA1">
        <w:tc>
          <w:tcPr>
            <w:tcW w:w="0" w:type="auto"/>
            <w:hideMark/>
          </w:tcPr>
          <w:p w14:paraId="5946E3BF" w14:textId="77777777" w:rsidR="00283CA1" w:rsidRPr="00283CA1" w:rsidRDefault="00283CA1" w:rsidP="00283CA1">
            <w:pPr>
              <w:pStyle w:val="NormalWeb"/>
            </w:pPr>
            <w:r w:rsidRPr="00283CA1">
              <w:t>Ring</w:t>
            </w:r>
          </w:p>
        </w:tc>
        <w:tc>
          <w:tcPr>
            <w:tcW w:w="0" w:type="auto"/>
            <w:hideMark/>
          </w:tcPr>
          <w:p w14:paraId="0F9C09A1" w14:textId="77777777" w:rsidR="00283CA1" w:rsidRPr="00283CA1" w:rsidRDefault="00283CA1" w:rsidP="00283CA1">
            <w:pPr>
              <w:pStyle w:val="NormalWeb"/>
            </w:pPr>
            <w:r w:rsidRPr="00283CA1">
              <w:t>0.2</w:t>
            </w:r>
          </w:p>
        </w:tc>
        <w:tc>
          <w:tcPr>
            <w:tcW w:w="0" w:type="auto"/>
            <w:hideMark/>
          </w:tcPr>
          <w:p w14:paraId="702A26E6" w14:textId="77777777" w:rsidR="00283CA1" w:rsidRPr="00283CA1" w:rsidRDefault="00283CA1" w:rsidP="00283CA1">
            <w:pPr>
              <w:pStyle w:val="NormalWeb"/>
            </w:pPr>
            <w:r w:rsidRPr="00283CA1">
              <w:t>0.00</w:t>
            </w:r>
          </w:p>
        </w:tc>
        <w:tc>
          <w:tcPr>
            <w:tcW w:w="0" w:type="auto"/>
            <w:hideMark/>
          </w:tcPr>
          <w:p w14:paraId="1C23355A" w14:textId="77777777" w:rsidR="00283CA1" w:rsidRPr="00283CA1" w:rsidRDefault="00283CA1" w:rsidP="00283CA1">
            <w:pPr>
              <w:pStyle w:val="NormalWeb"/>
            </w:pPr>
            <w:r w:rsidRPr="00283CA1">
              <w:t>99.084%</w:t>
            </w:r>
          </w:p>
        </w:tc>
        <w:tc>
          <w:tcPr>
            <w:tcW w:w="0" w:type="auto"/>
            <w:hideMark/>
          </w:tcPr>
          <w:p w14:paraId="0DC27179" w14:textId="77777777" w:rsidR="00283CA1" w:rsidRPr="00283CA1" w:rsidRDefault="00283CA1" w:rsidP="00283CA1">
            <w:pPr>
              <w:pStyle w:val="NormalWeb"/>
            </w:pPr>
            <w:r w:rsidRPr="00283CA1">
              <w:t>0.2517</w:t>
            </w:r>
          </w:p>
        </w:tc>
        <w:tc>
          <w:tcPr>
            <w:tcW w:w="0" w:type="auto"/>
            <w:hideMark/>
          </w:tcPr>
          <w:p w14:paraId="7787F623" w14:textId="77777777" w:rsidR="00283CA1" w:rsidRPr="00283CA1" w:rsidRDefault="00283CA1" w:rsidP="00283CA1">
            <w:pPr>
              <w:pStyle w:val="NormalWeb"/>
            </w:pPr>
            <w:r w:rsidRPr="00283CA1">
              <w:t>200</w:t>
            </w:r>
          </w:p>
        </w:tc>
        <w:tc>
          <w:tcPr>
            <w:tcW w:w="0" w:type="auto"/>
            <w:hideMark/>
          </w:tcPr>
          <w:p w14:paraId="35FA8BFC" w14:textId="77777777" w:rsidR="00283CA1" w:rsidRPr="00283CA1" w:rsidRDefault="00283CA1" w:rsidP="00283CA1">
            <w:pPr>
              <w:pStyle w:val="NormalWeb"/>
            </w:pPr>
            <w:r w:rsidRPr="00283CA1">
              <w:t>0</w:t>
            </w:r>
          </w:p>
        </w:tc>
        <w:tc>
          <w:tcPr>
            <w:tcW w:w="0" w:type="auto"/>
            <w:hideMark/>
          </w:tcPr>
          <w:p w14:paraId="67D91258" w14:textId="77777777" w:rsidR="00283CA1" w:rsidRPr="00283CA1" w:rsidRDefault="00283CA1" w:rsidP="00283CA1">
            <w:pPr>
              <w:pStyle w:val="NormalWeb"/>
            </w:pPr>
            <w:r w:rsidRPr="00283CA1">
              <w:t>0%</w:t>
            </w:r>
          </w:p>
        </w:tc>
      </w:tr>
      <w:tr w:rsidR="00283CA1" w:rsidRPr="00283CA1" w14:paraId="171C0BB7" w14:textId="77777777" w:rsidTr="00283CA1">
        <w:tc>
          <w:tcPr>
            <w:tcW w:w="0" w:type="auto"/>
            <w:hideMark/>
          </w:tcPr>
          <w:p w14:paraId="0D428042" w14:textId="77777777" w:rsidR="00283CA1" w:rsidRPr="00283CA1" w:rsidRDefault="00283CA1" w:rsidP="00283CA1">
            <w:pPr>
              <w:pStyle w:val="NormalWeb"/>
            </w:pPr>
            <w:r w:rsidRPr="00283CA1">
              <w:t>Ring</w:t>
            </w:r>
          </w:p>
        </w:tc>
        <w:tc>
          <w:tcPr>
            <w:tcW w:w="0" w:type="auto"/>
            <w:hideMark/>
          </w:tcPr>
          <w:p w14:paraId="4B3F265D" w14:textId="77777777" w:rsidR="00283CA1" w:rsidRPr="00283CA1" w:rsidRDefault="00283CA1" w:rsidP="00283CA1">
            <w:pPr>
              <w:pStyle w:val="NormalWeb"/>
            </w:pPr>
            <w:r w:rsidRPr="00283CA1">
              <w:t>0.2</w:t>
            </w:r>
          </w:p>
        </w:tc>
        <w:tc>
          <w:tcPr>
            <w:tcW w:w="0" w:type="auto"/>
            <w:hideMark/>
          </w:tcPr>
          <w:p w14:paraId="50AF9513" w14:textId="77777777" w:rsidR="00283CA1" w:rsidRPr="00283CA1" w:rsidRDefault="00283CA1" w:rsidP="00283CA1">
            <w:pPr>
              <w:pStyle w:val="NormalWeb"/>
            </w:pPr>
            <w:r w:rsidRPr="00283CA1">
              <w:t>0.50</w:t>
            </w:r>
          </w:p>
        </w:tc>
        <w:tc>
          <w:tcPr>
            <w:tcW w:w="0" w:type="auto"/>
            <w:hideMark/>
          </w:tcPr>
          <w:p w14:paraId="7AF6EB31" w14:textId="77777777" w:rsidR="00283CA1" w:rsidRPr="00283CA1" w:rsidRDefault="00283CA1" w:rsidP="00283CA1">
            <w:pPr>
              <w:pStyle w:val="NormalWeb"/>
            </w:pPr>
            <w:r w:rsidRPr="00283CA1">
              <w:t>99.084%</w:t>
            </w:r>
          </w:p>
        </w:tc>
        <w:tc>
          <w:tcPr>
            <w:tcW w:w="0" w:type="auto"/>
            <w:hideMark/>
          </w:tcPr>
          <w:p w14:paraId="6DA9A937" w14:textId="77777777" w:rsidR="00283CA1" w:rsidRPr="00283CA1" w:rsidRDefault="00283CA1" w:rsidP="00283CA1">
            <w:pPr>
              <w:pStyle w:val="NormalWeb"/>
            </w:pPr>
            <w:r w:rsidRPr="00283CA1">
              <w:t>0.2517</w:t>
            </w:r>
          </w:p>
        </w:tc>
        <w:tc>
          <w:tcPr>
            <w:tcW w:w="0" w:type="auto"/>
            <w:hideMark/>
          </w:tcPr>
          <w:p w14:paraId="20CD8AE9" w14:textId="77777777" w:rsidR="00283CA1" w:rsidRPr="00283CA1" w:rsidRDefault="00283CA1" w:rsidP="00283CA1">
            <w:pPr>
              <w:pStyle w:val="NormalWeb"/>
            </w:pPr>
            <w:r w:rsidRPr="00283CA1">
              <w:t>100</w:t>
            </w:r>
          </w:p>
        </w:tc>
        <w:tc>
          <w:tcPr>
            <w:tcW w:w="0" w:type="auto"/>
            <w:hideMark/>
          </w:tcPr>
          <w:p w14:paraId="0856BDBA" w14:textId="77777777" w:rsidR="00283CA1" w:rsidRPr="00283CA1" w:rsidRDefault="00283CA1" w:rsidP="00283CA1">
            <w:pPr>
              <w:pStyle w:val="NormalWeb"/>
            </w:pPr>
            <w:r w:rsidRPr="00283CA1">
              <w:t>0</w:t>
            </w:r>
          </w:p>
        </w:tc>
        <w:tc>
          <w:tcPr>
            <w:tcW w:w="0" w:type="auto"/>
            <w:hideMark/>
          </w:tcPr>
          <w:p w14:paraId="02B93B13" w14:textId="77777777" w:rsidR="00283CA1" w:rsidRPr="00283CA1" w:rsidRDefault="00283CA1" w:rsidP="00283CA1">
            <w:pPr>
              <w:pStyle w:val="NormalWeb"/>
            </w:pPr>
            <w:r w:rsidRPr="00283CA1">
              <w:t>0%</w:t>
            </w:r>
          </w:p>
        </w:tc>
      </w:tr>
      <w:tr w:rsidR="00283CA1" w:rsidRPr="00283CA1" w14:paraId="58536CFA" w14:textId="77777777" w:rsidTr="00283CA1">
        <w:tc>
          <w:tcPr>
            <w:tcW w:w="0" w:type="auto"/>
            <w:hideMark/>
          </w:tcPr>
          <w:p w14:paraId="29FA2DB9" w14:textId="77777777" w:rsidR="00283CA1" w:rsidRPr="00283CA1" w:rsidRDefault="00283CA1" w:rsidP="00283CA1">
            <w:pPr>
              <w:pStyle w:val="NormalWeb"/>
            </w:pPr>
            <w:r w:rsidRPr="00283CA1">
              <w:t>Grid</w:t>
            </w:r>
          </w:p>
        </w:tc>
        <w:tc>
          <w:tcPr>
            <w:tcW w:w="0" w:type="auto"/>
            <w:hideMark/>
          </w:tcPr>
          <w:p w14:paraId="7DB8CC33" w14:textId="77777777" w:rsidR="00283CA1" w:rsidRPr="00283CA1" w:rsidRDefault="00283CA1" w:rsidP="00283CA1">
            <w:pPr>
              <w:pStyle w:val="NormalWeb"/>
            </w:pPr>
            <w:r w:rsidRPr="00283CA1">
              <w:t>0.0</w:t>
            </w:r>
          </w:p>
        </w:tc>
        <w:tc>
          <w:tcPr>
            <w:tcW w:w="0" w:type="auto"/>
            <w:hideMark/>
          </w:tcPr>
          <w:p w14:paraId="357EB0FF" w14:textId="77777777" w:rsidR="00283CA1" w:rsidRPr="00283CA1" w:rsidRDefault="00283CA1" w:rsidP="00283CA1">
            <w:pPr>
              <w:pStyle w:val="NormalWeb"/>
            </w:pPr>
            <w:r w:rsidRPr="00283CA1">
              <w:t>0.00</w:t>
            </w:r>
          </w:p>
        </w:tc>
        <w:tc>
          <w:tcPr>
            <w:tcW w:w="0" w:type="auto"/>
            <w:hideMark/>
          </w:tcPr>
          <w:p w14:paraId="5858F2D6" w14:textId="77777777" w:rsidR="00283CA1" w:rsidRPr="00283CA1" w:rsidRDefault="00283CA1" w:rsidP="00283CA1">
            <w:pPr>
              <w:pStyle w:val="NormalWeb"/>
            </w:pPr>
            <w:r w:rsidRPr="00283CA1">
              <w:t>99.142%</w:t>
            </w:r>
          </w:p>
        </w:tc>
        <w:tc>
          <w:tcPr>
            <w:tcW w:w="0" w:type="auto"/>
            <w:hideMark/>
          </w:tcPr>
          <w:p w14:paraId="6768F187" w14:textId="77777777" w:rsidR="00283CA1" w:rsidRPr="00283CA1" w:rsidRDefault="00283CA1" w:rsidP="00283CA1">
            <w:pPr>
              <w:pStyle w:val="NormalWeb"/>
            </w:pPr>
            <w:r w:rsidRPr="00283CA1">
              <w:t>0.2654</w:t>
            </w:r>
          </w:p>
        </w:tc>
        <w:tc>
          <w:tcPr>
            <w:tcW w:w="0" w:type="auto"/>
            <w:hideMark/>
          </w:tcPr>
          <w:p w14:paraId="4006B690" w14:textId="77777777" w:rsidR="00283CA1" w:rsidRPr="00283CA1" w:rsidRDefault="00283CA1" w:rsidP="00283CA1">
            <w:pPr>
              <w:pStyle w:val="NormalWeb"/>
            </w:pPr>
            <w:r w:rsidRPr="00283CA1">
              <w:t>200</w:t>
            </w:r>
          </w:p>
        </w:tc>
        <w:tc>
          <w:tcPr>
            <w:tcW w:w="0" w:type="auto"/>
            <w:hideMark/>
          </w:tcPr>
          <w:p w14:paraId="5C968914" w14:textId="77777777" w:rsidR="00283CA1" w:rsidRPr="00283CA1" w:rsidRDefault="00283CA1" w:rsidP="00283CA1">
            <w:pPr>
              <w:pStyle w:val="NormalWeb"/>
            </w:pPr>
            <w:r w:rsidRPr="00283CA1">
              <w:t>0</w:t>
            </w:r>
          </w:p>
        </w:tc>
        <w:tc>
          <w:tcPr>
            <w:tcW w:w="0" w:type="auto"/>
            <w:hideMark/>
          </w:tcPr>
          <w:p w14:paraId="1615AB25" w14:textId="77777777" w:rsidR="00283CA1" w:rsidRPr="00283CA1" w:rsidRDefault="00283CA1" w:rsidP="00283CA1">
            <w:pPr>
              <w:pStyle w:val="NormalWeb"/>
            </w:pPr>
            <w:r w:rsidRPr="00283CA1">
              <w:t>0%</w:t>
            </w:r>
          </w:p>
        </w:tc>
      </w:tr>
      <w:tr w:rsidR="00283CA1" w:rsidRPr="00283CA1" w14:paraId="0AE986E4" w14:textId="77777777" w:rsidTr="00283CA1">
        <w:tc>
          <w:tcPr>
            <w:tcW w:w="0" w:type="auto"/>
            <w:hideMark/>
          </w:tcPr>
          <w:p w14:paraId="1388980D" w14:textId="77777777" w:rsidR="00283CA1" w:rsidRPr="00283CA1" w:rsidRDefault="00283CA1" w:rsidP="00283CA1">
            <w:pPr>
              <w:pStyle w:val="NormalWeb"/>
            </w:pPr>
            <w:r w:rsidRPr="00283CA1">
              <w:t>Grid</w:t>
            </w:r>
          </w:p>
        </w:tc>
        <w:tc>
          <w:tcPr>
            <w:tcW w:w="0" w:type="auto"/>
            <w:hideMark/>
          </w:tcPr>
          <w:p w14:paraId="7A3DED68" w14:textId="77777777" w:rsidR="00283CA1" w:rsidRPr="00283CA1" w:rsidRDefault="00283CA1" w:rsidP="00283CA1">
            <w:pPr>
              <w:pStyle w:val="NormalWeb"/>
            </w:pPr>
            <w:r w:rsidRPr="00283CA1">
              <w:t>0.0</w:t>
            </w:r>
          </w:p>
        </w:tc>
        <w:tc>
          <w:tcPr>
            <w:tcW w:w="0" w:type="auto"/>
            <w:hideMark/>
          </w:tcPr>
          <w:p w14:paraId="34C9A1F2" w14:textId="77777777" w:rsidR="00283CA1" w:rsidRPr="00283CA1" w:rsidRDefault="00283CA1" w:rsidP="00283CA1">
            <w:pPr>
              <w:pStyle w:val="NormalWeb"/>
            </w:pPr>
            <w:r w:rsidRPr="00283CA1">
              <w:t>0.50</w:t>
            </w:r>
          </w:p>
        </w:tc>
        <w:tc>
          <w:tcPr>
            <w:tcW w:w="0" w:type="auto"/>
            <w:hideMark/>
          </w:tcPr>
          <w:p w14:paraId="3656A1CC" w14:textId="77777777" w:rsidR="00283CA1" w:rsidRPr="00283CA1" w:rsidRDefault="00283CA1" w:rsidP="00283CA1">
            <w:pPr>
              <w:pStyle w:val="NormalWeb"/>
            </w:pPr>
            <w:r w:rsidRPr="00283CA1">
              <w:t>99.174%</w:t>
            </w:r>
          </w:p>
        </w:tc>
        <w:tc>
          <w:tcPr>
            <w:tcW w:w="0" w:type="auto"/>
            <w:hideMark/>
          </w:tcPr>
          <w:p w14:paraId="3489E3A1" w14:textId="77777777" w:rsidR="00283CA1" w:rsidRPr="00283CA1" w:rsidRDefault="00283CA1" w:rsidP="00283CA1">
            <w:pPr>
              <w:pStyle w:val="NormalWeb"/>
            </w:pPr>
            <w:r w:rsidRPr="00283CA1">
              <w:t>0.2655</w:t>
            </w:r>
          </w:p>
        </w:tc>
        <w:tc>
          <w:tcPr>
            <w:tcW w:w="0" w:type="auto"/>
            <w:hideMark/>
          </w:tcPr>
          <w:p w14:paraId="28EE6D22" w14:textId="77777777" w:rsidR="00283CA1" w:rsidRPr="00283CA1" w:rsidRDefault="00283CA1" w:rsidP="00283CA1">
            <w:pPr>
              <w:pStyle w:val="NormalWeb"/>
            </w:pPr>
            <w:r w:rsidRPr="00283CA1">
              <w:t>92</w:t>
            </w:r>
          </w:p>
        </w:tc>
        <w:tc>
          <w:tcPr>
            <w:tcW w:w="0" w:type="auto"/>
            <w:hideMark/>
          </w:tcPr>
          <w:p w14:paraId="5DDD7C6E" w14:textId="77777777" w:rsidR="00283CA1" w:rsidRPr="00283CA1" w:rsidRDefault="00283CA1" w:rsidP="00283CA1">
            <w:pPr>
              <w:pStyle w:val="NormalWeb"/>
            </w:pPr>
            <w:r w:rsidRPr="00283CA1">
              <w:t>8</w:t>
            </w:r>
          </w:p>
        </w:tc>
        <w:tc>
          <w:tcPr>
            <w:tcW w:w="0" w:type="auto"/>
            <w:hideMark/>
          </w:tcPr>
          <w:p w14:paraId="14FB61F4" w14:textId="77777777" w:rsidR="00283CA1" w:rsidRPr="00283CA1" w:rsidRDefault="00283CA1" w:rsidP="00283CA1">
            <w:pPr>
              <w:pStyle w:val="NormalWeb"/>
            </w:pPr>
            <w:r w:rsidRPr="00283CA1">
              <w:t>8.0%</w:t>
            </w:r>
          </w:p>
        </w:tc>
      </w:tr>
      <w:tr w:rsidR="00283CA1" w:rsidRPr="00283CA1" w14:paraId="0404C0E1" w14:textId="77777777" w:rsidTr="00283CA1">
        <w:tc>
          <w:tcPr>
            <w:tcW w:w="0" w:type="auto"/>
            <w:hideMark/>
          </w:tcPr>
          <w:p w14:paraId="3BE8839D" w14:textId="77777777" w:rsidR="00283CA1" w:rsidRPr="00283CA1" w:rsidRDefault="00283CA1" w:rsidP="00283CA1">
            <w:pPr>
              <w:pStyle w:val="NormalWeb"/>
            </w:pPr>
            <w:r w:rsidRPr="00283CA1">
              <w:t>Grid</w:t>
            </w:r>
          </w:p>
        </w:tc>
        <w:tc>
          <w:tcPr>
            <w:tcW w:w="0" w:type="auto"/>
            <w:hideMark/>
          </w:tcPr>
          <w:p w14:paraId="620DED02" w14:textId="77777777" w:rsidR="00283CA1" w:rsidRPr="00283CA1" w:rsidRDefault="00283CA1" w:rsidP="00283CA1">
            <w:pPr>
              <w:pStyle w:val="NormalWeb"/>
            </w:pPr>
            <w:r w:rsidRPr="00283CA1">
              <w:t>0.2</w:t>
            </w:r>
          </w:p>
        </w:tc>
        <w:tc>
          <w:tcPr>
            <w:tcW w:w="0" w:type="auto"/>
            <w:hideMark/>
          </w:tcPr>
          <w:p w14:paraId="4B4A50CC" w14:textId="77777777" w:rsidR="00283CA1" w:rsidRPr="00283CA1" w:rsidRDefault="00283CA1" w:rsidP="00283CA1">
            <w:pPr>
              <w:pStyle w:val="NormalWeb"/>
            </w:pPr>
            <w:r w:rsidRPr="00283CA1">
              <w:t>0.00</w:t>
            </w:r>
          </w:p>
        </w:tc>
        <w:tc>
          <w:tcPr>
            <w:tcW w:w="0" w:type="auto"/>
            <w:hideMark/>
          </w:tcPr>
          <w:p w14:paraId="7D0A9199" w14:textId="77777777" w:rsidR="00283CA1" w:rsidRPr="00283CA1" w:rsidRDefault="00283CA1" w:rsidP="00283CA1">
            <w:pPr>
              <w:pStyle w:val="NormalWeb"/>
            </w:pPr>
            <w:r w:rsidRPr="00283CA1">
              <w:t>99.170%</w:t>
            </w:r>
          </w:p>
        </w:tc>
        <w:tc>
          <w:tcPr>
            <w:tcW w:w="0" w:type="auto"/>
            <w:hideMark/>
          </w:tcPr>
          <w:p w14:paraId="1980A594" w14:textId="77777777" w:rsidR="00283CA1" w:rsidRPr="00283CA1" w:rsidRDefault="00283CA1" w:rsidP="00283CA1">
            <w:pPr>
              <w:pStyle w:val="NormalWeb"/>
            </w:pPr>
            <w:r w:rsidRPr="00283CA1">
              <w:t>0.5311</w:t>
            </w:r>
          </w:p>
        </w:tc>
        <w:tc>
          <w:tcPr>
            <w:tcW w:w="0" w:type="auto"/>
            <w:hideMark/>
          </w:tcPr>
          <w:p w14:paraId="775CD024" w14:textId="77777777" w:rsidR="00283CA1" w:rsidRPr="00283CA1" w:rsidRDefault="00283CA1" w:rsidP="00283CA1">
            <w:pPr>
              <w:pStyle w:val="NormalWeb"/>
            </w:pPr>
            <w:r w:rsidRPr="00283CA1">
              <w:t>200</w:t>
            </w:r>
          </w:p>
        </w:tc>
        <w:tc>
          <w:tcPr>
            <w:tcW w:w="0" w:type="auto"/>
            <w:hideMark/>
          </w:tcPr>
          <w:p w14:paraId="3EA9E9D1" w14:textId="77777777" w:rsidR="00283CA1" w:rsidRPr="00283CA1" w:rsidRDefault="00283CA1" w:rsidP="00283CA1">
            <w:pPr>
              <w:pStyle w:val="NormalWeb"/>
            </w:pPr>
            <w:r w:rsidRPr="00283CA1">
              <w:t>0</w:t>
            </w:r>
          </w:p>
        </w:tc>
        <w:tc>
          <w:tcPr>
            <w:tcW w:w="0" w:type="auto"/>
            <w:hideMark/>
          </w:tcPr>
          <w:p w14:paraId="177BD0C5" w14:textId="77777777" w:rsidR="00283CA1" w:rsidRPr="00283CA1" w:rsidRDefault="00283CA1" w:rsidP="00283CA1">
            <w:pPr>
              <w:pStyle w:val="NormalWeb"/>
            </w:pPr>
            <w:r w:rsidRPr="00283CA1">
              <w:t>0%</w:t>
            </w:r>
          </w:p>
        </w:tc>
      </w:tr>
    </w:tbl>
    <w:p w14:paraId="3B0AA9D2" w14:textId="77777777" w:rsidR="00BA194A" w:rsidRPr="00BA194A" w:rsidRDefault="00BA194A" w:rsidP="00BA194A">
      <w:pPr>
        <w:pStyle w:val="NormalWeb"/>
        <w:rPr>
          <w:b/>
          <w:bCs/>
          <w:color w:val="4472C4" w:themeColor="accent1"/>
        </w:rPr>
      </w:pPr>
      <w:r w:rsidRPr="00BA194A">
        <w:rPr>
          <w:b/>
          <w:bCs/>
          <w:color w:val="4472C4" w:themeColor="accent1"/>
        </w:rPr>
        <w:t>Appendix C — M3 Mixing Time for Multiple ε Values</w:t>
      </w:r>
    </w:p>
    <w:tbl>
      <w:tblPr>
        <w:tblStyle w:val="TableGrid"/>
        <w:tblW w:w="10302" w:type="dxa"/>
        <w:tblLook w:val="04A0" w:firstRow="1" w:lastRow="0" w:firstColumn="1" w:lastColumn="0" w:noHBand="0" w:noVBand="1"/>
      </w:tblPr>
      <w:tblGrid>
        <w:gridCol w:w="1718"/>
        <w:gridCol w:w="2146"/>
        <w:gridCol w:w="2146"/>
        <w:gridCol w:w="2146"/>
        <w:gridCol w:w="2146"/>
      </w:tblGrid>
      <w:tr w:rsidR="00A2631B" w:rsidRPr="00A2631B" w14:paraId="07BC84BD" w14:textId="77777777" w:rsidTr="00A2631B">
        <w:trPr>
          <w:trHeight w:val="328"/>
        </w:trPr>
        <w:tc>
          <w:tcPr>
            <w:tcW w:w="0" w:type="auto"/>
            <w:hideMark/>
          </w:tcPr>
          <w:p w14:paraId="29A0B1E5" w14:textId="77777777" w:rsidR="00A2631B" w:rsidRPr="00A2631B" w:rsidRDefault="00A2631B" w:rsidP="00A2631B">
            <w:pPr>
              <w:tabs>
                <w:tab w:val="left" w:pos="1440"/>
              </w:tabs>
              <w:rPr>
                <w:b/>
                <w:bCs/>
              </w:rPr>
            </w:pPr>
            <w:r w:rsidRPr="00A2631B">
              <w:rPr>
                <w:b/>
                <w:bCs/>
              </w:rPr>
              <w:t>Topology</w:t>
            </w:r>
          </w:p>
        </w:tc>
        <w:tc>
          <w:tcPr>
            <w:tcW w:w="0" w:type="auto"/>
            <w:hideMark/>
          </w:tcPr>
          <w:p w14:paraId="14D56E98" w14:textId="77777777" w:rsidR="00A2631B" w:rsidRPr="00A2631B" w:rsidRDefault="00A2631B" w:rsidP="00A2631B">
            <w:pPr>
              <w:tabs>
                <w:tab w:val="left" w:pos="1440"/>
              </w:tabs>
              <w:rPr>
                <w:b/>
                <w:bCs/>
              </w:rPr>
            </w:pPr>
            <w:r w:rsidRPr="00A2631B">
              <w:rPr>
                <w:b/>
                <w:bCs/>
              </w:rPr>
              <w:t>ε = 0.01</w:t>
            </w:r>
          </w:p>
        </w:tc>
        <w:tc>
          <w:tcPr>
            <w:tcW w:w="0" w:type="auto"/>
            <w:hideMark/>
          </w:tcPr>
          <w:p w14:paraId="5B006CDF" w14:textId="77777777" w:rsidR="00A2631B" w:rsidRPr="00A2631B" w:rsidRDefault="00A2631B" w:rsidP="00A2631B">
            <w:pPr>
              <w:tabs>
                <w:tab w:val="left" w:pos="1440"/>
              </w:tabs>
              <w:rPr>
                <w:b/>
                <w:bCs/>
              </w:rPr>
            </w:pPr>
            <w:r w:rsidRPr="00A2631B">
              <w:rPr>
                <w:b/>
                <w:bCs/>
              </w:rPr>
              <w:t>ε = 0.001</w:t>
            </w:r>
          </w:p>
        </w:tc>
        <w:tc>
          <w:tcPr>
            <w:tcW w:w="0" w:type="auto"/>
            <w:hideMark/>
          </w:tcPr>
          <w:p w14:paraId="3A5D94EF" w14:textId="77777777" w:rsidR="00A2631B" w:rsidRPr="00A2631B" w:rsidRDefault="00A2631B" w:rsidP="00A2631B">
            <w:pPr>
              <w:tabs>
                <w:tab w:val="left" w:pos="1440"/>
              </w:tabs>
              <w:rPr>
                <w:b/>
                <w:bCs/>
              </w:rPr>
            </w:pPr>
            <w:r w:rsidRPr="00A2631B">
              <w:rPr>
                <w:b/>
                <w:bCs/>
              </w:rPr>
              <w:t>ε = 0.0001</w:t>
            </w:r>
          </w:p>
        </w:tc>
        <w:tc>
          <w:tcPr>
            <w:tcW w:w="0" w:type="auto"/>
            <w:hideMark/>
          </w:tcPr>
          <w:p w14:paraId="33275A35" w14:textId="77777777" w:rsidR="00A2631B" w:rsidRPr="00A2631B" w:rsidRDefault="00A2631B" w:rsidP="00A2631B">
            <w:pPr>
              <w:tabs>
                <w:tab w:val="left" w:pos="1440"/>
              </w:tabs>
              <w:rPr>
                <w:b/>
                <w:bCs/>
              </w:rPr>
            </w:pPr>
            <w:r w:rsidRPr="00A2631B">
              <w:rPr>
                <w:b/>
                <w:bCs/>
              </w:rPr>
              <w:t>ε = 10⁻⁶</w:t>
            </w:r>
          </w:p>
        </w:tc>
      </w:tr>
      <w:tr w:rsidR="00A2631B" w:rsidRPr="00A2631B" w14:paraId="3A9B4F58" w14:textId="77777777" w:rsidTr="00A2631B">
        <w:trPr>
          <w:trHeight w:val="344"/>
        </w:trPr>
        <w:tc>
          <w:tcPr>
            <w:tcW w:w="0" w:type="auto"/>
            <w:hideMark/>
          </w:tcPr>
          <w:p w14:paraId="663D0633" w14:textId="77777777" w:rsidR="00A2631B" w:rsidRPr="00A2631B" w:rsidRDefault="00A2631B" w:rsidP="00A2631B">
            <w:pPr>
              <w:tabs>
                <w:tab w:val="left" w:pos="1440"/>
              </w:tabs>
            </w:pPr>
            <w:r w:rsidRPr="00A2631B">
              <w:t>Ring</w:t>
            </w:r>
          </w:p>
        </w:tc>
        <w:tc>
          <w:tcPr>
            <w:tcW w:w="0" w:type="auto"/>
            <w:hideMark/>
          </w:tcPr>
          <w:p w14:paraId="4E23AD91" w14:textId="77777777" w:rsidR="00A2631B" w:rsidRPr="00A2631B" w:rsidRDefault="00A2631B" w:rsidP="00A2631B">
            <w:pPr>
              <w:tabs>
                <w:tab w:val="left" w:pos="1440"/>
              </w:tabs>
            </w:pPr>
            <w:r w:rsidRPr="00A2631B">
              <w:t>7.46 rounds</w:t>
            </w:r>
          </w:p>
        </w:tc>
        <w:tc>
          <w:tcPr>
            <w:tcW w:w="0" w:type="auto"/>
            <w:hideMark/>
          </w:tcPr>
          <w:p w14:paraId="49C661C0" w14:textId="77777777" w:rsidR="00A2631B" w:rsidRPr="00A2631B" w:rsidRDefault="00A2631B" w:rsidP="00A2631B">
            <w:pPr>
              <w:tabs>
                <w:tab w:val="left" w:pos="1440"/>
              </w:tabs>
            </w:pPr>
            <w:r w:rsidRPr="00A2631B">
              <w:t>11.19 rounds</w:t>
            </w:r>
          </w:p>
        </w:tc>
        <w:tc>
          <w:tcPr>
            <w:tcW w:w="0" w:type="auto"/>
            <w:hideMark/>
          </w:tcPr>
          <w:p w14:paraId="5AA0E6EE" w14:textId="77777777" w:rsidR="00A2631B" w:rsidRPr="00A2631B" w:rsidRDefault="00A2631B" w:rsidP="00A2631B">
            <w:pPr>
              <w:tabs>
                <w:tab w:val="left" w:pos="1440"/>
              </w:tabs>
            </w:pPr>
            <w:r w:rsidRPr="00A2631B">
              <w:t>14.92 rounds</w:t>
            </w:r>
          </w:p>
        </w:tc>
        <w:tc>
          <w:tcPr>
            <w:tcW w:w="0" w:type="auto"/>
            <w:hideMark/>
          </w:tcPr>
          <w:p w14:paraId="69C80CAE" w14:textId="77777777" w:rsidR="00A2631B" w:rsidRPr="00A2631B" w:rsidRDefault="00A2631B" w:rsidP="00A2631B">
            <w:pPr>
              <w:tabs>
                <w:tab w:val="left" w:pos="1440"/>
              </w:tabs>
            </w:pPr>
            <w:r w:rsidRPr="00A2631B">
              <w:t>22.38 rounds</w:t>
            </w:r>
          </w:p>
        </w:tc>
      </w:tr>
      <w:tr w:rsidR="00A2631B" w:rsidRPr="00A2631B" w14:paraId="347A8196" w14:textId="77777777" w:rsidTr="00A2631B">
        <w:trPr>
          <w:trHeight w:val="328"/>
        </w:trPr>
        <w:tc>
          <w:tcPr>
            <w:tcW w:w="0" w:type="auto"/>
            <w:hideMark/>
          </w:tcPr>
          <w:p w14:paraId="733FBE87" w14:textId="77777777" w:rsidR="00A2631B" w:rsidRPr="00A2631B" w:rsidRDefault="00A2631B" w:rsidP="00A2631B">
            <w:pPr>
              <w:tabs>
                <w:tab w:val="left" w:pos="1440"/>
              </w:tabs>
            </w:pPr>
            <w:r w:rsidRPr="00A2631B">
              <w:t>Grid</w:t>
            </w:r>
          </w:p>
        </w:tc>
        <w:tc>
          <w:tcPr>
            <w:tcW w:w="0" w:type="auto"/>
            <w:hideMark/>
          </w:tcPr>
          <w:p w14:paraId="6F7D3FE5" w14:textId="77777777" w:rsidR="00A2631B" w:rsidRPr="00A2631B" w:rsidRDefault="00A2631B" w:rsidP="00A2631B">
            <w:pPr>
              <w:tabs>
                <w:tab w:val="left" w:pos="1440"/>
              </w:tabs>
            </w:pPr>
            <w:r w:rsidRPr="00A2631B">
              <w:t>19.40 rounds</w:t>
            </w:r>
          </w:p>
        </w:tc>
        <w:tc>
          <w:tcPr>
            <w:tcW w:w="0" w:type="auto"/>
            <w:hideMark/>
          </w:tcPr>
          <w:p w14:paraId="330921F6" w14:textId="77777777" w:rsidR="00A2631B" w:rsidRPr="00A2631B" w:rsidRDefault="00A2631B" w:rsidP="00A2631B">
            <w:pPr>
              <w:tabs>
                <w:tab w:val="left" w:pos="1440"/>
              </w:tabs>
            </w:pPr>
            <w:r w:rsidRPr="00A2631B">
              <w:t>29.10 rounds</w:t>
            </w:r>
          </w:p>
        </w:tc>
        <w:tc>
          <w:tcPr>
            <w:tcW w:w="0" w:type="auto"/>
            <w:hideMark/>
          </w:tcPr>
          <w:p w14:paraId="0068B842" w14:textId="77777777" w:rsidR="00A2631B" w:rsidRPr="00A2631B" w:rsidRDefault="00A2631B" w:rsidP="00A2631B">
            <w:pPr>
              <w:tabs>
                <w:tab w:val="left" w:pos="1440"/>
              </w:tabs>
            </w:pPr>
            <w:r w:rsidRPr="00A2631B">
              <w:t>38.80 rounds</w:t>
            </w:r>
          </w:p>
        </w:tc>
        <w:tc>
          <w:tcPr>
            <w:tcW w:w="0" w:type="auto"/>
            <w:hideMark/>
          </w:tcPr>
          <w:p w14:paraId="4C715FF1" w14:textId="77777777" w:rsidR="00A2631B" w:rsidRPr="00A2631B" w:rsidRDefault="00A2631B" w:rsidP="00A2631B">
            <w:pPr>
              <w:tabs>
                <w:tab w:val="left" w:pos="1440"/>
              </w:tabs>
            </w:pPr>
            <w:r w:rsidRPr="00A2631B">
              <w:t>58.19 rounds</w:t>
            </w:r>
          </w:p>
        </w:tc>
      </w:tr>
      <w:tr w:rsidR="00A2631B" w:rsidRPr="00A2631B" w14:paraId="09A878E1" w14:textId="77777777" w:rsidTr="00A2631B">
        <w:trPr>
          <w:trHeight w:val="344"/>
        </w:trPr>
        <w:tc>
          <w:tcPr>
            <w:tcW w:w="0" w:type="auto"/>
            <w:hideMark/>
          </w:tcPr>
          <w:p w14:paraId="5ACA21F8" w14:textId="77777777" w:rsidR="00A2631B" w:rsidRPr="00A2631B" w:rsidRDefault="00A2631B" w:rsidP="00A2631B">
            <w:pPr>
              <w:tabs>
                <w:tab w:val="left" w:pos="1440"/>
              </w:tabs>
            </w:pPr>
            <w:r w:rsidRPr="00A2631B">
              <w:t>Random</w:t>
            </w:r>
          </w:p>
        </w:tc>
        <w:tc>
          <w:tcPr>
            <w:tcW w:w="0" w:type="auto"/>
            <w:hideMark/>
          </w:tcPr>
          <w:p w14:paraId="17861611" w14:textId="77777777" w:rsidR="00A2631B" w:rsidRPr="00A2631B" w:rsidRDefault="00A2631B" w:rsidP="00A2631B">
            <w:pPr>
              <w:tabs>
                <w:tab w:val="left" w:pos="1440"/>
              </w:tabs>
            </w:pPr>
            <w:r w:rsidRPr="00A2631B">
              <w:t>10.83 rounds</w:t>
            </w:r>
          </w:p>
        </w:tc>
        <w:tc>
          <w:tcPr>
            <w:tcW w:w="0" w:type="auto"/>
            <w:hideMark/>
          </w:tcPr>
          <w:p w14:paraId="0E093E08" w14:textId="77777777" w:rsidR="00A2631B" w:rsidRPr="00A2631B" w:rsidRDefault="00A2631B" w:rsidP="00A2631B">
            <w:pPr>
              <w:tabs>
                <w:tab w:val="left" w:pos="1440"/>
              </w:tabs>
            </w:pPr>
            <w:r w:rsidRPr="00A2631B">
              <w:t>16.24 rounds</w:t>
            </w:r>
          </w:p>
        </w:tc>
        <w:tc>
          <w:tcPr>
            <w:tcW w:w="0" w:type="auto"/>
            <w:hideMark/>
          </w:tcPr>
          <w:p w14:paraId="139D60B2" w14:textId="77777777" w:rsidR="00A2631B" w:rsidRPr="00A2631B" w:rsidRDefault="00A2631B" w:rsidP="00A2631B">
            <w:pPr>
              <w:tabs>
                <w:tab w:val="left" w:pos="1440"/>
              </w:tabs>
            </w:pPr>
            <w:r w:rsidRPr="00A2631B">
              <w:t>21.65 rounds</w:t>
            </w:r>
          </w:p>
        </w:tc>
        <w:tc>
          <w:tcPr>
            <w:tcW w:w="0" w:type="auto"/>
            <w:hideMark/>
          </w:tcPr>
          <w:p w14:paraId="17935173" w14:textId="77777777" w:rsidR="00A2631B" w:rsidRPr="00A2631B" w:rsidRDefault="00A2631B" w:rsidP="00A2631B">
            <w:pPr>
              <w:tabs>
                <w:tab w:val="left" w:pos="1440"/>
              </w:tabs>
            </w:pPr>
            <w:r w:rsidRPr="00A2631B">
              <w:t>32.48 rounds</w:t>
            </w:r>
          </w:p>
        </w:tc>
      </w:tr>
    </w:tbl>
    <w:p w14:paraId="3BF2DF90" w14:textId="77777777" w:rsidR="00B17561" w:rsidRDefault="00B17561" w:rsidP="00E17513">
      <w:pPr>
        <w:tabs>
          <w:tab w:val="left" w:pos="1440"/>
        </w:tabs>
      </w:pPr>
    </w:p>
    <w:p w14:paraId="41F6F66E" w14:textId="77777777" w:rsidR="00E0793C" w:rsidRDefault="00E0793C" w:rsidP="00E0793C">
      <w:pPr>
        <w:tabs>
          <w:tab w:val="left" w:pos="1440"/>
        </w:tabs>
        <w:rPr>
          <w:b/>
          <w:bCs/>
          <w:color w:val="4472C4" w:themeColor="accent1"/>
        </w:rPr>
      </w:pPr>
      <w:r w:rsidRPr="00E0793C">
        <w:rPr>
          <w:b/>
          <w:bCs/>
          <w:color w:val="4472C4" w:themeColor="accent1"/>
        </w:rPr>
        <w:t>Appendix D — Source File Index</w:t>
      </w:r>
    </w:p>
    <w:p w14:paraId="178FCBAA" w14:textId="77777777" w:rsidR="00E527EC" w:rsidRPr="00E0793C" w:rsidRDefault="00E527EC" w:rsidP="00E0793C">
      <w:pPr>
        <w:tabs>
          <w:tab w:val="left" w:pos="1440"/>
        </w:tabs>
        <w:rPr>
          <w:b/>
          <w:bCs/>
          <w:color w:val="4472C4" w:themeColor="accent1"/>
        </w:rPr>
      </w:pPr>
    </w:p>
    <w:tbl>
      <w:tblPr>
        <w:tblStyle w:val="TableGrid"/>
        <w:tblW w:w="0" w:type="auto"/>
        <w:tblLook w:val="04A0" w:firstRow="1" w:lastRow="0" w:firstColumn="1" w:lastColumn="0" w:noHBand="0" w:noVBand="1"/>
      </w:tblPr>
      <w:tblGrid>
        <w:gridCol w:w="2756"/>
        <w:gridCol w:w="7700"/>
      </w:tblGrid>
      <w:tr w:rsidR="00E527EC" w:rsidRPr="00E527EC" w14:paraId="58416CD5" w14:textId="77777777" w:rsidTr="00E527EC">
        <w:tc>
          <w:tcPr>
            <w:tcW w:w="0" w:type="auto"/>
            <w:hideMark/>
          </w:tcPr>
          <w:p w14:paraId="45BE1643" w14:textId="77777777" w:rsidR="00E527EC" w:rsidRPr="00E527EC" w:rsidRDefault="00E527EC" w:rsidP="00E527EC">
            <w:pPr>
              <w:tabs>
                <w:tab w:val="left" w:pos="1440"/>
              </w:tabs>
              <w:rPr>
                <w:b/>
                <w:bCs/>
              </w:rPr>
            </w:pPr>
            <w:r w:rsidRPr="00E527EC">
              <w:rPr>
                <w:b/>
                <w:bCs/>
              </w:rPr>
              <w:t>File</w:t>
            </w:r>
          </w:p>
        </w:tc>
        <w:tc>
          <w:tcPr>
            <w:tcW w:w="0" w:type="auto"/>
            <w:hideMark/>
          </w:tcPr>
          <w:p w14:paraId="2868D1B2" w14:textId="77777777" w:rsidR="00E527EC" w:rsidRPr="00E527EC" w:rsidRDefault="00E527EC" w:rsidP="00E527EC">
            <w:pPr>
              <w:tabs>
                <w:tab w:val="left" w:pos="1440"/>
              </w:tabs>
              <w:rPr>
                <w:b/>
                <w:bCs/>
              </w:rPr>
            </w:pPr>
            <w:r w:rsidRPr="00E527EC">
              <w:rPr>
                <w:b/>
                <w:bCs/>
              </w:rPr>
              <w:t>Role</w:t>
            </w:r>
          </w:p>
        </w:tc>
      </w:tr>
      <w:tr w:rsidR="00E527EC" w:rsidRPr="00E527EC" w14:paraId="4B7C6313" w14:textId="77777777" w:rsidTr="00E527EC">
        <w:tc>
          <w:tcPr>
            <w:tcW w:w="0" w:type="auto"/>
            <w:hideMark/>
          </w:tcPr>
          <w:p w14:paraId="60F9190B" w14:textId="77777777" w:rsidR="00E527EC" w:rsidRPr="00E527EC" w:rsidRDefault="00E527EC" w:rsidP="00E527EC">
            <w:pPr>
              <w:tabs>
                <w:tab w:val="left" w:pos="1440"/>
              </w:tabs>
            </w:pPr>
            <w:r w:rsidRPr="00E527EC">
              <w:t>config.py</w:t>
            </w:r>
          </w:p>
        </w:tc>
        <w:tc>
          <w:tcPr>
            <w:tcW w:w="0" w:type="auto"/>
            <w:hideMark/>
          </w:tcPr>
          <w:p w14:paraId="4F42A9E4" w14:textId="77777777" w:rsidR="00E527EC" w:rsidRPr="00E527EC" w:rsidRDefault="00E527EC" w:rsidP="00E527EC">
            <w:pPr>
              <w:tabs>
                <w:tab w:val="left" w:pos="1440"/>
              </w:tabs>
            </w:pPr>
            <w:r w:rsidRPr="00E527EC">
              <w:t>All hyperparameters and CLI argument parser</w:t>
            </w:r>
          </w:p>
        </w:tc>
      </w:tr>
      <w:tr w:rsidR="00E527EC" w:rsidRPr="00E527EC" w14:paraId="7BDE522B" w14:textId="77777777" w:rsidTr="00E527EC">
        <w:tc>
          <w:tcPr>
            <w:tcW w:w="0" w:type="auto"/>
            <w:hideMark/>
          </w:tcPr>
          <w:p w14:paraId="7DF1A22C" w14:textId="77777777" w:rsidR="00E527EC" w:rsidRPr="00E527EC" w:rsidRDefault="00E527EC" w:rsidP="00E527EC">
            <w:pPr>
              <w:tabs>
                <w:tab w:val="left" w:pos="1440"/>
              </w:tabs>
            </w:pPr>
            <w:r w:rsidRPr="00E527EC">
              <w:t>model.py</w:t>
            </w:r>
          </w:p>
        </w:tc>
        <w:tc>
          <w:tcPr>
            <w:tcW w:w="0" w:type="auto"/>
            <w:hideMark/>
          </w:tcPr>
          <w:p w14:paraId="39E75CC2" w14:textId="77777777" w:rsidR="00E527EC" w:rsidRPr="00E527EC" w:rsidRDefault="00E527EC" w:rsidP="00E527EC">
            <w:pPr>
              <w:tabs>
                <w:tab w:val="left" w:pos="1440"/>
              </w:tabs>
            </w:pPr>
            <w:proofErr w:type="spellStart"/>
            <w:r w:rsidRPr="00E527EC">
              <w:t>MNISTNet</w:t>
            </w:r>
            <w:proofErr w:type="spellEnd"/>
            <w:r w:rsidRPr="00E527EC">
              <w:t xml:space="preserve"> CNN and parameter flatten/unflatten utilities</w:t>
            </w:r>
          </w:p>
        </w:tc>
      </w:tr>
      <w:tr w:rsidR="00E527EC" w:rsidRPr="00E527EC" w14:paraId="7ED58C8D" w14:textId="77777777" w:rsidTr="00E527EC">
        <w:tc>
          <w:tcPr>
            <w:tcW w:w="0" w:type="auto"/>
            <w:hideMark/>
          </w:tcPr>
          <w:p w14:paraId="1B0337B4" w14:textId="77777777" w:rsidR="00E527EC" w:rsidRPr="00E527EC" w:rsidRDefault="00E527EC" w:rsidP="00E527EC">
            <w:pPr>
              <w:tabs>
                <w:tab w:val="left" w:pos="1440"/>
              </w:tabs>
            </w:pPr>
            <w:r w:rsidRPr="00E527EC">
              <w:t>dataset.py</w:t>
            </w:r>
          </w:p>
        </w:tc>
        <w:tc>
          <w:tcPr>
            <w:tcW w:w="0" w:type="auto"/>
            <w:hideMark/>
          </w:tcPr>
          <w:p w14:paraId="657CC66F" w14:textId="77777777" w:rsidR="00E527EC" w:rsidRPr="00E527EC" w:rsidRDefault="00E527EC" w:rsidP="00E527EC">
            <w:pPr>
              <w:tabs>
                <w:tab w:val="left" w:pos="1440"/>
              </w:tabs>
            </w:pPr>
            <w:r w:rsidRPr="00E527EC">
              <w:t xml:space="preserve">IID/non-IID MNIST partitioning and </w:t>
            </w:r>
            <w:proofErr w:type="spellStart"/>
            <w:r w:rsidRPr="00E527EC">
              <w:t>DataLoaders</w:t>
            </w:r>
            <w:proofErr w:type="spellEnd"/>
          </w:p>
        </w:tc>
      </w:tr>
      <w:tr w:rsidR="00E527EC" w:rsidRPr="00E527EC" w14:paraId="6DBDCB5C" w14:textId="77777777" w:rsidTr="00E527EC">
        <w:tc>
          <w:tcPr>
            <w:tcW w:w="0" w:type="auto"/>
            <w:hideMark/>
          </w:tcPr>
          <w:p w14:paraId="617E0391" w14:textId="77777777" w:rsidR="00E527EC" w:rsidRPr="00E527EC" w:rsidRDefault="00E527EC" w:rsidP="00E527EC">
            <w:pPr>
              <w:tabs>
                <w:tab w:val="left" w:pos="1440"/>
              </w:tabs>
            </w:pPr>
            <w:r w:rsidRPr="00E527EC">
              <w:t>client.py</w:t>
            </w:r>
          </w:p>
        </w:tc>
        <w:tc>
          <w:tcPr>
            <w:tcW w:w="0" w:type="auto"/>
            <w:hideMark/>
          </w:tcPr>
          <w:p w14:paraId="3A5BC5BE" w14:textId="77777777" w:rsidR="00E527EC" w:rsidRPr="00E527EC" w:rsidRDefault="00E527EC" w:rsidP="00E527EC">
            <w:pPr>
              <w:tabs>
                <w:tab w:val="left" w:pos="1440"/>
              </w:tabs>
            </w:pPr>
            <w:proofErr w:type="spellStart"/>
            <w:r w:rsidRPr="00E527EC">
              <w:t>FLClient</w:t>
            </w:r>
            <w:proofErr w:type="spellEnd"/>
            <w:r w:rsidRPr="00E527EC">
              <w:t>: local SGD (AMP on CUDA) and evaluation</w:t>
            </w:r>
          </w:p>
        </w:tc>
      </w:tr>
      <w:tr w:rsidR="00E527EC" w:rsidRPr="00E527EC" w14:paraId="4996C47B" w14:textId="77777777" w:rsidTr="00E527EC">
        <w:tc>
          <w:tcPr>
            <w:tcW w:w="0" w:type="auto"/>
            <w:hideMark/>
          </w:tcPr>
          <w:p w14:paraId="252F7140" w14:textId="77777777" w:rsidR="00E527EC" w:rsidRPr="00E527EC" w:rsidRDefault="00E527EC" w:rsidP="00E527EC">
            <w:pPr>
              <w:tabs>
                <w:tab w:val="left" w:pos="1440"/>
              </w:tabs>
            </w:pPr>
            <w:r w:rsidRPr="00E527EC">
              <w:t>network.py</w:t>
            </w:r>
          </w:p>
        </w:tc>
        <w:tc>
          <w:tcPr>
            <w:tcW w:w="0" w:type="auto"/>
            <w:hideMark/>
          </w:tcPr>
          <w:p w14:paraId="28185C39" w14:textId="77777777" w:rsidR="00E527EC" w:rsidRPr="00E527EC" w:rsidRDefault="00E527EC" w:rsidP="00E527EC">
            <w:pPr>
              <w:tabs>
                <w:tab w:val="left" w:pos="1440"/>
              </w:tabs>
            </w:pPr>
            <w:r w:rsidRPr="00E527EC">
              <w:t>Ring/Grid/Random topology builders and Metropolis–Hastings mixing matrix \(W\)</w:t>
            </w:r>
          </w:p>
        </w:tc>
      </w:tr>
      <w:tr w:rsidR="00E527EC" w:rsidRPr="00E527EC" w14:paraId="79723DB0" w14:textId="77777777" w:rsidTr="00E527EC">
        <w:tc>
          <w:tcPr>
            <w:tcW w:w="0" w:type="auto"/>
            <w:hideMark/>
          </w:tcPr>
          <w:p w14:paraId="37FC915A" w14:textId="77777777" w:rsidR="00E527EC" w:rsidRPr="00E527EC" w:rsidRDefault="00E527EC" w:rsidP="00E527EC">
            <w:pPr>
              <w:tabs>
                <w:tab w:val="left" w:pos="1440"/>
              </w:tabs>
            </w:pPr>
            <w:r w:rsidRPr="00E527EC">
              <w:t>channel.py</w:t>
            </w:r>
          </w:p>
        </w:tc>
        <w:tc>
          <w:tcPr>
            <w:tcW w:w="0" w:type="auto"/>
            <w:hideMark/>
          </w:tcPr>
          <w:p w14:paraId="6F610E65" w14:textId="77777777" w:rsidR="00E527EC" w:rsidRPr="00E527EC" w:rsidRDefault="00E527EC" w:rsidP="00E527EC">
            <w:pPr>
              <w:tabs>
                <w:tab w:val="left" w:pos="1440"/>
              </w:tabs>
            </w:pPr>
            <w:r w:rsidRPr="00E527EC">
              <w:t>Packet loss, asynchronous delay buffer, and transmission event log</w:t>
            </w:r>
          </w:p>
        </w:tc>
      </w:tr>
      <w:tr w:rsidR="00E527EC" w:rsidRPr="00E527EC" w14:paraId="53F796CF" w14:textId="77777777" w:rsidTr="00E527EC">
        <w:tc>
          <w:tcPr>
            <w:tcW w:w="0" w:type="auto"/>
            <w:hideMark/>
          </w:tcPr>
          <w:p w14:paraId="2EB572AA" w14:textId="77777777" w:rsidR="00E527EC" w:rsidRPr="00E527EC" w:rsidRDefault="00E527EC" w:rsidP="00E527EC">
            <w:pPr>
              <w:tabs>
                <w:tab w:val="left" w:pos="1440"/>
              </w:tabs>
            </w:pPr>
            <w:r w:rsidRPr="00E527EC">
              <w:t>gossip.py</w:t>
            </w:r>
          </w:p>
        </w:tc>
        <w:tc>
          <w:tcPr>
            <w:tcW w:w="0" w:type="auto"/>
            <w:hideMark/>
          </w:tcPr>
          <w:p w14:paraId="01FCA2A0" w14:textId="77777777" w:rsidR="00E527EC" w:rsidRPr="00E527EC" w:rsidRDefault="00E527EC" w:rsidP="00E527EC">
            <w:pPr>
              <w:tabs>
                <w:tab w:val="left" w:pos="1440"/>
              </w:tabs>
            </w:pPr>
            <w:r w:rsidRPr="00E527EC">
              <w:t>M1: Standard gossip averaging engine</w:t>
            </w:r>
          </w:p>
        </w:tc>
      </w:tr>
      <w:tr w:rsidR="00E527EC" w:rsidRPr="00E527EC" w14:paraId="78D74310" w14:textId="77777777" w:rsidTr="00E527EC">
        <w:tc>
          <w:tcPr>
            <w:tcW w:w="0" w:type="auto"/>
            <w:hideMark/>
          </w:tcPr>
          <w:p w14:paraId="5C61765D" w14:textId="77777777" w:rsidR="00E527EC" w:rsidRPr="00E527EC" w:rsidRDefault="00E527EC" w:rsidP="00E527EC">
            <w:pPr>
              <w:tabs>
                <w:tab w:val="left" w:pos="1440"/>
              </w:tabs>
            </w:pPr>
            <w:r w:rsidRPr="00E527EC">
              <w:t>gossip_event_triggered.py</w:t>
            </w:r>
          </w:p>
        </w:tc>
        <w:tc>
          <w:tcPr>
            <w:tcW w:w="0" w:type="auto"/>
            <w:hideMark/>
          </w:tcPr>
          <w:p w14:paraId="2206C599" w14:textId="77777777" w:rsidR="00E527EC" w:rsidRPr="00E527EC" w:rsidRDefault="00E527EC" w:rsidP="00E527EC">
            <w:pPr>
              <w:tabs>
                <w:tab w:val="left" w:pos="1440"/>
              </w:tabs>
            </w:pPr>
            <w:r w:rsidRPr="00E527EC">
              <w:t>M2: Event-triggered aggregation</w:t>
            </w:r>
          </w:p>
        </w:tc>
      </w:tr>
      <w:tr w:rsidR="00E527EC" w:rsidRPr="00E527EC" w14:paraId="3487EBDE" w14:textId="77777777" w:rsidTr="00E527EC">
        <w:tc>
          <w:tcPr>
            <w:tcW w:w="0" w:type="auto"/>
            <w:hideMark/>
          </w:tcPr>
          <w:p w14:paraId="7534BDC3" w14:textId="77777777" w:rsidR="00E527EC" w:rsidRPr="00E527EC" w:rsidRDefault="00E527EC" w:rsidP="00E527EC">
            <w:pPr>
              <w:tabs>
                <w:tab w:val="left" w:pos="1440"/>
              </w:tabs>
            </w:pPr>
            <w:r w:rsidRPr="00E527EC">
              <w:t>spectral_analysis.py</w:t>
            </w:r>
          </w:p>
        </w:tc>
        <w:tc>
          <w:tcPr>
            <w:tcW w:w="0" w:type="auto"/>
            <w:hideMark/>
          </w:tcPr>
          <w:p w14:paraId="0360D2E9" w14:textId="77777777" w:rsidR="00E527EC" w:rsidRPr="00E527EC" w:rsidRDefault="00E527EC" w:rsidP="00E527EC">
            <w:pPr>
              <w:tabs>
                <w:tab w:val="left" w:pos="1440"/>
              </w:tabs>
            </w:pPr>
            <w:r w:rsidRPr="00E527EC">
              <w:t>M3: Eigenvalues, SLEM, mixing time, and empirical simulation</w:t>
            </w:r>
          </w:p>
        </w:tc>
      </w:tr>
      <w:tr w:rsidR="00E527EC" w:rsidRPr="00E527EC" w14:paraId="74A1A657" w14:textId="77777777" w:rsidTr="00E527EC">
        <w:tc>
          <w:tcPr>
            <w:tcW w:w="0" w:type="auto"/>
            <w:hideMark/>
          </w:tcPr>
          <w:p w14:paraId="5D707877" w14:textId="77777777" w:rsidR="00E527EC" w:rsidRPr="00E527EC" w:rsidRDefault="00E527EC" w:rsidP="00E527EC">
            <w:pPr>
              <w:tabs>
                <w:tab w:val="left" w:pos="1440"/>
              </w:tabs>
            </w:pPr>
            <w:r w:rsidRPr="00E527EC">
              <w:t>main.py</w:t>
            </w:r>
          </w:p>
        </w:tc>
        <w:tc>
          <w:tcPr>
            <w:tcW w:w="0" w:type="auto"/>
            <w:hideMark/>
          </w:tcPr>
          <w:p w14:paraId="3ECA5EBF" w14:textId="77777777" w:rsidR="00E527EC" w:rsidRPr="00E527EC" w:rsidRDefault="00E527EC" w:rsidP="00E527EC">
            <w:pPr>
              <w:tabs>
                <w:tab w:val="left" w:pos="1440"/>
              </w:tabs>
            </w:pPr>
            <w:r w:rsidRPr="00E527EC">
              <w:t>M1 experiment runner and plotting</w:t>
            </w:r>
          </w:p>
        </w:tc>
      </w:tr>
      <w:tr w:rsidR="00E527EC" w:rsidRPr="00E527EC" w14:paraId="0FDD4AF2" w14:textId="77777777" w:rsidTr="00E527EC">
        <w:tc>
          <w:tcPr>
            <w:tcW w:w="0" w:type="auto"/>
            <w:hideMark/>
          </w:tcPr>
          <w:p w14:paraId="78775974" w14:textId="77777777" w:rsidR="00E527EC" w:rsidRPr="00E527EC" w:rsidRDefault="00E527EC" w:rsidP="00E527EC">
            <w:pPr>
              <w:tabs>
                <w:tab w:val="left" w:pos="1440"/>
              </w:tabs>
            </w:pPr>
            <w:r w:rsidRPr="00E527EC">
              <w:t>main_m2.py</w:t>
            </w:r>
          </w:p>
        </w:tc>
        <w:tc>
          <w:tcPr>
            <w:tcW w:w="0" w:type="auto"/>
            <w:hideMark/>
          </w:tcPr>
          <w:p w14:paraId="15AFAF1B" w14:textId="77777777" w:rsidR="00E527EC" w:rsidRPr="00E527EC" w:rsidRDefault="00E527EC" w:rsidP="00E527EC">
            <w:pPr>
              <w:tabs>
                <w:tab w:val="left" w:pos="1440"/>
              </w:tabs>
            </w:pPr>
            <w:r w:rsidRPr="00E527EC">
              <w:t>M2 experiment runner and plotting</w:t>
            </w:r>
          </w:p>
        </w:tc>
      </w:tr>
      <w:tr w:rsidR="00E527EC" w:rsidRPr="00E527EC" w14:paraId="08BD2B29" w14:textId="77777777" w:rsidTr="00E527EC">
        <w:tc>
          <w:tcPr>
            <w:tcW w:w="0" w:type="auto"/>
            <w:hideMark/>
          </w:tcPr>
          <w:p w14:paraId="3790D8DE" w14:textId="77777777" w:rsidR="00E527EC" w:rsidRPr="00E527EC" w:rsidRDefault="00E527EC" w:rsidP="00E527EC">
            <w:pPr>
              <w:tabs>
                <w:tab w:val="left" w:pos="1440"/>
              </w:tabs>
            </w:pPr>
            <w:r w:rsidRPr="00E527EC">
              <w:t>main_m3.py</w:t>
            </w:r>
          </w:p>
        </w:tc>
        <w:tc>
          <w:tcPr>
            <w:tcW w:w="0" w:type="auto"/>
            <w:hideMark/>
          </w:tcPr>
          <w:p w14:paraId="4ADC83E8" w14:textId="77777777" w:rsidR="00E527EC" w:rsidRPr="00E527EC" w:rsidRDefault="00E527EC" w:rsidP="00E527EC">
            <w:pPr>
              <w:tabs>
                <w:tab w:val="left" w:pos="1440"/>
              </w:tabs>
            </w:pPr>
            <w:r w:rsidRPr="00E527EC">
              <w:t>M3 analysis runner and plotting</w:t>
            </w:r>
          </w:p>
        </w:tc>
      </w:tr>
      <w:tr w:rsidR="00E527EC" w:rsidRPr="00E527EC" w14:paraId="5946D23D" w14:textId="77777777" w:rsidTr="00E527EC">
        <w:tc>
          <w:tcPr>
            <w:tcW w:w="0" w:type="auto"/>
            <w:hideMark/>
          </w:tcPr>
          <w:p w14:paraId="5C2D6922" w14:textId="77777777" w:rsidR="00E527EC" w:rsidRPr="00E527EC" w:rsidRDefault="00E527EC" w:rsidP="00E527EC">
            <w:pPr>
              <w:tabs>
                <w:tab w:val="left" w:pos="1440"/>
              </w:tabs>
            </w:pPr>
            <w:r w:rsidRPr="00E527EC">
              <w:t>metrics.py</w:t>
            </w:r>
          </w:p>
        </w:tc>
        <w:tc>
          <w:tcPr>
            <w:tcW w:w="0" w:type="auto"/>
            <w:hideMark/>
          </w:tcPr>
          <w:p w14:paraId="552721C1" w14:textId="77777777" w:rsidR="00E527EC" w:rsidRPr="00E527EC" w:rsidRDefault="00E527EC" w:rsidP="00E527EC">
            <w:pPr>
              <w:tabs>
                <w:tab w:val="left" w:pos="1440"/>
              </w:tabs>
            </w:pPr>
            <w:r w:rsidRPr="00E527EC">
              <w:t>Accuracy, consensus error, and communication cost computation</w:t>
            </w:r>
          </w:p>
        </w:tc>
      </w:tr>
      <w:tr w:rsidR="00E527EC" w:rsidRPr="00E527EC" w14:paraId="1CC993BC" w14:textId="77777777" w:rsidTr="00E527EC">
        <w:tc>
          <w:tcPr>
            <w:tcW w:w="0" w:type="auto"/>
            <w:hideMark/>
          </w:tcPr>
          <w:p w14:paraId="0CFC41EF" w14:textId="77777777" w:rsidR="00E527EC" w:rsidRPr="00E527EC" w:rsidRDefault="00E527EC" w:rsidP="00E527EC">
            <w:pPr>
              <w:tabs>
                <w:tab w:val="left" w:pos="1440"/>
              </w:tabs>
            </w:pPr>
            <w:r w:rsidRPr="00E527EC">
              <w:t>run.py</w:t>
            </w:r>
          </w:p>
        </w:tc>
        <w:tc>
          <w:tcPr>
            <w:tcW w:w="0" w:type="auto"/>
            <w:hideMark/>
          </w:tcPr>
          <w:p w14:paraId="447A2426" w14:textId="77777777" w:rsidR="00E527EC" w:rsidRPr="00E527EC" w:rsidRDefault="00E527EC" w:rsidP="00E527EC">
            <w:pPr>
              <w:tabs>
                <w:tab w:val="left" w:pos="1440"/>
              </w:tabs>
            </w:pPr>
            <w:r w:rsidRPr="00E527EC">
              <w:t>Convenience wrapper for running python run.py m1, m2, m3, or plots</w:t>
            </w:r>
          </w:p>
        </w:tc>
      </w:tr>
    </w:tbl>
    <w:p w14:paraId="2545EA70" w14:textId="77777777" w:rsidR="00A2631B" w:rsidRPr="00B17561" w:rsidRDefault="00A2631B" w:rsidP="00E17513">
      <w:pPr>
        <w:tabs>
          <w:tab w:val="left" w:pos="1440"/>
        </w:tabs>
      </w:pPr>
    </w:p>
    <w:sectPr w:rsidR="00A2631B" w:rsidRPr="00B17561" w:rsidSect="00F439D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C8BBA" w14:textId="77777777" w:rsidR="00BD1A68" w:rsidRDefault="00BD1A68" w:rsidP="00E17513">
      <w:r>
        <w:separator/>
      </w:r>
    </w:p>
  </w:endnote>
  <w:endnote w:type="continuationSeparator" w:id="0">
    <w:p w14:paraId="6C8DFEA5" w14:textId="77777777" w:rsidR="00BD1A68" w:rsidRDefault="00BD1A68" w:rsidP="00E17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459BB" w14:textId="77777777" w:rsidR="00BD1A68" w:rsidRDefault="00BD1A68" w:rsidP="00E17513">
      <w:r>
        <w:separator/>
      </w:r>
    </w:p>
  </w:footnote>
  <w:footnote w:type="continuationSeparator" w:id="0">
    <w:p w14:paraId="5808FAF3" w14:textId="77777777" w:rsidR="00BD1A68" w:rsidRDefault="00BD1A68" w:rsidP="00E175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0EE2"/>
    <w:multiLevelType w:val="multilevel"/>
    <w:tmpl w:val="3A84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AF092C"/>
    <w:multiLevelType w:val="multilevel"/>
    <w:tmpl w:val="2F78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C0694"/>
    <w:multiLevelType w:val="multilevel"/>
    <w:tmpl w:val="0EA8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23515F"/>
    <w:multiLevelType w:val="hybridMultilevel"/>
    <w:tmpl w:val="D3784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433865"/>
    <w:multiLevelType w:val="hybridMultilevel"/>
    <w:tmpl w:val="FFFFFFFF"/>
    <w:lvl w:ilvl="0" w:tplc="87F67D42">
      <w:start w:val="1"/>
      <w:numFmt w:val="decimal"/>
      <w:lvlText w:val="%1."/>
      <w:lvlJc w:val="left"/>
      <w:pPr>
        <w:ind w:left="405" w:hanging="394"/>
      </w:pPr>
      <w:rPr>
        <w:rFonts w:hint="default"/>
        <w:spacing w:val="0"/>
        <w:w w:val="100"/>
        <w:lang w:val="en-US" w:eastAsia="en-US" w:bidi="ar-SA"/>
      </w:rPr>
    </w:lvl>
    <w:lvl w:ilvl="1" w:tplc="E2E29DEE">
      <w:start w:val="1"/>
      <w:numFmt w:val="decimal"/>
      <w:lvlText w:val="%2)"/>
      <w:lvlJc w:val="left"/>
      <w:pPr>
        <w:ind w:left="73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tplc="50A8C65C">
      <w:numFmt w:val="bullet"/>
      <w:lvlText w:val="•"/>
      <w:lvlJc w:val="left"/>
      <w:pPr>
        <w:ind w:left="1854" w:hanging="361"/>
      </w:pPr>
      <w:rPr>
        <w:rFonts w:hint="default"/>
        <w:lang w:val="en-US" w:eastAsia="en-US" w:bidi="ar-SA"/>
      </w:rPr>
    </w:lvl>
    <w:lvl w:ilvl="3" w:tplc="4DE8301A">
      <w:numFmt w:val="bullet"/>
      <w:lvlText w:val="•"/>
      <w:lvlJc w:val="left"/>
      <w:pPr>
        <w:ind w:left="2969" w:hanging="361"/>
      </w:pPr>
      <w:rPr>
        <w:rFonts w:hint="default"/>
        <w:lang w:val="en-US" w:eastAsia="en-US" w:bidi="ar-SA"/>
      </w:rPr>
    </w:lvl>
    <w:lvl w:ilvl="4" w:tplc="E334DE0C">
      <w:numFmt w:val="bullet"/>
      <w:lvlText w:val="•"/>
      <w:lvlJc w:val="left"/>
      <w:pPr>
        <w:ind w:left="4084" w:hanging="361"/>
      </w:pPr>
      <w:rPr>
        <w:rFonts w:hint="default"/>
        <w:lang w:val="en-US" w:eastAsia="en-US" w:bidi="ar-SA"/>
      </w:rPr>
    </w:lvl>
    <w:lvl w:ilvl="5" w:tplc="ED78AB40">
      <w:numFmt w:val="bullet"/>
      <w:lvlText w:val="•"/>
      <w:lvlJc w:val="left"/>
      <w:pPr>
        <w:ind w:left="5199" w:hanging="361"/>
      </w:pPr>
      <w:rPr>
        <w:rFonts w:hint="default"/>
        <w:lang w:val="en-US" w:eastAsia="en-US" w:bidi="ar-SA"/>
      </w:rPr>
    </w:lvl>
    <w:lvl w:ilvl="6" w:tplc="23EEAD8E">
      <w:numFmt w:val="bullet"/>
      <w:lvlText w:val="•"/>
      <w:lvlJc w:val="left"/>
      <w:pPr>
        <w:ind w:left="6314" w:hanging="361"/>
      </w:pPr>
      <w:rPr>
        <w:rFonts w:hint="default"/>
        <w:lang w:val="en-US" w:eastAsia="en-US" w:bidi="ar-SA"/>
      </w:rPr>
    </w:lvl>
    <w:lvl w:ilvl="7" w:tplc="C11E2B82">
      <w:numFmt w:val="bullet"/>
      <w:lvlText w:val="•"/>
      <w:lvlJc w:val="left"/>
      <w:pPr>
        <w:ind w:left="7428" w:hanging="361"/>
      </w:pPr>
      <w:rPr>
        <w:rFonts w:hint="default"/>
        <w:lang w:val="en-US" w:eastAsia="en-US" w:bidi="ar-SA"/>
      </w:rPr>
    </w:lvl>
    <w:lvl w:ilvl="8" w:tplc="A5DED22E">
      <w:numFmt w:val="bullet"/>
      <w:lvlText w:val="•"/>
      <w:lvlJc w:val="left"/>
      <w:pPr>
        <w:ind w:left="8543" w:hanging="361"/>
      </w:pPr>
      <w:rPr>
        <w:rFonts w:hint="default"/>
        <w:lang w:val="en-US" w:eastAsia="en-US" w:bidi="ar-SA"/>
      </w:rPr>
    </w:lvl>
  </w:abstractNum>
  <w:abstractNum w:abstractNumId="5" w15:restartNumberingAfterBreak="0">
    <w:nsid w:val="3C77513E"/>
    <w:multiLevelType w:val="hybridMultilevel"/>
    <w:tmpl w:val="CD06E3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87A41C4"/>
    <w:multiLevelType w:val="multilevel"/>
    <w:tmpl w:val="6C6A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E23BCD"/>
    <w:multiLevelType w:val="multilevel"/>
    <w:tmpl w:val="E190E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FF71BF"/>
    <w:multiLevelType w:val="multilevel"/>
    <w:tmpl w:val="07C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04204"/>
    <w:multiLevelType w:val="multilevel"/>
    <w:tmpl w:val="C132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509410">
    <w:abstractNumId w:val="3"/>
  </w:num>
  <w:num w:numId="2" w16cid:durableId="1164979204">
    <w:abstractNumId w:val="4"/>
  </w:num>
  <w:num w:numId="3" w16cid:durableId="1173569735">
    <w:abstractNumId w:val="5"/>
  </w:num>
  <w:num w:numId="4" w16cid:durableId="519514141">
    <w:abstractNumId w:val="0"/>
  </w:num>
  <w:num w:numId="5" w16cid:durableId="500586506">
    <w:abstractNumId w:val="2"/>
  </w:num>
  <w:num w:numId="6" w16cid:durableId="1313634807">
    <w:abstractNumId w:val="7"/>
  </w:num>
  <w:num w:numId="7" w16cid:durableId="2031298785">
    <w:abstractNumId w:val="6"/>
  </w:num>
  <w:num w:numId="8" w16cid:durableId="1680084632">
    <w:abstractNumId w:val="1"/>
  </w:num>
  <w:num w:numId="9" w16cid:durableId="101152261">
    <w:abstractNumId w:val="9"/>
  </w:num>
  <w:num w:numId="10" w16cid:durableId="19943370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C81"/>
    <w:rsid w:val="0006231D"/>
    <w:rsid w:val="00065561"/>
    <w:rsid w:val="00081EC5"/>
    <w:rsid w:val="000B0FFE"/>
    <w:rsid w:val="000E53B5"/>
    <w:rsid w:val="00101761"/>
    <w:rsid w:val="0013363A"/>
    <w:rsid w:val="0013565A"/>
    <w:rsid w:val="00137C03"/>
    <w:rsid w:val="0017081C"/>
    <w:rsid w:val="001D2209"/>
    <w:rsid w:val="00227F44"/>
    <w:rsid w:val="002443CB"/>
    <w:rsid w:val="00261159"/>
    <w:rsid w:val="00283029"/>
    <w:rsid w:val="00283CA1"/>
    <w:rsid w:val="002C3E60"/>
    <w:rsid w:val="00334B69"/>
    <w:rsid w:val="003A410C"/>
    <w:rsid w:val="00412515"/>
    <w:rsid w:val="0044067F"/>
    <w:rsid w:val="00477F78"/>
    <w:rsid w:val="004C41AD"/>
    <w:rsid w:val="00522521"/>
    <w:rsid w:val="0055494A"/>
    <w:rsid w:val="0055776E"/>
    <w:rsid w:val="00580989"/>
    <w:rsid w:val="005C3992"/>
    <w:rsid w:val="005D1492"/>
    <w:rsid w:val="00610E5D"/>
    <w:rsid w:val="0066275A"/>
    <w:rsid w:val="0067314C"/>
    <w:rsid w:val="00693259"/>
    <w:rsid w:val="006A392D"/>
    <w:rsid w:val="00726927"/>
    <w:rsid w:val="00745721"/>
    <w:rsid w:val="00803E94"/>
    <w:rsid w:val="00844504"/>
    <w:rsid w:val="008A20AD"/>
    <w:rsid w:val="008B59E2"/>
    <w:rsid w:val="008E2F2B"/>
    <w:rsid w:val="008E6D4E"/>
    <w:rsid w:val="00904392"/>
    <w:rsid w:val="0091683E"/>
    <w:rsid w:val="00945976"/>
    <w:rsid w:val="00957D2F"/>
    <w:rsid w:val="00987C7B"/>
    <w:rsid w:val="00993054"/>
    <w:rsid w:val="009C497A"/>
    <w:rsid w:val="00A134DD"/>
    <w:rsid w:val="00A2631B"/>
    <w:rsid w:val="00A30435"/>
    <w:rsid w:val="00A32AEE"/>
    <w:rsid w:val="00AC056B"/>
    <w:rsid w:val="00AD027D"/>
    <w:rsid w:val="00AE5721"/>
    <w:rsid w:val="00AF4770"/>
    <w:rsid w:val="00AF5F9C"/>
    <w:rsid w:val="00B17561"/>
    <w:rsid w:val="00B2594B"/>
    <w:rsid w:val="00B6068E"/>
    <w:rsid w:val="00B60DC7"/>
    <w:rsid w:val="00B737F4"/>
    <w:rsid w:val="00B866D6"/>
    <w:rsid w:val="00B95041"/>
    <w:rsid w:val="00BA194A"/>
    <w:rsid w:val="00BD1A68"/>
    <w:rsid w:val="00BF4C1E"/>
    <w:rsid w:val="00BF6540"/>
    <w:rsid w:val="00C06507"/>
    <w:rsid w:val="00C561C4"/>
    <w:rsid w:val="00C94ED3"/>
    <w:rsid w:val="00CC3741"/>
    <w:rsid w:val="00CE64EF"/>
    <w:rsid w:val="00CF36D0"/>
    <w:rsid w:val="00DC4A48"/>
    <w:rsid w:val="00DC4DBF"/>
    <w:rsid w:val="00E05954"/>
    <w:rsid w:val="00E0793C"/>
    <w:rsid w:val="00E119E2"/>
    <w:rsid w:val="00E17513"/>
    <w:rsid w:val="00E41AD6"/>
    <w:rsid w:val="00E527EC"/>
    <w:rsid w:val="00E60082"/>
    <w:rsid w:val="00E64D2E"/>
    <w:rsid w:val="00EF6481"/>
    <w:rsid w:val="00F07C81"/>
    <w:rsid w:val="00F1283F"/>
    <w:rsid w:val="00F3596E"/>
    <w:rsid w:val="00F439DB"/>
    <w:rsid w:val="00F75F04"/>
    <w:rsid w:val="00FA33E6"/>
    <w:rsid w:val="00FC76ED"/>
    <w:rsid w:val="00FC7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5C3AD"/>
  <w15:chartTrackingRefBased/>
  <w15:docId w15:val="{26E03D0C-E6F8-414D-8D70-7681E6503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7C81"/>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F07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07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7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7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7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7C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C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C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C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7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07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7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7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7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7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C81"/>
    <w:rPr>
      <w:rFonts w:eastAsiaTheme="majorEastAsia" w:cstheme="majorBidi"/>
      <w:color w:val="272727" w:themeColor="text1" w:themeTint="D8"/>
    </w:rPr>
  </w:style>
  <w:style w:type="paragraph" w:styleId="Title">
    <w:name w:val="Title"/>
    <w:basedOn w:val="Normal"/>
    <w:next w:val="Normal"/>
    <w:link w:val="TitleChar"/>
    <w:uiPriority w:val="10"/>
    <w:qFormat/>
    <w:rsid w:val="00F07C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7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7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7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7C81"/>
    <w:pPr>
      <w:spacing w:before="160"/>
      <w:jc w:val="center"/>
    </w:pPr>
    <w:rPr>
      <w:i/>
      <w:iCs/>
      <w:color w:val="404040" w:themeColor="text1" w:themeTint="BF"/>
    </w:rPr>
  </w:style>
  <w:style w:type="character" w:customStyle="1" w:styleId="QuoteChar">
    <w:name w:val="Quote Char"/>
    <w:basedOn w:val="DefaultParagraphFont"/>
    <w:link w:val="Quote"/>
    <w:uiPriority w:val="29"/>
    <w:rsid w:val="00F07C81"/>
    <w:rPr>
      <w:i/>
      <w:iCs/>
      <w:color w:val="404040" w:themeColor="text1" w:themeTint="BF"/>
    </w:rPr>
  </w:style>
  <w:style w:type="paragraph" w:styleId="ListParagraph">
    <w:name w:val="List Paragraph"/>
    <w:basedOn w:val="Normal"/>
    <w:uiPriority w:val="1"/>
    <w:qFormat/>
    <w:rsid w:val="00F07C81"/>
    <w:pPr>
      <w:ind w:left="720"/>
      <w:contextualSpacing/>
    </w:pPr>
  </w:style>
  <w:style w:type="character" w:styleId="IntenseEmphasis">
    <w:name w:val="Intense Emphasis"/>
    <w:basedOn w:val="DefaultParagraphFont"/>
    <w:uiPriority w:val="21"/>
    <w:qFormat/>
    <w:rsid w:val="00F07C81"/>
    <w:rPr>
      <w:i/>
      <w:iCs/>
      <w:color w:val="2F5496" w:themeColor="accent1" w:themeShade="BF"/>
    </w:rPr>
  </w:style>
  <w:style w:type="paragraph" w:styleId="IntenseQuote">
    <w:name w:val="Intense Quote"/>
    <w:basedOn w:val="Normal"/>
    <w:next w:val="Normal"/>
    <w:link w:val="IntenseQuoteChar"/>
    <w:uiPriority w:val="30"/>
    <w:qFormat/>
    <w:rsid w:val="00F07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7C81"/>
    <w:rPr>
      <w:i/>
      <w:iCs/>
      <w:color w:val="2F5496" w:themeColor="accent1" w:themeShade="BF"/>
    </w:rPr>
  </w:style>
  <w:style w:type="character" w:styleId="IntenseReference">
    <w:name w:val="Intense Reference"/>
    <w:basedOn w:val="DefaultParagraphFont"/>
    <w:uiPriority w:val="32"/>
    <w:qFormat/>
    <w:rsid w:val="00F07C81"/>
    <w:rPr>
      <w:b/>
      <w:bCs/>
      <w:smallCaps/>
      <w:color w:val="2F5496" w:themeColor="accent1" w:themeShade="BF"/>
      <w:spacing w:val="5"/>
    </w:rPr>
  </w:style>
  <w:style w:type="paragraph" w:styleId="BodyText">
    <w:name w:val="Body Text"/>
    <w:basedOn w:val="Normal"/>
    <w:link w:val="BodyTextChar"/>
    <w:uiPriority w:val="1"/>
    <w:qFormat/>
    <w:rsid w:val="00F07C81"/>
    <w:pPr>
      <w:widowControl w:val="0"/>
      <w:autoSpaceDE w:val="0"/>
      <w:autoSpaceDN w:val="0"/>
      <w:ind w:left="12"/>
    </w:pPr>
    <w:rPr>
      <w:lang w:val="en-US" w:eastAsia="en-US"/>
    </w:rPr>
  </w:style>
  <w:style w:type="character" w:customStyle="1" w:styleId="BodyTextChar">
    <w:name w:val="Body Text Char"/>
    <w:basedOn w:val="DefaultParagraphFont"/>
    <w:link w:val="BodyText"/>
    <w:uiPriority w:val="1"/>
    <w:rsid w:val="00F07C81"/>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F07C81"/>
    <w:pPr>
      <w:widowControl w:val="0"/>
      <w:autoSpaceDE w:val="0"/>
      <w:autoSpaceDN w:val="0"/>
      <w:jc w:val="center"/>
    </w:pPr>
    <w:rPr>
      <w:sz w:val="22"/>
      <w:szCs w:val="22"/>
      <w:lang w:val="en-US" w:eastAsia="en-US"/>
    </w:rPr>
  </w:style>
  <w:style w:type="table" w:styleId="TableGrid">
    <w:name w:val="Table Grid"/>
    <w:basedOn w:val="TableNormal"/>
    <w:uiPriority w:val="39"/>
    <w:rsid w:val="00412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504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E17513"/>
    <w:pPr>
      <w:tabs>
        <w:tab w:val="center" w:pos="4513"/>
        <w:tab w:val="right" w:pos="9026"/>
      </w:tabs>
    </w:pPr>
  </w:style>
  <w:style w:type="character" w:customStyle="1" w:styleId="HeaderChar">
    <w:name w:val="Header Char"/>
    <w:basedOn w:val="DefaultParagraphFont"/>
    <w:link w:val="Header"/>
    <w:uiPriority w:val="99"/>
    <w:rsid w:val="00E17513"/>
    <w:rPr>
      <w:rFonts w:ascii="Times New Roman" w:eastAsia="Times New Roman" w:hAnsi="Times New Roman" w:cs="Times New Roman"/>
      <w:kern w:val="0"/>
      <w:sz w:val="24"/>
      <w:szCs w:val="24"/>
      <w:lang w:eastAsia="en-IN"/>
      <w14:ligatures w14:val="none"/>
    </w:rPr>
  </w:style>
  <w:style w:type="paragraph" w:styleId="Footer">
    <w:name w:val="footer"/>
    <w:basedOn w:val="Normal"/>
    <w:link w:val="FooterChar"/>
    <w:uiPriority w:val="99"/>
    <w:unhideWhenUsed/>
    <w:rsid w:val="00E17513"/>
    <w:pPr>
      <w:tabs>
        <w:tab w:val="center" w:pos="4513"/>
        <w:tab w:val="right" w:pos="9026"/>
      </w:tabs>
    </w:pPr>
  </w:style>
  <w:style w:type="character" w:customStyle="1" w:styleId="FooterChar">
    <w:name w:val="Footer Char"/>
    <w:basedOn w:val="DefaultParagraphFont"/>
    <w:link w:val="Footer"/>
    <w:uiPriority w:val="99"/>
    <w:rsid w:val="00E17513"/>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E119E2"/>
    <w:rPr>
      <w:color w:val="0563C1" w:themeColor="hyperlink"/>
      <w:u w:val="single"/>
    </w:rPr>
  </w:style>
  <w:style w:type="character" w:styleId="UnresolvedMention">
    <w:name w:val="Unresolved Mention"/>
    <w:basedOn w:val="DefaultParagraphFont"/>
    <w:uiPriority w:val="99"/>
    <w:semiHidden/>
    <w:unhideWhenUsed/>
    <w:rsid w:val="00E119E2"/>
    <w:rPr>
      <w:color w:val="605E5C"/>
      <w:shd w:val="clear" w:color="auto" w:fill="E1DFDD"/>
    </w:rPr>
  </w:style>
  <w:style w:type="paragraph" w:styleId="NormalWeb">
    <w:name w:val="Normal (Web)"/>
    <w:basedOn w:val="Normal"/>
    <w:uiPriority w:val="99"/>
    <w:semiHidden/>
    <w:unhideWhenUsed/>
    <w:rsid w:val="00C0650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doi.org/10.1109/TII.2021.3132492?utm_source=chatgpt.com" TargetMode="External"/><Relationship Id="rId21" Type="http://schemas.openxmlformats.org/officeDocument/2006/relationships/image" Target="media/image15.png"/><Relationship Id="rId34" Type="http://schemas.openxmlformats.org/officeDocument/2006/relationships/hyperlink" Target="https://doi.org/10.1109/JIOT.2020.2964162?utm_source=chatgpt.com" TargetMode="External"/><Relationship Id="rId42" Type="http://schemas.openxmlformats.org/officeDocument/2006/relationships/hyperlink" Target="https://doi.org/10.1109/JSAC.2021.3118402?utm_source=chatgpt.com" TargetMode="External"/><Relationship Id="rId47" Type="http://schemas.openxmlformats.org/officeDocument/2006/relationships/hyperlink" Target="https://doi.org/10.1109/JIOT.2021.3095077?utm_source=chatgpt.com"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yann.lecun.com/exdb/mnist/"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i.org/10.1109/JPROC.2018.2817461?utm_source=chatgpt.com" TargetMode="External"/><Relationship Id="rId37" Type="http://schemas.openxmlformats.org/officeDocument/2006/relationships/hyperlink" Target="https://doi.org/10.1109/JSTSP.2022.3152445?utm_source=chatgpt.com" TargetMode="External"/><Relationship Id="rId40" Type="http://schemas.openxmlformats.org/officeDocument/2006/relationships/hyperlink" Target="https://doi.org/10.1109/TPDS.2022.3230938?utm_source=chatgpt.com" TargetMode="External"/><Relationship Id="rId45" Type="http://schemas.openxmlformats.org/officeDocument/2006/relationships/hyperlink" Target="https://doi.org/10.1109/TCCN.2022.3140788?utm_source=chatgpt.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i.org/10.1109/JSAC.2021.3118346?utm_source=chatgpt.com" TargetMode="External"/><Relationship Id="rId49"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yperlink" Target="https://doi.org/10.1109/TIT.2006.874516?utm_source=chatgpt.com" TargetMode="External"/><Relationship Id="rId44" Type="http://schemas.openxmlformats.org/officeDocument/2006/relationships/hyperlink" Target="https://doi.org/10.1109/JIOT.2022.3156046?utm_source=chatgpt.co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doi.org/10.1016/j.sysconle.2004.02.022?utm_source=chatgpt.com" TargetMode="External"/><Relationship Id="rId35" Type="http://schemas.openxmlformats.org/officeDocument/2006/relationships/hyperlink" Target="https://doi.org/10.1109/TCOMM.2019.2944169?utm_source=chatgpt.com" TargetMode="External"/><Relationship Id="rId43" Type="http://schemas.openxmlformats.org/officeDocument/2006/relationships/hyperlink" Target="https://doi.org/10.1109/TWC.2021.3103874?utm_source=chatgpt.com" TargetMode="External"/><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doi.org/10.1007/978-3-030-22496-7_5?utm_source=chatgpt.com" TargetMode="External"/><Relationship Id="rId38" Type="http://schemas.openxmlformats.org/officeDocument/2006/relationships/hyperlink" Target="https://doi.org/10.1109/TWC.2022.3172885?utm_source=chatgpt.com" TargetMode="External"/><Relationship Id="rId46" Type="http://schemas.openxmlformats.org/officeDocument/2006/relationships/hyperlink" Target="https://doi.org/10.1109/JIOT.2021.3095077?utm_source=chatgpt.com" TargetMode="External"/><Relationship Id="rId20" Type="http://schemas.openxmlformats.org/officeDocument/2006/relationships/image" Target="media/image14.png"/><Relationship Id="rId41" Type="http://schemas.openxmlformats.org/officeDocument/2006/relationships/hyperlink" Target="https://doi.org/10.1109/TCOMM.2021.3081746?utm_source=chatgpt.com"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30</Pages>
  <Words>7653</Words>
  <Characters>43626</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Rishav Manjhi</dc:creator>
  <cp:keywords/>
  <dc:description/>
  <cp:lastModifiedBy>HP LAPTOP</cp:lastModifiedBy>
  <cp:revision>82</cp:revision>
  <dcterms:created xsi:type="dcterms:W3CDTF">2026-10-18T11:02:00Z</dcterms:created>
  <dcterms:modified xsi:type="dcterms:W3CDTF">2026-10-19T16:08:00Z</dcterms:modified>
</cp:coreProperties>
</file>