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0B" w:rsidRPr="003050D9" w:rsidRDefault="00600D4C" w:rsidP="00AD4D0C">
      <w:pPr>
        <w:spacing w:after="0" w:line="480" w:lineRule="auto"/>
        <w:jc w:val="center"/>
        <w:rPr>
          <w:rFonts w:ascii="Courier New" w:hAnsi="Courier New" w:cs="Courier New"/>
          <w:b/>
          <w:i/>
          <w:sz w:val="28"/>
          <w:szCs w:val="28"/>
        </w:rPr>
      </w:pPr>
      <w:r w:rsidRPr="003050D9">
        <w:rPr>
          <w:rFonts w:ascii="Courier New" w:hAnsi="Courier New" w:cs="Courier New"/>
          <w:b/>
          <w:i/>
          <w:sz w:val="28"/>
          <w:szCs w:val="28"/>
        </w:rPr>
        <w:t>IN THE PUNJAB AND HARYANA HIGH COURT, CHANDIGARH.</w:t>
      </w:r>
    </w:p>
    <w:p w:rsidR="00600D4C" w:rsidRPr="003050D9" w:rsidRDefault="00D27608" w:rsidP="006A7326">
      <w:pPr>
        <w:spacing w:after="0" w:line="480" w:lineRule="auto"/>
        <w:jc w:val="both"/>
        <w:rPr>
          <w:rFonts w:ascii="Courier New" w:hAnsi="Courier New" w:cs="Courier New"/>
          <w:sz w:val="28"/>
          <w:szCs w:val="28"/>
        </w:rPr>
      </w:pP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t xml:space="preserve">  ***</w:t>
      </w:r>
    </w:p>
    <w:p w:rsidR="00600D4C" w:rsidRPr="003050D9" w:rsidRDefault="00600D4C" w:rsidP="00AF7793">
      <w:pPr>
        <w:spacing w:after="0" w:line="480" w:lineRule="auto"/>
        <w:ind w:left="2160" w:firstLine="720"/>
        <w:jc w:val="both"/>
        <w:rPr>
          <w:rFonts w:ascii="Courier New" w:hAnsi="Courier New" w:cs="Courier New"/>
          <w:sz w:val="28"/>
          <w:szCs w:val="28"/>
        </w:rPr>
      </w:pPr>
      <w:r w:rsidRPr="003050D9">
        <w:rPr>
          <w:rFonts w:ascii="Courier New" w:hAnsi="Courier New" w:cs="Courier New"/>
          <w:sz w:val="28"/>
          <w:szCs w:val="28"/>
        </w:rPr>
        <w:t>CWP NO.9469 OF 2013</w:t>
      </w:r>
    </w:p>
    <w:p w:rsidR="00D27608" w:rsidRPr="003050D9" w:rsidRDefault="00D27608" w:rsidP="00D27608">
      <w:pPr>
        <w:spacing w:after="0" w:line="240" w:lineRule="auto"/>
        <w:jc w:val="both"/>
        <w:rPr>
          <w:rFonts w:ascii="Courier New" w:hAnsi="Courier New" w:cs="Courier New"/>
          <w:sz w:val="28"/>
          <w:szCs w:val="28"/>
        </w:rPr>
      </w:pPr>
    </w:p>
    <w:p w:rsidR="00600D4C" w:rsidRPr="003050D9" w:rsidRDefault="00600D4C" w:rsidP="00AD4D0C">
      <w:pPr>
        <w:spacing w:after="0" w:line="480" w:lineRule="auto"/>
        <w:jc w:val="both"/>
        <w:rPr>
          <w:rFonts w:ascii="Courier New" w:hAnsi="Courier New" w:cs="Courier New"/>
          <w:sz w:val="28"/>
          <w:szCs w:val="28"/>
        </w:rPr>
      </w:pPr>
      <w:r w:rsidRPr="003050D9">
        <w:rPr>
          <w:rFonts w:ascii="Courier New" w:hAnsi="Courier New" w:cs="Courier New"/>
          <w:sz w:val="28"/>
          <w:szCs w:val="28"/>
        </w:rPr>
        <w:t>Shri Amir Singh, Ex-Assistant, s/o Sh. Jaily Ram VPO Sorkhi, Tehsil Hansi, District Hissar (Haryana).</w:t>
      </w:r>
    </w:p>
    <w:p w:rsidR="00600D4C" w:rsidRPr="003050D9" w:rsidRDefault="00600D4C" w:rsidP="006B01C3">
      <w:pPr>
        <w:spacing w:after="0" w:line="480" w:lineRule="auto"/>
        <w:jc w:val="right"/>
        <w:rPr>
          <w:rFonts w:ascii="Courier New" w:hAnsi="Courier New" w:cs="Courier New"/>
          <w:sz w:val="28"/>
          <w:szCs w:val="28"/>
        </w:rPr>
      </w:pPr>
      <w:r w:rsidRPr="003050D9">
        <w:rPr>
          <w:rFonts w:ascii="Courier New" w:hAnsi="Courier New" w:cs="Courier New"/>
          <w:sz w:val="28"/>
          <w:szCs w:val="28"/>
        </w:rPr>
        <w:t>-Petitioner</w:t>
      </w:r>
    </w:p>
    <w:p w:rsidR="00600D4C" w:rsidRPr="003050D9" w:rsidRDefault="00600D4C" w:rsidP="00B33259">
      <w:pPr>
        <w:spacing w:after="0" w:line="480" w:lineRule="auto"/>
        <w:ind w:left="2160" w:firstLine="720"/>
        <w:jc w:val="both"/>
        <w:rPr>
          <w:rFonts w:ascii="Courier New" w:hAnsi="Courier New" w:cs="Courier New"/>
          <w:sz w:val="28"/>
          <w:szCs w:val="28"/>
        </w:rPr>
      </w:pPr>
      <w:r w:rsidRPr="003050D9">
        <w:rPr>
          <w:rFonts w:ascii="Courier New" w:hAnsi="Courier New" w:cs="Courier New"/>
          <w:sz w:val="28"/>
          <w:szCs w:val="28"/>
        </w:rPr>
        <w:t>Versus</w:t>
      </w:r>
    </w:p>
    <w:p w:rsidR="00600D4C" w:rsidRPr="003050D9" w:rsidRDefault="00600D4C" w:rsidP="00AD4D0C">
      <w:pPr>
        <w:pStyle w:val="ListParagraph"/>
        <w:numPr>
          <w:ilvl w:val="0"/>
          <w:numId w:val="1"/>
        </w:numPr>
        <w:spacing w:after="0" w:line="480" w:lineRule="auto"/>
        <w:jc w:val="both"/>
        <w:rPr>
          <w:rFonts w:ascii="Courier New" w:hAnsi="Courier New" w:cs="Courier New"/>
          <w:sz w:val="28"/>
          <w:szCs w:val="28"/>
        </w:rPr>
      </w:pPr>
      <w:r w:rsidRPr="003050D9">
        <w:rPr>
          <w:rFonts w:ascii="Courier New" w:hAnsi="Courier New" w:cs="Courier New"/>
          <w:sz w:val="28"/>
          <w:szCs w:val="28"/>
        </w:rPr>
        <w:t>State of Haryana through Financial Commissioner and Principal Secretary to Govt. of Haryana, Agriculture Deptt. Haryana Civil Secretariat, Sector 17, Chandigarh.</w:t>
      </w:r>
    </w:p>
    <w:p w:rsidR="00600D4C" w:rsidRPr="003050D9" w:rsidRDefault="00600D4C" w:rsidP="00AD4D0C">
      <w:pPr>
        <w:pStyle w:val="ListParagraph"/>
        <w:numPr>
          <w:ilvl w:val="0"/>
          <w:numId w:val="1"/>
        </w:numPr>
        <w:spacing w:after="0" w:line="480" w:lineRule="auto"/>
        <w:jc w:val="both"/>
        <w:rPr>
          <w:rFonts w:ascii="Courier New" w:hAnsi="Courier New" w:cs="Courier New"/>
          <w:sz w:val="28"/>
          <w:szCs w:val="28"/>
        </w:rPr>
      </w:pPr>
      <w:r w:rsidRPr="003050D9">
        <w:rPr>
          <w:rFonts w:ascii="Courier New" w:hAnsi="Courier New" w:cs="Courier New"/>
          <w:sz w:val="28"/>
          <w:szCs w:val="28"/>
        </w:rPr>
        <w:t>Haryana Seeds Development Corporation through its Managing Director, Bays 3-6, Sector-2, Panchkula.</w:t>
      </w:r>
    </w:p>
    <w:p w:rsidR="00600D4C" w:rsidRPr="003050D9" w:rsidRDefault="007F6510" w:rsidP="007F6510">
      <w:pPr>
        <w:pStyle w:val="ListParagraph"/>
        <w:spacing w:after="0" w:line="480" w:lineRule="auto"/>
        <w:jc w:val="right"/>
        <w:rPr>
          <w:rFonts w:ascii="Courier New" w:hAnsi="Courier New" w:cs="Courier New"/>
          <w:sz w:val="28"/>
          <w:szCs w:val="28"/>
        </w:rPr>
      </w:pPr>
      <w:r w:rsidRPr="003050D9">
        <w:rPr>
          <w:rFonts w:ascii="Courier New" w:hAnsi="Courier New" w:cs="Courier New"/>
          <w:sz w:val="28"/>
          <w:szCs w:val="28"/>
        </w:rPr>
        <w:t>-Respondents</w:t>
      </w:r>
    </w:p>
    <w:p w:rsidR="000D13A6" w:rsidRPr="003050D9" w:rsidRDefault="00AF6FBD" w:rsidP="00A65845">
      <w:pPr>
        <w:spacing w:after="0" w:line="480" w:lineRule="auto"/>
        <w:ind w:left="3600"/>
        <w:jc w:val="both"/>
        <w:rPr>
          <w:rFonts w:ascii="Courier New" w:hAnsi="Courier New" w:cs="Courier New"/>
          <w:sz w:val="28"/>
          <w:szCs w:val="28"/>
        </w:rPr>
      </w:pPr>
      <w:r w:rsidRPr="003050D9">
        <w:rPr>
          <w:rFonts w:ascii="Courier New" w:hAnsi="Courier New" w:cs="Courier New"/>
          <w:sz w:val="28"/>
          <w:szCs w:val="28"/>
        </w:rPr>
        <w:t xml:space="preserve">Written statement to the above noted writ petition by </w:t>
      </w:r>
      <w:r w:rsidR="00AC4A95" w:rsidRPr="003050D9">
        <w:rPr>
          <w:rFonts w:ascii="Courier New" w:hAnsi="Courier New" w:cs="Courier New"/>
          <w:sz w:val="28"/>
          <w:szCs w:val="28"/>
        </w:rPr>
        <w:t>Sh. K.R. Sharma, Chief Manager</w:t>
      </w:r>
      <w:r w:rsidR="007570C8" w:rsidRPr="003050D9">
        <w:rPr>
          <w:rFonts w:ascii="Courier New" w:hAnsi="Courier New" w:cs="Courier New"/>
          <w:sz w:val="28"/>
          <w:szCs w:val="28"/>
        </w:rPr>
        <w:t xml:space="preserve"> (P&amp;A), Haryana Seeds Development Corporation Limited, Panchkula</w:t>
      </w:r>
      <w:r w:rsidR="00D27608" w:rsidRPr="003050D9">
        <w:rPr>
          <w:rFonts w:ascii="Courier New" w:hAnsi="Courier New" w:cs="Courier New"/>
          <w:sz w:val="28"/>
          <w:szCs w:val="28"/>
        </w:rPr>
        <w:t>,</w:t>
      </w:r>
      <w:r w:rsidR="003D2D6A" w:rsidRPr="003050D9">
        <w:rPr>
          <w:rFonts w:ascii="Courier New" w:hAnsi="Courier New" w:cs="Courier New"/>
          <w:sz w:val="28"/>
          <w:szCs w:val="28"/>
        </w:rPr>
        <w:t xml:space="preserve"> on behalf of respondent No.2.</w:t>
      </w:r>
    </w:p>
    <w:p w:rsidR="003D2D6A" w:rsidRDefault="009444DA" w:rsidP="00AF6FBD">
      <w:pPr>
        <w:spacing w:after="0" w:line="480" w:lineRule="auto"/>
        <w:jc w:val="both"/>
        <w:rPr>
          <w:rFonts w:ascii="Courier New" w:hAnsi="Courier New" w:cs="Courier New"/>
          <w:b/>
          <w:i/>
          <w:sz w:val="28"/>
          <w:szCs w:val="28"/>
          <w:u w:val="single"/>
        </w:rPr>
      </w:pPr>
      <w:r w:rsidRPr="003050D9">
        <w:rPr>
          <w:rFonts w:ascii="Courier New" w:hAnsi="Courier New" w:cs="Courier New"/>
          <w:b/>
          <w:i/>
          <w:sz w:val="28"/>
          <w:szCs w:val="28"/>
          <w:u w:val="single"/>
        </w:rPr>
        <w:lastRenderedPageBreak/>
        <w:t>RESPECTFULLY SHOWETH:</w:t>
      </w:r>
    </w:p>
    <w:p w:rsidR="00746957" w:rsidRDefault="00746957" w:rsidP="00566EB2">
      <w:pPr>
        <w:spacing w:after="0" w:line="480" w:lineRule="auto"/>
        <w:jc w:val="both"/>
        <w:rPr>
          <w:rFonts w:ascii="Courier New" w:hAnsi="Courier New" w:cs="Courier New"/>
          <w:sz w:val="28"/>
          <w:szCs w:val="28"/>
        </w:rPr>
      </w:pPr>
      <w:r>
        <w:rPr>
          <w:rFonts w:ascii="Courier New" w:hAnsi="Courier New" w:cs="Courier New"/>
          <w:b/>
          <w:i/>
          <w:sz w:val="28"/>
          <w:szCs w:val="28"/>
          <w:u w:val="single"/>
        </w:rPr>
        <w:t>PRELIMINARY OBJECTIONS:-</w:t>
      </w:r>
    </w:p>
    <w:p w:rsidR="00566EB2" w:rsidRDefault="00217A4A" w:rsidP="00566EB2">
      <w:pPr>
        <w:pStyle w:val="ListParagraph"/>
        <w:numPr>
          <w:ilvl w:val="0"/>
          <w:numId w:val="3"/>
        </w:numPr>
        <w:spacing w:after="0" w:line="480" w:lineRule="auto"/>
        <w:jc w:val="both"/>
        <w:rPr>
          <w:rFonts w:ascii="Courier New" w:hAnsi="Courier New" w:cs="Courier New"/>
          <w:sz w:val="28"/>
          <w:szCs w:val="28"/>
        </w:rPr>
      </w:pPr>
      <w:r>
        <w:rPr>
          <w:rFonts w:ascii="Courier New" w:hAnsi="Courier New" w:cs="Courier New"/>
          <w:sz w:val="28"/>
          <w:szCs w:val="28"/>
        </w:rPr>
        <w:t xml:space="preserve">That the present writ petition filed by the petitioner is not maintainable and the same is liable to be dismissed. </w:t>
      </w:r>
      <w:r w:rsidR="00566EB2" w:rsidRPr="003050D9">
        <w:rPr>
          <w:rFonts w:ascii="Courier New" w:hAnsi="Courier New" w:cs="Courier New"/>
          <w:sz w:val="28"/>
          <w:szCs w:val="28"/>
        </w:rPr>
        <w:t xml:space="preserve">As a matter of fact, during the internal audit of HSDC, Hisar for the period of July 2003 to September 2003, the internal audit party observed the cases of outstanding amount against the seed growers and found that a sum of Rs.19,785.20 as old recovery of cost of foundation seed supplied to them on credit basis is recoverable form four seed growers. It was informed by RM, Hisar on 9.2.2005 to the committee constituted by Managing Director for settlement of audit paras that letter/reminders were issued to Sh. Amir Singh, the then Assistant, Hisar for submitting the required information, but inspite of repeated reminders he did not submit the required information/detail and it was recommended by committee for taking strict disciplinary action against him. Accordingly, a memorandum vide HO No.7312 dated 14.6.2010 was issued to the </w:t>
      </w:r>
      <w:r w:rsidR="00566EB2" w:rsidRPr="003050D9">
        <w:rPr>
          <w:rFonts w:ascii="Courier New" w:hAnsi="Courier New" w:cs="Courier New"/>
          <w:sz w:val="28"/>
          <w:szCs w:val="28"/>
        </w:rPr>
        <w:lastRenderedPageBreak/>
        <w:t xml:space="preserve">petitioner, the then Assistant, HSDC, Hisar who had retired on 31.7.2012 to explain his position as to why the recovery of Rs.19,785.20 may not be made good from him regarding non providing of information/record timely about the outstanding recoveries from seed growers of Hisar unit because he was handling the charge of court cases at Hisar. Due to non taking of timely action by Sh. Amir Singh, the then Assistant, Hisar, the court cases filed against the seed growers were lost by the Corporation and no action was taken at field level. Moreover, the execution of decree was not filed for recovery from concerned growers in the cases which were decided by the Court in favour of corporation. The reply of the petitioner submitted vide his letter No.2501 dated 7.7.2012 was considered and the comments of Sr. F&amp;AO (IAD) were sought on the reply of Sh. Amir Singh. His reply was not considered satisfactory and the internal Audit Department proposed that recovery may be made good from him with interest. After </w:t>
      </w:r>
      <w:r w:rsidR="00566EB2" w:rsidRPr="003050D9">
        <w:rPr>
          <w:rFonts w:ascii="Courier New" w:hAnsi="Courier New" w:cs="Courier New"/>
          <w:sz w:val="28"/>
          <w:szCs w:val="28"/>
        </w:rPr>
        <w:lastRenderedPageBreak/>
        <w:t xml:space="preserve">working out the interest factor, the figure of recoverable amount was calculated at Rs.108138/-. The petitioner submitted his reply to the said Show Cause Notice on dated 2.7.2012. The reply of the petitioner was considered and examined as per record but the same was not satisfactory. Hence, it is clear that Sh. Amir Singh is responsible for the loss leading to the audit objection. The submission of the petitioner that the case pertains to the year 1982-83 whereas he joined duty at Hisar in 1992 is wrong because though the case is of old outstanding recoveries of 1982-83 but the decision of the court case against seed growers and fixing of responsibility was dealt with during his tenure as Assistant at HSDC, Hisar. </w:t>
      </w:r>
    </w:p>
    <w:p w:rsidR="006B761C" w:rsidRPr="006B761C" w:rsidRDefault="006B761C" w:rsidP="006B761C">
      <w:pPr>
        <w:spacing w:after="0" w:line="480" w:lineRule="auto"/>
        <w:jc w:val="both"/>
        <w:rPr>
          <w:rFonts w:ascii="Courier New" w:hAnsi="Courier New" w:cs="Courier New"/>
          <w:sz w:val="28"/>
          <w:szCs w:val="28"/>
        </w:rPr>
      </w:pPr>
      <w:r>
        <w:rPr>
          <w:rFonts w:ascii="Courier New" w:hAnsi="Courier New" w:cs="Courier New"/>
          <w:b/>
          <w:i/>
          <w:sz w:val="28"/>
          <w:szCs w:val="28"/>
          <w:u w:val="single"/>
        </w:rPr>
        <w:t>ON MERITS:-</w:t>
      </w:r>
    </w:p>
    <w:p w:rsidR="006062CB" w:rsidRPr="003050D9" w:rsidRDefault="00FA7CA3" w:rsidP="004A110F">
      <w:pPr>
        <w:spacing w:after="0" w:line="480" w:lineRule="auto"/>
        <w:ind w:left="720" w:hanging="360"/>
        <w:jc w:val="both"/>
        <w:rPr>
          <w:rFonts w:ascii="Courier New" w:hAnsi="Courier New" w:cs="Courier New"/>
          <w:sz w:val="28"/>
          <w:szCs w:val="28"/>
        </w:rPr>
      </w:pPr>
      <w:r>
        <w:rPr>
          <w:rFonts w:ascii="Courier New" w:hAnsi="Courier New" w:cs="Courier New"/>
          <w:sz w:val="28"/>
          <w:szCs w:val="28"/>
        </w:rPr>
        <w:t>1.</w:t>
      </w:r>
      <w:r w:rsidR="00566EB2" w:rsidRPr="003050D9">
        <w:rPr>
          <w:rFonts w:ascii="Courier New" w:hAnsi="Courier New" w:cs="Courier New"/>
          <w:sz w:val="28"/>
          <w:szCs w:val="28"/>
        </w:rPr>
        <w:tab/>
      </w:r>
      <w:r w:rsidR="000D7CCC" w:rsidRPr="003050D9">
        <w:rPr>
          <w:rFonts w:ascii="Courier New" w:hAnsi="Courier New" w:cs="Courier New"/>
          <w:sz w:val="28"/>
          <w:szCs w:val="28"/>
        </w:rPr>
        <w:t>T</w:t>
      </w:r>
      <w:r w:rsidR="009444DA" w:rsidRPr="003050D9">
        <w:rPr>
          <w:rFonts w:ascii="Courier New" w:hAnsi="Courier New" w:cs="Courier New"/>
          <w:sz w:val="28"/>
          <w:szCs w:val="28"/>
        </w:rPr>
        <w:t xml:space="preserve">hat the </w:t>
      </w:r>
      <w:r w:rsidR="000D7CCC" w:rsidRPr="003050D9">
        <w:rPr>
          <w:rFonts w:ascii="Courier New" w:hAnsi="Courier New" w:cs="Courier New"/>
          <w:sz w:val="28"/>
          <w:szCs w:val="28"/>
        </w:rPr>
        <w:t xml:space="preserve">contents of para no.1 of the writ petition is correct to the extent that the petitioner is resident of State of Haryana. Rest of the contents of this para as stated are wrong and incorrect, hence denied. The petitioner is not competent to invoke extra </w:t>
      </w:r>
      <w:r w:rsidR="000D7CCC" w:rsidRPr="003050D9">
        <w:rPr>
          <w:rFonts w:ascii="Courier New" w:hAnsi="Courier New" w:cs="Courier New"/>
          <w:sz w:val="28"/>
          <w:szCs w:val="28"/>
        </w:rPr>
        <w:lastRenderedPageBreak/>
        <w:t>ordinary writ jurisdiction of this Hon’ble court.</w:t>
      </w:r>
    </w:p>
    <w:p w:rsidR="009444DA" w:rsidRPr="003050D9" w:rsidRDefault="00F626F4" w:rsidP="006062CB">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No.2 of the writ petition are matter of record and needs no reply.</w:t>
      </w:r>
    </w:p>
    <w:p w:rsidR="00F626F4" w:rsidRPr="003050D9" w:rsidRDefault="00F626F4" w:rsidP="00F626F4">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No.3 of the writ petition are matter of record and needs no reply.</w:t>
      </w:r>
    </w:p>
    <w:p w:rsidR="00F626F4" w:rsidRPr="003050D9" w:rsidRDefault="00F626F4" w:rsidP="00F626F4">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No.4 of the writ petition are matter of record and needs no reply.</w:t>
      </w:r>
    </w:p>
    <w:p w:rsidR="00F626F4" w:rsidRPr="003050D9" w:rsidRDefault="00F626F4" w:rsidP="00F626F4">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No.5 of the writ petition are matter of record and needs no reply.</w:t>
      </w:r>
    </w:p>
    <w:p w:rsidR="00F626F4" w:rsidRPr="003050D9" w:rsidRDefault="00F626F4" w:rsidP="00F626F4">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No.6 of the writ petition are matter of record and needs no reply.</w:t>
      </w:r>
    </w:p>
    <w:p w:rsidR="00F626F4" w:rsidRPr="003050D9" w:rsidRDefault="00F626F4" w:rsidP="00F626F4">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No.7 of the writ petition are matter of record and needs no reply.</w:t>
      </w:r>
    </w:p>
    <w:p w:rsidR="008B6E59" w:rsidRPr="003050D9" w:rsidRDefault="00220EB8" w:rsidP="008B6E59">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That the contents of para No.8 of the writ petition as stated are wrong and incorrect hence denied.</w:t>
      </w:r>
      <w:r w:rsidR="00916833" w:rsidRPr="003050D9">
        <w:rPr>
          <w:rFonts w:ascii="Courier New" w:hAnsi="Courier New" w:cs="Courier New"/>
          <w:sz w:val="28"/>
          <w:szCs w:val="28"/>
        </w:rPr>
        <w:t xml:space="preserve"> It is incorrect to say that the respondent No.2</w:t>
      </w:r>
      <w:r w:rsidR="00511603" w:rsidRPr="003050D9">
        <w:rPr>
          <w:rFonts w:ascii="Courier New" w:hAnsi="Courier New" w:cs="Courier New"/>
          <w:sz w:val="28"/>
          <w:szCs w:val="28"/>
        </w:rPr>
        <w:t xml:space="preserve"> has not adverted </w:t>
      </w:r>
      <w:r w:rsidR="00F411D8" w:rsidRPr="003050D9">
        <w:rPr>
          <w:rFonts w:ascii="Courier New" w:hAnsi="Courier New" w:cs="Courier New"/>
          <w:sz w:val="28"/>
          <w:szCs w:val="28"/>
        </w:rPr>
        <w:t xml:space="preserve">to the objections/defence taken by the petitioner </w:t>
      </w:r>
      <w:r w:rsidR="00F411D8" w:rsidRPr="003050D9">
        <w:rPr>
          <w:rFonts w:ascii="Courier New" w:hAnsi="Courier New" w:cs="Courier New"/>
          <w:sz w:val="28"/>
          <w:szCs w:val="28"/>
        </w:rPr>
        <w:lastRenderedPageBreak/>
        <w:t>and the facts projected</w:t>
      </w:r>
      <w:r w:rsidR="00027B0A" w:rsidRPr="003050D9">
        <w:rPr>
          <w:rFonts w:ascii="Courier New" w:hAnsi="Courier New" w:cs="Courier New"/>
          <w:sz w:val="28"/>
          <w:szCs w:val="28"/>
        </w:rPr>
        <w:t xml:space="preserve"> by him in his defence. </w:t>
      </w:r>
      <w:r w:rsidR="00DE25B4" w:rsidRPr="003050D9">
        <w:rPr>
          <w:rFonts w:ascii="Courier New" w:hAnsi="Courier New" w:cs="Courier New"/>
          <w:sz w:val="28"/>
          <w:szCs w:val="28"/>
        </w:rPr>
        <w:t>It is also incorrect to say that without</w:t>
      </w:r>
      <w:r w:rsidR="00E62713" w:rsidRPr="003050D9">
        <w:rPr>
          <w:rFonts w:ascii="Courier New" w:hAnsi="Courier New" w:cs="Courier New"/>
          <w:sz w:val="28"/>
          <w:szCs w:val="28"/>
        </w:rPr>
        <w:t xml:space="preserve"> appreciating </w:t>
      </w:r>
      <w:r w:rsidR="00D94CDC" w:rsidRPr="003050D9">
        <w:rPr>
          <w:rFonts w:ascii="Courier New" w:hAnsi="Courier New" w:cs="Courier New"/>
          <w:sz w:val="28"/>
          <w:szCs w:val="28"/>
        </w:rPr>
        <w:t>the facts</w:t>
      </w:r>
      <w:r w:rsidR="001041CC" w:rsidRPr="003050D9">
        <w:rPr>
          <w:rFonts w:ascii="Courier New" w:hAnsi="Courier New" w:cs="Courier New"/>
          <w:sz w:val="28"/>
          <w:szCs w:val="28"/>
        </w:rPr>
        <w:t xml:space="preserve"> mentioned in the reply dated 7.7.2010 and without mentioning the reasons as to why</w:t>
      </w:r>
      <w:r w:rsidR="007A6F29" w:rsidRPr="003050D9">
        <w:rPr>
          <w:rFonts w:ascii="Courier New" w:hAnsi="Courier New" w:cs="Courier New"/>
          <w:sz w:val="28"/>
          <w:szCs w:val="28"/>
        </w:rPr>
        <w:t xml:space="preserve"> the reply of the petitioner was not found satisfactory</w:t>
      </w:r>
      <w:r w:rsidR="00D27608" w:rsidRPr="003050D9">
        <w:rPr>
          <w:rFonts w:ascii="Courier New" w:hAnsi="Courier New" w:cs="Courier New"/>
          <w:sz w:val="28"/>
          <w:szCs w:val="28"/>
        </w:rPr>
        <w:t>,</w:t>
      </w:r>
      <w:r w:rsidR="007A6F29" w:rsidRPr="003050D9">
        <w:rPr>
          <w:rFonts w:ascii="Courier New" w:hAnsi="Courier New" w:cs="Courier New"/>
          <w:sz w:val="28"/>
          <w:szCs w:val="28"/>
        </w:rPr>
        <w:t xml:space="preserve"> the respondent </w:t>
      </w:r>
      <w:r w:rsidR="004E0F52" w:rsidRPr="003050D9">
        <w:rPr>
          <w:rFonts w:ascii="Courier New" w:hAnsi="Courier New" w:cs="Courier New"/>
          <w:sz w:val="28"/>
          <w:szCs w:val="28"/>
        </w:rPr>
        <w:t>No.2</w:t>
      </w:r>
      <w:r w:rsidR="00281EA0" w:rsidRPr="003050D9">
        <w:rPr>
          <w:rFonts w:ascii="Courier New" w:hAnsi="Courier New" w:cs="Courier New"/>
          <w:sz w:val="28"/>
          <w:szCs w:val="28"/>
        </w:rPr>
        <w:t xml:space="preserve"> issued memorandum dated 7.6.2012</w:t>
      </w:r>
      <w:r w:rsidR="004B2266" w:rsidRPr="003050D9">
        <w:rPr>
          <w:rFonts w:ascii="Courier New" w:hAnsi="Courier New" w:cs="Courier New"/>
          <w:sz w:val="28"/>
          <w:szCs w:val="28"/>
        </w:rPr>
        <w:t xml:space="preserve"> to the petitioner for recovery of Rs.108138 alongwith interest @ 18% per annum from the year 1984.</w:t>
      </w:r>
      <w:r w:rsidR="00786EA7" w:rsidRPr="003050D9">
        <w:rPr>
          <w:rFonts w:ascii="Courier New" w:hAnsi="Courier New" w:cs="Courier New"/>
          <w:sz w:val="28"/>
          <w:szCs w:val="28"/>
        </w:rPr>
        <w:t xml:space="preserve"> As a matter of fact on receipt of reply submitted by the petitioner, further comments of </w:t>
      </w:r>
      <w:r w:rsidR="005836D5" w:rsidRPr="003050D9">
        <w:rPr>
          <w:rFonts w:ascii="Courier New" w:hAnsi="Courier New" w:cs="Courier New"/>
          <w:sz w:val="28"/>
          <w:szCs w:val="28"/>
        </w:rPr>
        <w:t>Sr. F&amp;AO</w:t>
      </w:r>
      <w:r w:rsidR="00CC6450" w:rsidRPr="003050D9">
        <w:rPr>
          <w:rFonts w:ascii="Courier New" w:hAnsi="Courier New" w:cs="Courier New"/>
          <w:sz w:val="28"/>
          <w:szCs w:val="28"/>
        </w:rPr>
        <w:t xml:space="preserve"> (IAD) were </w:t>
      </w:r>
      <w:r w:rsidR="00E1083D" w:rsidRPr="003050D9">
        <w:rPr>
          <w:rFonts w:ascii="Courier New" w:hAnsi="Courier New" w:cs="Courier New"/>
          <w:sz w:val="28"/>
          <w:szCs w:val="28"/>
        </w:rPr>
        <w:t xml:space="preserve">sought </w:t>
      </w:r>
      <w:r w:rsidR="00D27608" w:rsidRPr="003050D9">
        <w:rPr>
          <w:rFonts w:ascii="Courier New" w:hAnsi="Courier New" w:cs="Courier New"/>
          <w:sz w:val="28"/>
          <w:szCs w:val="28"/>
        </w:rPr>
        <w:t>o</w:t>
      </w:r>
      <w:r w:rsidR="00E1083D" w:rsidRPr="003050D9">
        <w:rPr>
          <w:rFonts w:ascii="Courier New" w:hAnsi="Courier New" w:cs="Courier New"/>
          <w:sz w:val="28"/>
          <w:szCs w:val="28"/>
        </w:rPr>
        <w:t xml:space="preserve">n the reply of the petitioner </w:t>
      </w:r>
      <w:r w:rsidR="00D27608" w:rsidRPr="003050D9">
        <w:rPr>
          <w:rFonts w:ascii="Courier New" w:hAnsi="Courier New" w:cs="Courier New"/>
          <w:sz w:val="28"/>
          <w:szCs w:val="28"/>
        </w:rPr>
        <w:t>and</w:t>
      </w:r>
      <w:r w:rsidR="00E1083D" w:rsidRPr="003050D9">
        <w:rPr>
          <w:rFonts w:ascii="Courier New" w:hAnsi="Courier New" w:cs="Courier New"/>
          <w:sz w:val="28"/>
          <w:szCs w:val="28"/>
        </w:rPr>
        <w:t xml:space="preserve"> the then Assistant </w:t>
      </w:r>
      <w:r w:rsidR="00D27608" w:rsidRPr="003050D9">
        <w:rPr>
          <w:rFonts w:ascii="Courier New" w:hAnsi="Courier New" w:cs="Courier New"/>
          <w:sz w:val="28"/>
          <w:szCs w:val="28"/>
        </w:rPr>
        <w:t>IAD</w:t>
      </w:r>
      <w:r w:rsidR="00E1083D" w:rsidRPr="003050D9">
        <w:rPr>
          <w:rFonts w:ascii="Courier New" w:hAnsi="Courier New" w:cs="Courier New"/>
          <w:sz w:val="28"/>
          <w:szCs w:val="28"/>
        </w:rPr>
        <w:t xml:space="preserve"> did not found the reply of the petitioner satisfactory and propose</w:t>
      </w:r>
      <w:r w:rsidR="00D27608" w:rsidRPr="003050D9">
        <w:rPr>
          <w:rFonts w:ascii="Courier New" w:hAnsi="Courier New" w:cs="Courier New"/>
          <w:sz w:val="28"/>
          <w:szCs w:val="28"/>
        </w:rPr>
        <w:t>d</w:t>
      </w:r>
      <w:r w:rsidR="00E1083D" w:rsidRPr="003050D9">
        <w:rPr>
          <w:rFonts w:ascii="Courier New" w:hAnsi="Courier New" w:cs="Courier New"/>
          <w:sz w:val="28"/>
          <w:szCs w:val="28"/>
        </w:rPr>
        <w:t xml:space="preserve"> the recovery from the petitioner alongwith interest.</w:t>
      </w:r>
    </w:p>
    <w:p w:rsidR="009A7EB7" w:rsidRPr="003050D9" w:rsidRDefault="00E1083D" w:rsidP="008B6E59">
      <w:pPr>
        <w:pStyle w:val="ListParagraph"/>
        <w:numPr>
          <w:ilvl w:val="0"/>
          <w:numId w:val="3"/>
        </w:numPr>
        <w:spacing w:after="0" w:line="480" w:lineRule="auto"/>
        <w:jc w:val="both"/>
        <w:rPr>
          <w:rFonts w:ascii="Courier New" w:hAnsi="Courier New" w:cs="Courier New"/>
          <w:sz w:val="28"/>
          <w:szCs w:val="28"/>
        </w:rPr>
      </w:pPr>
      <w:r w:rsidRPr="003050D9">
        <w:rPr>
          <w:rFonts w:ascii="Courier New" w:hAnsi="Courier New" w:cs="Courier New"/>
          <w:sz w:val="28"/>
          <w:szCs w:val="28"/>
        </w:rPr>
        <w:t xml:space="preserve">That the contents of para No.9 of the writ petition are wrong and incorrect hence denied. It is incorrect to say that there is </w:t>
      </w:r>
      <w:r w:rsidR="00D27608" w:rsidRPr="003050D9">
        <w:rPr>
          <w:rFonts w:ascii="Courier New" w:hAnsi="Courier New" w:cs="Courier New"/>
          <w:sz w:val="28"/>
          <w:szCs w:val="28"/>
        </w:rPr>
        <w:t>no</w:t>
      </w:r>
      <w:r w:rsidRPr="003050D9">
        <w:rPr>
          <w:rFonts w:ascii="Courier New" w:hAnsi="Courier New" w:cs="Courier New"/>
          <w:sz w:val="28"/>
          <w:szCs w:val="28"/>
        </w:rPr>
        <w:t xml:space="preserve"> provision under which</w:t>
      </w:r>
      <w:r w:rsidR="000E3443" w:rsidRPr="003050D9">
        <w:rPr>
          <w:rFonts w:ascii="Courier New" w:hAnsi="Courier New" w:cs="Courier New"/>
          <w:sz w:val="28"/>
          <w:szCs w:val="28"/>
        </w:rPr>
        <w:t xml:space="preserve"> the issue could </w:t>
      </w:r>
      <w:r w:rsidR="000C4936" w:rsidRPr="003050D9">
        <w:rPr>
          <w:rFonts w:ascii="Courier New" w:hAnsi="Courier New" w:cs="Courier New"/>
          <w:sz w:val="28"/>
          <w:szCs w:val="28"/>
        </w:rPr>
        <w:t xml:space="preserve">be reopened by the same authority by way of issuance of second show cause notice. </w:t>
      </w:r>
      <w:r w:rsidR="008408E2" w:rsidRPr="003050D9">
        <w:rPr>
          <w:rFonts w:ascii="Courier New" w:hAnsi="Courier New" w:cs="Courier New"/>
          <w:sz w:val="28"/>
          <w:szCs w:val="28"/>
        </w:rPr>
        <w:t>As a matter of fact,</w:t>
      </w:r>
      <w:r w:rsidR="009B330B" w:rsidRPr="003050D9">
        <w:rPr>
          <w:rFonts w:ascii="Courier New" w:hAnsi="Courier New" w:cs="Courier New"/>
          <w:sz w:val="28"/>
          <w:szCs w:val="28"/>
        </w:rPr>
        <w:t xml:space="preserve"> during the internal audit of HSDC, Hisar for the period of July 2003 to </w:t>
      </w:r>
      <w:r w:rsidR="009B330B" w:rsidRPr="003050D9">
        <w:rPr>
          <w:rFonts w:ascii="Courier New" w:hAnsi="Courier New" w:cs="Courier New"/>
          <w:sz w:val="28"/>
          <w:szCs w:val="28"/>
        </w:rPr>
        <w:lastRenderedPageBreak/>
        <w:t>September 2003, the internal audit party observed the cases of outstanding amount against the seed growers and found that a sum of Rs.19,785.20 as old recovery of cost of foundation seed supplied to them on credit basis is recoverable form four seed growers. It was informed by RM, Hisar on 9.2.2005</w:t>
      </w:r>
      <w:r w:rsidR="003F2051" w:rsidRPr="003050D9">
        <w:rPr>
          <w:rFonts w:ascii="Courier New" w:hAnsi="Courier New" w:cs="Courier New"/>
          <w:sz w:val="28"/>
          <w:szCs w:val="28"/>
        </w:rPr>
        <w:t xml:space="preserve"> to the committee constituted </w:t>
      </w:r>
      <w:r w:rsidR="00D559A4" w:rsidRPr="003050D9">
        <w:rPr>
          <w:rFonts w:ascii="Courier New" w:hAnsi="Courier New" w:cs="Courier New"/>
          <w:sz w:val="28"/>
          <w:szCs w:val="28"/>
        </w:rPr>
        <w:t>by M</w:t>
      </w:r>
      <w:r w:rsidR="00FA6F14" w:rsidRPr="003050D9">
        <w:rPr>
          <w:rFonts w:ascii="Courier New" w:hAnsi="Courier New" w:cs="Courier New"/>
          <w:sz w:val="28"/>
          <w:szCs w:val="28"/>
        </w:rPr>
        <w:t xml:space="preserve">anaging </w:t>
      </w:r>
      <w:r w:rsidR="00D559A4" w:rsidRPr="003050D9">
        <w:rPr>
          <w:rFonts w:ascii="Courier New" w:hAnsi="Courier New" w:cs="Courier New"/>
          <w:sz w:val="28"/>
          <w:szCs w:val="28"/>
        </w:rPr>
        <w:t>D</w:t>
      </w:r>
      <w:r w:rsidR="00FA6F14" w:rsidRPr="003050D9">
        <w:rPr>
          <w:rFonts w:ascii="Courier New" w:hAnsi="Courier New" w:cs="Courier New"/>
          <w:sz w:val="28"/>
          <w:szCs w:val="28"/>
        </w:rPr>
        <w:t>irector</w:t>
      </w:r>
      <w:r w:rsidR="00D559A4" w:rsidRPr="003050D9">
        <w:rPr>
          <w:rFonts w:ascii="Courier New" w:hAnsi="Courier New" w:cs="Courier New"/>
          <w:sz w:val="28"/>
          <w:szCs w:val="28"/>
        </w:rPr>
        <w:t xml:space="preserve"> for settlement of audit paras that letter/reminders were issued to Sh. Amir Singh, the then Assistant, Hisar for submitting the require</w:t>
      </w:r>
      <w:r w:rsidR="00FA6F14" w:rsidRPr="003050D9">
        <w:rPr>
          <w:rFonts w:ascii="Courier New" w:hAnsi="Courier New" w:cs="Courier New"/>
          <w:sz w:val="28"/>
          <w:szCs w:val="28"/>
        </w:rPr>
        <w:t>d</w:t>
      </w:r>
      <w:r w:rsidR="00D559A4" w:rsidRPr="003050D9">
        <w:rPr>
          <w:rFonts w:ascii="Courier New" w:hAnsi="Courier New" w:cs="Courier New"/>
          <w:sz w:val="28"/>
          <w:szCs w:val="28"/>
        </w:rPr>
        <w:t xml:space="preserve"> information, but inspite of repeated reminders he did not submit the required information/detail and it was recommended by committee for taking strict disciplinary action against him. Accordingly, a memorandum vide HO No.7312 dated 14.6.2010 was issued to </w:t>
      </w:r>
      <w:r w:rsidR="00FA6F14" w:rsidRPr="003050D9">
        <w:rPr>
          <w:rFonts w:ascii="Courier New" w:hAnsi="Courier New" w:cs="Courier New"/>
          <w:sz w:val="28"/>
          <w:szCs w:val="28"/>
        </w:rPr>
        <w:t>the petitioner</w:t>
      </w:r>
      <w:r w:rsidR="008535B6" w:rsidRPr="003050D9">
        <w:rPr>
          <w:rFonts w:ascii="Courier New" w:hAnsi="Courier New" w:cs="Courier New"/>
          <w:sz w:val="28"/>
          <w:szCs w:val="28"/>
        </w:rPr>
        <w:t xml:space="preserve">, the then Assistant, HSDC, Hisar </w:t>
      </w:r>
      <w:r w:rsidR="00FA6F14" w:rsidRPr="003050D9">
        <w:rPr>
          <w:rFonts w:ascii="Courier New" w:hAnsi="Courier New" w:cs="Courier New"/>
          <w:sz w:val="28"/>
          <w:szCs w:val="28"/>
        </w:rPr>
        <w:t xml:space="preserve">who had </w:t>
      </w:r>
      <w:r w:rsidR="008535B6" w:rsidRPr="003050D9">
        <w:rPr>
          <w:rFonts w:ascii="Courier New" w:hAnsi="Courier New" w:cs="Courier New"/>
          <w:sz w:val="28"/>
          <w:szCs w:val="28"/>
        </w:rPr>
        <w:t xml:space="preserve">retired on 31.7.2012 to explain his position as to why the recovery of Rs.19,785.20 may not be made good from him regarding non providing of information/record timely about the outstanding recoveries from seed </w:t>
      </w:r>
      <w:r w:rsidR="00FA6F14" w:rsidRPr="003050D9">
        <w:rPr>
          <w:rFonts w:ascii="Courier New" w:hAnsi="Courier New" w:cs="Courier New"/>
          <w:sz w:val="28"/>
          <w:szCs w:val="28"/>
        </w:rPr>
        <w:t>g</w:t>
      </w:r>
      <w:r w:rsidR="008535B6" w:rsidRPr="003050D9">
        <w:rPr>
          <w:rFonts w:ascii="Courier New" w:hAnsi="Courier New" w:cs="Courier New"/>
          <w:sz w:val="28"/>
          <w:szCs w:val="28"/>
        </w:rPr>
        <w:t xml:space="preserve">rowers of </w:t>
      </w:r>
      <w:r w:rsidR="008535B6" w:rsidRPr="003050D9">
        <w:rPr>
          <w:rFonts w:ascii="Courier New" w:hAnsi="Courier New" w:cs="Courier New"/>
          <w:sz w:val="28"/>
          <w:szCs w:val="28"/>
        </w:rPr>
        <w:lastRenderedPageBreak/>
        <w:t>Hisar unit because he was handling</w:t>
      </w:r>
      <w:r w:rsidR="00C83999" w:rsidRPr="003050D9">
        <w:rPr>
          <w:rFonts w:ascii="Courier New" w:hAnsi="Courier New" w:cs="Courier New"/>
          <w:sz w:val="28"/>
          <w:szCs w:val="28"/>
        </w:rPr>
        <w:t xml:space="preserve"> the charge of court cases at Hisar. Due to non taking of timely action by Sh. Amir Singh, the then Assistant, Hisar, </w:t>
      </w:r>
      <w:r w:rsidR="00FA6F14" w:rsidRPr="003050D9">
        <w:rPr>
          <w:rFonts w:ascii="Courier New" w:hAnsi="Courier New" w:cs="Courier New"/>
          <w:sz w:val="28"/>
          <w:szCs w:val="28"/>
        </w:rPr>
        <w:t xml:space="preserve">the </w:t>
      </w:r>
      <w:r w:rsidR="00C83999" w:rsidRPr="003050D9">
        <w:rPr>
          <w:rFonts w:ascii="Courier New" w:hAnsi="Courier New" w:cs="Courier New"/>
          <w:sz w:val="28"/>
          <w:szCs w:val="28"/>
        </w:rPr>
        <w:t>court</w:t>
      </w:r>
      <w:r w:rsidR="00FA6F14" w:rsidRPr="003050D9">
        <w:rPr>
          <w:rFonts w:ascii="Courier New" w:hAnsi="Courier New" w:cs="Courier New"/>
          <w:sz w:val="28"/>
          <w:szCs w:val="28"/>
        </w:rPr>
        <w:t xml:space="preserve"> </w:t>
      </w:r>
      <w:r w:rsidR="00C83999" w:rsidRPr="003050D9">
        <w:rPr>
          <w:rFonts w:ascii="Courier New" w:hAnsi="Courier New" w:cs="Courier New"/>
          <w:sz w:val="28"/>
          <w:szCs w:val="28"/>
        </w:rPr>
        <w:t xml:space="preserve">cases filed against the seed growers were lost by the Corporation and no action was taken at field level. Moreover, the execution </w:t>
      </w:r>
      <w:r w:rsidR="00FA6F14" w:rsidRPr="003050D9">
        <w:rPr>
          <w:rFonts w:ascii="Courier New" w:hAnsi="Courier New" w:cs="Courier New"/>
          <w:sz w:val="28"/>
          <w:szCs w:val="28"/>
        </w:rPr>
        <w:t xml:space="preserve">of </w:t>
      </w:r>
      <w:r w:rsidR="00C83999" w:rsidRPr="003050D9">
        <w:rPr>
          <w:rFonts w:ascii="Courier New" w:hAnsi="Courier New" w:cs="Courier New"/>
          <w:sz w:val="28"/>
          <w:szCs w:val="28"/>
        </w:rPr>
        <w:t xml:space="preserve">decree was not filed for </w:t>
      </w:r>
      <w:r w:rsidR="009A7EB7" w:rsidRPr="003050D9">
        <w:rPr>
          <w:rFonts w:ascii="Courier New" w:hAnsi="Courier New" w:cs="Courier New"/>
          <w:sz w:val="28"/>
          <w:szCs w:val="28"/>
        </w:rPr>
        <w:t>recovery from concerned growers in the cases which were decided by the Court in favour of corporation.</w:t>
      </w:r>
      <w:r w:rsidR="00D35BF4" w:rsidRPr="003050D9">
        <w:rPr>
          <w:rFonts w:ascii="Courier New" w:hAnsi="Courier New" w:cs="Courier New"/>
          <w:sz w:val="28"/>
          <w:szCs w:val="28"/>
        </w:rPr>
        <w:t xml:space="preserve"> </w:t>
      </w:r>
      <w:r w:rsidR="009A7EB7" w:rsidRPr="003050D9">
        <w:rPr>
          <w:rFonts w:ascii="Courier New" w:hAnsi="Courier New" w:cs="Courier New"/>
          <w:sz w:val="28"/>
          <w:szCs w:val="28"/>
        </w:rPr>
        <w:t xml:space="preserve">The reply of </w:t>
      </w:r>
      <w:r w:rsidR="00D35BF4" w:rsidRPr="003050D9">
        <w:rPr>
          <w:rFonts w:ascii="Courier New" w:hAnsi="Courier New" w:cs="Courier New"/>
          <w:sz w:val="28"/>
          <w:szCs w:val="28"/>
        </w:rPr>
        <w:t xml:space="preserve">the petitioner </w:t>
      </w:r>
      <w:r w:rsidR="009A7EB7" w:rsidRPr="003050D9">
        <w:rPr>
          <w:rFonts w:ascii="Courier New" w:hAnsi="Courier New" w:cs="Courier New"/>
          <w:sz w:val="28"/>
          <w:szCs w:val="28"/>
        </w:rPr>
        <w:t xml:space="preserve">submitted vide his letter No.2501 dated 7.7.2012 was considered and the comments of Sr. F&amp;AO (IAD) were sought on the reply of Sh. Amir Singh. His reply was not considered satisfactory and the internal Audit Department proposed that recovery may be made good from him with interest. After working out the interest factor, the figure of recoverable amount was calculated at Rs.108138/-. </w:t>
      </w:r>
      <w:r w:rsidR="00D35BF4" w:rsidRPr="003050D9">
        <w:rPr>
          <w:rFonts w:ascii="Courier New" w:hAnsi="Courier New" w:cs="Courier New"/>
          <w:sz w:val="28"/>
          <w:szCs w:val="28"/>
        </w:rPr>
        <w:t xml:space="preserve">The petitioner </w:t>
      </w:r>
      <w:r w:rsidR="009A7EB7" w:rsidRPr="003050D9">
        <w:rPr>
          <w:rFonts w:ascii="Courier New" w:hAnsi="Courier New" w:cs="Courier New"/>
          <w:sz w:val="28"/>
          <w:szCs w:val="28"/>
        </w:rPr>
        <w:t>submitted his reply to the said Show Cause Notice on dated 2.7.2012.</w:t>
      </w:r>
      <w:r w:rsidR="00D35BF4" w:rsidRPr="003050D9">
        <w:rPr>
          <w:rFonts w:ascii="Courier New" w:hAnsi="Courier New" w:cs="Courier New"/>
          <w:sz w:val="28"/>
          <w:szCs w:val="28"/>
        </w:rPr>
        <w:t xml:space="preserve"> </w:t>
      </w:r>
      <w:r w:rsidR="009A7EB7" w:rsidRPr="003050D9">
        <w:rPr>
          <w:rFonts w:ascii="Courier New" w:hAnsi="Courier New" w:cs="Courier New"/>
          <w:sz w:val="28"/>
          <w:szCs w:val="28"/>
        </w:rPr>
        <w:t xml:space="preserve">The reply of </w:t>
      </w:r>
      <w:r w:rsidR="00D35BF4" w:rsidRPr="003050D9">
        <w:rPr>
          <w:rFonts w:ascii="Courier New" w:hAnsi="Courier New" w:cs="Courier New"/>
          <w:sz w:val="28"/>
          <w:szCs w:val="28"/>
        </w:rPr>
        <w:t xml:space="preserve">the petitioner </w:t>
      </w:r>
      <w:r w:rsidR="009A7EB7" w:rsidRPr="003050D9">
        <w:rPr>
          <w:rFonts w:ascii="Courier New" w:hAnsi="Courier New" w:cs="Courier New"/>
          <w:sz w:val="28"/>
          <w:szCs w:val="28"/>
        </w:rPr>
        <w:t>was considered and examined as per record</w:t>
      </w:r>
      <w:r w:rsidR="00D35BF4" w:rsidRPr="003050D9">
        <w:rPr>
          <w:rFonts w:ascii="Courier New" w:hAnsi="Courier New" w:cs="Courier New"/>
          <w:sz w:val="28"/>
          <w:szCs w:val="28"/>
        </w:rPr>
        <w:t xml:space="preserve"> but the same was not satisfactory. Hence</w:t>
      </w:r>
      <w:r w:rsidR="009A7EB7" w:rsidRPr="003050D9">
        <w:rPr>
          <w:rFonts w:ascii="Courier New" w:hAnsi="Courier New" w:cs="Courier New"/>
          <w:sz w:val="28"/>
          <w:szCs w:val="28"/>
        </w:rPr>
        <w:t xml:space="preserve">, it is </w:t>
      </w:r>
      <w:r w:rsidR="009A7EB7" w:rsidRPr="003050D9">
        <w:rPr>
          <w:rFonts w:ascii="Courier New" w:hAnsi="Courier New" w:cs="Courier New"/>
          <w:sz w:val="28"/>
          <w:szCs w:val="28"/>
        </w:rPr>
        <w:lastRenderedPageBreak/>
        <w:t xml:space="preserve">clear that Sh. Amir Singh is responsible for the loss leading to the audit objection. The submission of </w:t>
      </w:r>
      <w:r w:rsidR="00D35BF4" w:rsidRPr="003050D9">
        <w:rPr>
          <w:rFonts w:ascii="Courier New" w:hAnsi="Courier New" w:cs="Courier New"/>
          <w:sz w:val="28"/>
          <w:szCs w:val="28"/>
        </w:rPr>
        <w:t xml:space="preserve">the petitioner </w:t>
      </w:r>
      <w:r w:rsidR="00EF1FE2" w:rsidRPr="003050D9">
        <w:rPr>
          <w:rFonts w:ascii="Courier New" w:hAnsi="Courier New" w:cs="Courier New"/>
          <w:sz w:val="28"/>
          <w:szCs w:val="28"/>
        </w:rPr>
        <w:t>that the case pertains to the year 1982-83 whereas he joined duty at Hisar in 1992 is wrong because though the case is of old outstanding recoveries of 1982-83 but the decision of the court case against seed growe</w:t>
      </w:r>
      <w:r w:rsidR="0098326D" w:rsidRPr="003050D9">
        <w:rPr>
          <w:rFonts w:ascii="Courier New" w:hAnsi="Courier New" w:cs="Courier New"/>
          <w:sz w:val="28"/>
          <w:szCs w:val="28"/>
        </w:rPr>
        <w:t xml:space="preserve">rs and fixing of responsibility </w:t>
      </w:r>
      <w:r w:rsidR="00A44FA6" w:rsidRPr="003050D9">
        <w:rPr>
          <w:rFonts w:ascii="Courier New" w:hAnsi="Courier New" w:cs="Courier New"/>
          <w:sz w:val="28"/>
          <w:szCs w:val="28"/>
        </w:rPr>
        <w:t xml:space="preserve">was dealt </w:t>
      </w:r>
      <w:r w:rsidR="00D35BF4" w:rsidRPr="003050D9">
        <w:rPr>
          <w:rFonts w:ascii="Courier New" w:hAnsi="Courier New" w:cs="Courier New"/>
          <w:sz w:val="28"/>
          <w:szCs w:val="28"/>
        </w:rPr>
        <w:t xml:space="preserve">with </w:t>
      </w:r>
      <w:r w:rsidR="00A44FA6" w:rsidRPr="003050D9">
        <w:rPr>
          <w:rFonts w:ascii="Courier New" w:hAnsi="Courier New" w:cs="Courier New"/>
          <w:sz w:val="28"/>
          <w:szCs w:val="28"/>
        </w:rPr>
        <w:t xml:space="preserve">during his tenure as Assistant at HSDC, Hisar. </w:t>
      </w:r>
    </w:p>
    <w:p w:rsidR="00D34676" w:rsidRPr="003050D9" w:rsidRDefault="00AA7921" w:rsidP="00A07329">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10.</w:t>
      </w:r>
      <w:r w:rsidRPr="003050D9">
        <w:rPr>
          <w:rFonts w:ascii="Courier New" w:hAnsi="Courier New" w:cs="Courier New"/>
          <w:sz w:val="28"/>
          <w:szCs w:val="28"/>
        </w:rPr>
        <w:tab/>
      </w:r>
      <w:r w:rsidR="00A07329" w:rsidRPr="003050D9">
        <w:rPr>
          <w:rFonts w:ascii="Courier New" w:hAnsi="Courier New" w:cs="Courier New"/>
          <w:sz w:val="28"/>
          <w:szCs w:val="28"/>
        </w:rPr>
        <w:t>That the contents of para No.10 of the writ petition are matter of record and needs no reply.</w:t>
      </w:r>
    </w:p>
    <w:p w:rsidR="00A07329" w:rsidRPr="003050D9" w:rsidRDefault="00A07329" w:rsidP="00D362E0">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11.</w:t>
      </w:r>
      <w:r w:rsidRPr="003050D9">
        <w:rPr>
          <w:rFonts w:ascii="Courier New" w:hAnsi="Courier New" w:cs="Courier New"/>
          <w:sz w:val="28"/>
          <w:szCs w:val="28"/>
        </w:rPr>
        <w:tab/>
        <w:t>That the contents of para No.11 of the writ petition as stated are wrong and incorrect hence denied. It is incorrect to say that the respondent No.2 without appreciating the facts on record issued the impugned order dated 21.2.2013 and ordered recovery of amount</w:t>
      </w:r>
      <w:r w:rsidR="00D362E0" w:rsidRPr="003050D9">
        <w:rPr>
          <w:rFonts w:ascii="Courier New" w:hAnsi="Courier New" w:cs="Courier New"/>
          <w:sz w:val="28"/>
          <w:szCs w:val="28"/>
        </w:rPr>
        <w:t>ing to Rs.31,914/- (Rs.12,129/- principle amount + Rs.19,785/- interest) from the retiral dues of the petitioner.</w:t>
      </w:r>
      <w:r w:rsidR="00A05D5C" w:rsidRPr="003050D9">
        <w:rPr>
          <w:rFonts w:ascii="Courier New" w:hAnsi="Courier New" w:cs="Courier New"/>
          <w:sz w:val="28"/>
          <w:szCs w:val="28"/>
        </w:rPr>
        <w:t xml:space="preserve"> As a matter of fact</w:t>
      </w:r>
      <w:r w:rsidR="00832929" w:rsidRPr="003050D9">
        <w:rPr>
          <w:rFonts w:ascii="Courier New" w:hAnsi="Courier New" w:cs="Courier New"/>
          <w:sz w:val="28"/>
          <w:szCs w:val="28"/>
        </w:rPr>
        <w:t xml:space="preserve"> the respondent No.2 after appreciation of each and every aspect of the </w:t>
      </w:r>
      <w:r w:rsidR="00832929" w:rsidRPr="003050D9">
        <w:rPr>
          <w:rFonts w:ascii="Courier New" w:hAnsi="Courier New" w:cs="Courier New"/>
          <w:sz w:val="28"/>
          <w:szCs w:val="28"/>
        </w:rPr>
        <w:lastRenderedPageBreak/>
        <w:t>matter and after taking into consideration the plea of the petitioner has passed the impugned order dated 21.2.2013.</w:t>
      </w:r>
    </w:p>
    <w:p w:rsidR="00D362E0" w:rsidRPr="003050D9" w:rsidRDefault="00D362E0" w:rsidP="001A4ED6">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12.</w:t>
      </w:r>
      <w:r w:rsidRPr="003050D9">
        <w:rPr>
          <w:rFonts w:ascii="Courier New" w:hAnsi="Courier New" w:cs="Courier New"/>
          <w:sz w:val="28"/>
          <w:szCs w:val="28"/>
        </w:rPr>
        <w:tab/>
      </w:r>
      <w:r w:rsidR="00A946FA" w:rsidRPr="003050D9">
        <w:rPr>
          <w:rFonts w:ascii="Courier New" w:hAnsi="Courier New" w:cs="Courier New"/>
          <w:sz w:val="28"/>
          <w:szCs w:val="28"/>
        </w:rPr>
        <w:t>That the contents of para No.12 of the writ petition as stated are wrong and incorrect hence denied. It is incorrect to say that the impugned order</w:t>
      </w:r>
      <w:r w:rsidR="00867012" w:rsidRPr="003050D9">
        <w:rPr>
          <w:rFonts w:ascii="Courier New" w:hAnsi="Courier New" w:cs="Courier New"/>
          <w:sz w:val="28"/>
          <w:szCs w:val="28"/>
        </w:rPr>
        <w:t xml:space="preserve"> is not speaking one rather a bare perusal</w:t>
      </w:r>
      <w:r w:rsidR="00BB2736" w:rsidRPr="003050D9">
        <w:rPr>
          <w:rFonts w:ascii="Courier New" w:hAnsi="Courier New" w:cs="Courier New"/>
          <w:sz w:val="28"/>
          <w:szCs w:val="28"/>
        </w:rPr>
        <w:t xml:space="preserve"> of the impugned order goes to show that the respondent No.2 after taking into consideration the objections raised by the petitioner as well as while taking into consideration the material available on record has passed the impugned order.</w:t>
      </w:r>
      <w:r w:rsidR="00E30007" w:rsidRPr="003050D9">
        <w:rPr>
          <w:rFonts w:ascii="Courier New" w:hAnsi="Courier New" w:cs="Courier New"/>
          <w:sz w:val="28"/>
          <w:szCs w:val="28"/>
        </w:rPr>
        <w:t xml:space="preserve"> Hence the impugned order is legal and valid and </w:t>
      </w:r>
      <w:r w:rsidR="001A4ED6" w:rsidRPr="003050D9">
        <w:rPr>
          <w:rFonts w:ascii="Courier New" w:hAnsi="Courier New" w:cs="Courier New"/>
          <w:sz w:val="28"/>
          <w:szCs w:val="28"/>
        </w:rPr>
        <w:t>very much sustainable in the eyes of law.</w:t>
      </w:r>
    </w:p>
    <w:p w:rsidR="001A4ED6" w:rsidRPr="003050D9" w:rsidRDefault="001A4ED6" w:rsidP="004A2B75">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13.</w:t>
      </w:r>
      <w:r w:rsidRPr="003050D9">
        <w:rPr>
          <w:rFonts w:ascii="Courier New" w:hAnsi="Courier New" w:cs="Courier New"/>
          <w:sz w:val="28"/>
          <w:szCs w:val="28"/>
        </w:rPr>
        <w:tab/>
      </w:r>
      <w:r w:rsidR="004A2B75" w:rsidRPr="003050D9">
        <w:rPr>
          <w:rFonts w:ascii="Courier New" w:hAnsi="Courier New" w:cs="Courier New"/>
          <w:sz w:val="28"/>
          <w:szCs w:val="28"/>
        </w:rPr>
        <w:t>That the contents of para No.13 of the writ petition are misleading and hence denied.</w:t>
      </w:r>
      <w:r w:rsidR="003552A9" w:rsidRPr="003050D9">
        <w:rPr>
          <w:rFonts w:ascii="Courier New" w:hAnsi="Courier New" w:cs="Courier New"/>
          <w:sz w:val="28"/>
          <w:szCs w:val="28"/>
        </w:rPr>
        <w:t xml:space="preserve"> The submission of the petitioner that the case pertains to the year 1982-83 whereas he joined duty at Hisar in 1992 is wrong because though the case is of old outstanding recoveries of 1982-83 but the decision of the court case against seed growers and fixing of responsibility was </w:t>
      </w:r>
      <w:r w:rsidR="003552A9" w:rsidRPr="003050D9">
        <w:rPr>
          <w:rFonts w:ascii="Courier New" w:hAnsi="Courier New" w:cs="Courier New"/>
          <w:sz w:val="28"/>
          <w:szCs w:val="28"/>
        </w:rPr>
        <w:lastRenderedPageBreak/>
        <w:t>dealt with during his tenure as Assistant at HSDC, Hisar.</w:t>
      </w:r>
    </w:p>
    <w:p w:rsidR="004A2B75" w:rsidRPr="003050D9" w:rsidRDefault="004A2B75" w:rsidP="00943A89">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14.</w:t>
      </w:r>
      <w:r w:rsidRPr="003050D9">
        <w:rPr>
          <w:rFonts w:ascii="Courier New" w:hAnsi="Courier New" w:cs="Courier New"/>
          <w:sz w:val="28"/>
          <w:szCs w:val="28"/>
        </w:rPr>
        <w:tab/>
      </w:r>
      <w:r w:rsidR="004A1D1E" w:rsidRPr="003050D9">
        <w:rPr>
          <w:rFonts w:ascii="Courier New" w:hAnsi="Courier New" w:cs="Courier New"/>
          <w:sz w:val="28"/>
          <w:szCs w:val="28"/>
        </w:rPr>
        <w:t>That the contents of para No.14 of the writ petition as stated are wrong and incorrect hence denied.</w:t>
      </w:r>
      <w:r w:rsidR="00A92692" w:rsidRPr="003050D9">
        <w:rPr>
          <w:rFonts w:ascii="Courier New" w:hAnsi="Courier New" w:cs="Courier New"/>
          <w:sz w:val="28"/>
          <w:szCs w:val="28"/>
        </w:rPr>
        <w:t xml:space="preserve"> It is incorrect to say</w:t>
      </w:r>
      <w:r w:rsidR="00486AEE" w:rsidRPr="003050D9">
        <w:rPr>
          <w:rFonts w:ascii="Courier New" w:hAnsi="Courier New" w:cs="Courier New"/>
          <w:sz w:val="28"/>
          <w:szCs w:val="28"/>
        </w:rPr>
        <w:t xml:space="preserve"> that Sh. Y. K. Gupta </w:t>
      </w:r>
      <w:r w:rsidR="009F6914" w:rsidRPr="003050D9">
        <w:rPr>
          <w:rFonts w:ascii="Courier New" w:hAnsi="Courier New" w:cs="Courier New"/>
          <w:sz w:val="28"/>
          <w:szCs w:val="28"/>
        </w:rPr>
        <w:t xml:space="preserve">was responsible </w:t>
      </w:r>
      <w:r w:rsidR="00BF587F" w:rsidRPr="003050D9">
        <w:rPr>
          <w:rFonts w:ascii="Courier New" w:hAnsi="Courier New" w:cs="Courier New"/>
          <w:sz w:val="28"/>
          <w:szCs w:val="28"/>
        </w:rPr>
        <w:t>for the said recovery.</w:t>
      </w:r>
      <w:r w:rsidR="00A72F5F" w:rsidRPr="003050D9">
        <w:rPr>
          <w:rFonts w:ascii="Courier New" w:hAnsi="Courier New" w:cs="Courier New"/>
          <w:sz w:val="28"/>
          <w:szCs w:val="28"/>
        </w:rPr>
        <w:t xml:space="preserve"> After taking into consideration each and every aspect of the matter the petitioner has already</w:t>
      </w:r>
      <w:r w:rsidR="008C0FD6" w:rsidRPr="003050D9">
        <w:rPr>
          <w:rFonts w:ascii="Courier New" w:hAnsi="Courier New" w:cs="Courier New"/>
          <w:sz w:val="28"/>
          <w:szCs w:val="28"/>
        </w:rPr>
        <w:t xml:space="preserve"> been held responsible and the impugned order</w:t>
      </w:r>
      <w:r w:rsidR="001B58A3" w:rsidRPr="003050D9">
        <w:rPr>
          <w:rFonts w:ascii="Courier New" w:hAnsi="Courier New" w:cs="Courier New"/>
          <w:sz w:val="28"/>
          <w:szCs w:val="28"/>
        </w:rPr>
        <w:t xml:space="preserve"> for recovery</w:t>
      </w:r>
      <w:r w:rsidR="00943A89" w:rsidRPr="003050D9">
        <w:rPr>
          <w:rFonts w:ascii="Courier New" w:hAnsi="Courier New" w:cs="Courier New"/>
          <w:sz w:val="28"/>
          <w:szCs w:val="28"/>
        </w:rPr>
        <w:t xml:space="preserve"> has rightly been passed.</w:t>
      </w:r>
    </w:p>
    <w:p w:rsidR="00F626F4" w:rsidRPr="003050D9" w:rsidRDefault="00943A89" w:rsidP="00376876">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15.</w:t>
      </w:r>
      <w:r w:rsidRPr="003050D9">
        <w:rPr>
          <w:rFonts w:ascii="Courier New" w:hAnsi="Courier New" w:cs="Courier New"/>
          <w:sz w:val="28"/>
          <w:szCs w:val="28"/>
        </w:rPr>
        <w:tab/>
      </w:r>
      <w:r w:rsidR="00006909" w:rsidRPr="003050D9">
        <w:rPr>
          <w:rFonts w:ascii="Courier New" w:hAnsi="Courier New" w:cs="Courier New"/>
          <w:sz w:val="28"/>
          <w:szCs w:val="28"/>
        </w:rPr>
        <w:t>That the contents of para No.15 of the writ petition as stated are wrong and incorrect hence denied.</w:t>
      </w:r>
      <w:r w:rsidR="00EA1280" w:rsidRPr="003050D9">
        <w:rPr>
          <w:rFonts w:ascii="Courier New" w:hAnsi="Courier New" w:cs="Courier New"/>
          <w:sz w:val="28"/>
          <w:szCs w:val="28"/>
        </w:rPr>
        <w:t xml:space="preserve"> It is incorrect to say</w:t>
      </w:r>
      <w:r w:rsidR="00CA0ADB" w:rsidRPr="003050D9">
        <w:rPr>
          <w:rFonts w:ascii="Courier New" w:hAnsi="Courier New" w:cs="Courier New"/>
          <w:sz w:val="28"/>
          <w:szCs w:val="28"/>
        </w:rPr>
        <w:t xml:space="preserve"> that </w:t>
      </w:r>
      <w:r w:rsidR="00885CCE" w:rsidRPr="003050D9">
        <w:rPr>
          <w:rFonts w:ascii="Courier New" w:hAnsi="Courier New" w:cs="Courier New"/>
          <w:sz w:val="28"/>
          <w:szCs w:val="28"/>
        </w:rPr>
        <w:t>respondent No.2 has passed the impugned order in a mechanical way</w:t>
      </w:r>
      <w:r w:rsidR="00D54351" w:rsidRPr="003050D9">
        <w:rPr>
          <w:rFonts w:ascii="Courier New" w:hAnsi="Courier New" w:cs="Courier New"/>
          <w:sz w:val="28"/>
          <w:szCs w:val="28"/>
        </w:rPr>
        <w:t xml:space="preserve"> without appreciating the facts given in the reply finding the petitioner guilty and ordering the recovery from retiral dues. </w:t>
      </w:r>
      <w:r w:rsidR="007D0B8F" w:rsidRPr="003050D9">
        <w:rPr>
          <w:rFonts w:ascii="Courier New" w:hAnsi="Courier New" w:cs="Courier New"/>
          <w:sz w:val="28"/>
          <w:szCs w:val="28"/>
        </w:rPr>
        <w:t xml:space="preserve">It is also incorrect to say that the Managing Director </w:t>
      </w:r>
      <w:r w:rsidR="00ED3D11" w:rsidRPr="003050D9">
        <w:rPr>
          <w:rFonts w:ascii="Courier New" w:hAnsi="Courier New" w:cs="Courier New"/>
          <w:sz w:val="28"/>
          <w:szCs w:val="28"/>
        </w:rPr>
        <w:t xml:space="preserve">did not apply his mind </w:t>
      </w:r>
      <w:r w:rsidR="00E171CA" w:rsidRPr="003050D9">
        <w:rPr>
          <w:rFonts w:ascii="Courier New" w:hAnsi="Courier New" w:cs="Courier New"/>
          <w:sz w:val="28"/>
          <w:szCs w:val="28"/>
        </w:rPr>
        <w:t xml:space="preserve">and passed the impugned mechanical order. </w:t>
      </w:r>
      <w:r w:rsidR="002B3C9C" w:rsidRPr="003050D9">
        <w:rPr>
          <w:rFonts w:ascii="Courier New" w:hAnsi="Courier New" w:cs="Courier New"/>
          <w:sz w:val="28"/>
          <w:szCs w:val="28"/>
        </w:rPr>
        <w:t xml:space="preserve">Infact the Managing Director </w:t>
      </w:r>
      <w:r w:rsidR="001A26EB" w:rsidRPr="003050D9">
        <w:rPr>
          <w:rFonts w:ascii="Courier New" w:hAnsi="Courier New" w:cs="Courier New"/>
          <w:sz w:val="28"/>
          <w:szCs w:val="28"/>
        </w:rPr>
        <w:t>after applying his mind and after taking into consideration</w:t>
      </w:r>
      <w:r w:rsidR="009376B8" w:rsidRPr="003050D9">
        <w:rPr>
          <w:rFonts w:ascii="Courier New" w:hAnsi="Courier New" w:cs="Courier New"/>
          <w:sz w:val="28"/>
          <w:szCs w:val="28"/>
        </w:rPr>
        <w:t xml:space="preserve"> each and </w:t>
      </w:r>
      <w:r w:rsidR="009376B8" w:rsidRPr="003050D9">
        <w:rPr>
          <w:rFonts w:ascii="Courier New" w:hAnsi="Courier New" w:cs="Courier New"/>
          <w:sz w:val="28"/>
          <w:szCs w:val="28"/>
        </w:rPr>
        <w:lastRenderedPageBreak/>
        <w:t>every aspect of the matter has rightly passed the impugned order.</w:t>
      </w:r>
    </w:p>
    <w:p w:rsidR="00AA0334" w:rsidRPr="003050D9" w:rsidRDefault="009128B1" w:rsidP="00053C13">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16.</w:t>
      </w:r>
      <w:r w:rsidRPr="003050D9">
        <w:rPr>
          <w:rFonts w:ascii="Courier New" w:hAnsi="Courier New" w:cs="Courier New"/>
          <w:sz w:val="28"/>
          <w:szCs w:val="28"/>
        </w:rPr>
        <w:tab/>
      </w:r>
      <w:r w:rsidR="00182E53" w:rsidRPr="003050D9">
        <w:rPr>
          <w:rFonts w:ascii="Courier New" w:hAnsi="Courier New" w:cs="Courier New"/>
          <w:sz w:val="28"/>
          <w:szCs w:val="28"/>
        </w:rPr>
        <w:t>That the contents of para No.16 of the writ petition as stated are wrong and incorrect hence denied.</w:t>
      </w:r>
      <w:r w:rsidR="00BA05F4" w:rsidRPr="003050D9">
        <w:rPr>
          <w:rFonts w:ascii="Courier New" w:hAnsi="Courier New" w:cs="Courier New"/>
          <w:sz w:val="28"/>
          <w:szCs w:val="28"/>
        </w:rPr>
        <w:t xml:space="preserve"> In his reply, Sh. Amir Singh, the then Assistant reported</w:t>
      </w:r>
      <w:r w:rsidR="000B5CD6" w:rsidRPr="003050D9">
        <w:rPr>
          <w:rFonts w:ascii="Courier New" w:hAnsi="Courier New" w:cs="Courier New"/>
          <w:sz w:val="28"/>
          <w:szCs w:val="28"/>
        </w:rPr>
        <w:t xml:space="preserve"> that the seed under reference was sold</w:t>
      </w:r>
      <w:r w:rsidR="00C22934" w:rsidRPr="003050D9">
        <w:rPr>
          <w:rFonts w:ascii="Courier New" w:hAnsi="Courier New" w:cs="Courier New"/>
          <w:sz w:val="28"/>
          <w:szCs w:val="28"/>
        </w:rPr>
        <w:t xml:space="preserve"> by Sh. Y. K. Gupta, the then Manager, HSDC, Hisar and he did not provide records for filing</w:t>
      </w:r>
      <w:r w:rsidR="007604C5" w:rsidRPr="003050D9">
        <w:rPr>
          <w:rFonts w:ascii="Courier New" w:hAnsi="Courier New" w:cs="Courier New"/>
          <w:sz w:val="28"/>
          <w:szCs w:val="28"/>
        </w:rPr>
        <w:t xml:space="preserve"> writ in the court as well as for fixing responsibility of concerned.</w:t>
      </w:r>
      <w:r w:rsidR="006356A4" w:rsidRPr="003050D9">
        <w:rPr>
          <w:rFonts w:ascii="Courier New" w:hAnsi="Courier New" w:cs="Courier New"/>
          <w:sz w:val="28"/>
          <w:szCs w:val="28"/>
        </w:rPr>
        <w:t xml:space="preserve"> Moreover,</w:t>
      </w:r>
      <w:r w:rsidR="00040B22" w:rsidRPr="003050D9">
        <w:rPr>
          <w:rFonts w:ascii="Courier New" w:hAnsi="Courier New" w:cs="Courier New"/>
          <w:sz w:val="28"/>
          <w:szCs w:val="28"/>
        </w:rPr>
        <w:t xml:space="preserve"> while issuing No Dues Certificate </w:t>
      </w:r>
      <w:r w:rsidR="009F7AF1" w:rsidRPr="003050D9">
        <w:rPr>
          <w:rFonts w:ascii="Courier New" w:hAnsi="Courier New" w:cs="Courier New"/>
          <w:sz w:val="28"/>
          <w:szCs w:val="28"/>
        </w:rPr>
        <w:t>after death of late Sh. Y. K. Gupta,</w:t>
      </w:r>
      <w:r w:rsidR="002C5EB2" w:rsidRPr="003050D9">
        <w:rPr>
          <w:rFonts w:ascii="Courier New" w:hAnsi="Courier New" w:cs="Courier New"/>
          <w:sz w:val="28"/>
          <w:szCs w:val="28"/>
        </w:rPr>
        <w:t xml:space="preserve"> Ex Manager, it was reported by RM, Hisar vide No.3489</w:t>
      </w:r>
      <w:r w:rsidR="00434AA5" w:rsidRPr="003050D9">
        <w:rPr>
          <w:rFonts w:ascii="Courier New" w:hAnsi="Courier New" w:cs="Courier New"/>
          <w:sz w:val="28"/>
          <w:szCs w:val="28"/>
        </w:rPr>
        <w:t xml:space="preserve"> dated 14.9.2011</w:t>
      </w:r>
      <w:r w:rsidR="00947DB4" w:rsidRPr="003050D9">
        <w:rPr>
          <w:rFonts w:ascii="Courier New" w:hAnsi="Courier New" w:cs="Courier New"/>
          <w:sz w:val="28"/>
          <w:szCs w:val="28"/>
        </w:rPr>
        <w:t xml:space="preserve"> that Sh. Y. K. Gupta, Ex-</w:t>
      </w:r>
      <w:r w:rsidR="00D42FC7" w:rsidRPr="003050D9">
        <w:rPr>
          <w:rFonts w:ascii="Courier New" w:hAnsi="Courier New" w:cs="Courier New"/>
          <w:sz w:val="28"/>
          <w:szCs w:val="28"/>
        </w:rPr>
        <w:t>M</w:t>
      </w:r>
      <w:r w:rsidR="00947DB4" w:rsidRPr="003050D9">
        <w:rPr>
          <w:rFonts w:ascii="Courier New" w:hAnsi="Courier New" w:cs="Courier New"/>
          <w:sz w:val="28"/>
          <w:szCs w:val="28"/>
        </w:rPr>
        <w:t xml:space="preserve">anager </w:t>
      </w:r>
      <w:r w:rsidR="007A5DCC" w:rsidRPr="003050D9">
        <w:rPr>
          <w:rFonts w:ascii="Courier New" w:hAnsi="Courier New" w:cs="Courier New"/>
          <w:sz w:val="28"/>
          <w:szCs w:val="28"/>
        </w:rPr>
        <w:t>is also responsible for the losses occurring to the Corporation for non-recovery of outstanding amount from seed growers and no proper</w:t>
      </w:r>
      <w:r w:rsidR="00BE7002" w:rsidRPr="003050D9">
        <w:rPr>
          <w:rFonts w:ascii="Courier New" w:hAnsi="Courier New" w:cs="Courier New"/>
          <w:sz w:val="28"/>
          <w:szCs w:val="28"/>
        </w:rPr>
        <w:t xml:space="preserve"> action was taken by him during his tenure at Hisar.</w:t>
      </w:r>
      <w:r w:rsidR="002F111A" w:rsidRPr="003050D9">
        <w:rPr>
          <w:rFonts w:ascii="Courier New" w:hAnsi="Courier New" w:cs="Courier New"/>
          <w:sz w:val="28"/>
          <w:szCs w:val="28"/>
        </w:rPr>
        <w:t xml:space="preserve"> </w:t>
      </w:r>
      <w:r w:rsidR="00BB0F47" w:rsidRPr="003050D9">
        <w:rPr>
          <w:rFonts w:ascii="Courier New" w:hAnsi="Courier New" w:cs="Courier New"/>
          <w:sz w:val="28"/>
          <w:szCs w:val="28"/>
        </w:rPr>
        <w:t xml:space="preserve">The losses were caused in the year 1984. As per record, it was also seen that out of four old outstanding dues, recovery of </w:t>
      </w:r>
      <w:r w:rsidR="00034A54" w:rsidRPr="003050D9">
        <w:rPr>
          <w:rFonts w:ascii="Courier New" w:hAnsi="Courier New" w:cs="Courier New"/>
          <w:sz w:val="28"/>
          <w:szCs w:val="28"/>
        </w:rPr>
        <w:t>Principal Amount in one case was made good from the farmer in the year 2010, i.e. after 26 years. The Show Cause Notice was issued</w:t>
      </w:r>
      <w:r w:rsidR="00AA0334" w:rsidRPr="003050D9">
        <w:rPr>
          <w:rFonts w:ascii="Courier New" w:hAnsi="Courier New" w:cs="Courier New"/>
          <w:sz w:val="28"/>
          <w:szCs w:val="28"/>
        </w:rPr>
        <w:t xml:space="preserve"> to </w:t>
      </w:r>
      <w:r w:rsidR="00AA0334" w:rsidRPr="003050D9">
        <w:rPr>
          <w:rFonts w:ascii="Courier New" w:hAnsi="Courier New" w:cs="Courier New"/>
          <w:sz w:val="28"/>
          <w:szCs w:val="28"/>
        </w:rPr>
        <w:lastRenderedPageBreak/>
        <w:t>Sh. Amir Singh, Ex-Assistant vide Memo No.7312, dated 14.6.2010 for recovery of Rs.108138/-.</w:t>
      </w:r>
      <w:r w:rsidR="002F111A" w:rsidRPr="003050D9">
        <w:rPr>
          <w:rFonts w:ascii="Courier New" w:hAnsi="Courier New" w:cs="Courier New"/>
          <w:sz w:val="28"/>
          <w:szCs w:val="28"/>
        </w:rPr>
        <w:t xml:space="preserve"> </w:t>
      </w:r>
      <w:r w:rsidR="00AA0334" w:rsidRPr="003050D9">
        <w:rPr>
          <w:rFonts w:ascii="Courier New" w:hAnsi="Courier New" w:cs="Courier New"/>
          <w:sz w:val="28"/>
          <w:szCs w:val="28"/>
        </w:rPr>
        <w:t>After having gone through the complete cases, it is held that Sh. Amir Singh, Ex-Assistant is mainly responsible for the losses to the corporation due to non-recovery of the outstanding amounts from the seed growers with interest. But the recovery of interest for 28 years is held to be excessive, since Sh. Amir Singh Ex-Assistant is not solely responsible for the delay in deciding the case. The delay is partly attributed to the Corporation. It is therefore fit and appropriate to limit the interest to the Principal amount.</w:t>
      </w:r>
      <w:r w:rsidR="00B9096C" w:rsidRPr="003050D9">
        <w:rPr>
          <w:rFonts w:ascii="Courier New" w:hAnsi="Courier New" w:cs="Courier New"/>
          <w:sz w:val="28"/>
          <w:szCs w:val="28"/>
        </w:rPr>
        <w:t xml:space="preserve"> Accordingly, the Principal amount not recovered amounting to Rs.12,129/- and interest equal to the total principal of Rs.19,785/- i.e. a total amount of Rs.31,914/- shall be recovered from the outstanding dues of Amir Singh Ex-Assistant.</w:t>
      </w:r>
    </w:p>
    <w:p w:rsidR="00B9096C" w:rsidRPr="003050D9" w:rsidRDefault="00B9096C" w:rsidP="00053C13">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w:t>
      </w:r>
      <w:r w:rsidR="008848ED" w:rsidRPr="003050D9">
        <w:rPr>
          <w:rFonts w:ascii="Courier New" w:hAnsi="Courier New" w:cs="Courier New"/>
          <w:sz w:val="28"/>
          <w:szCs w:val="28"/>
        </w:rPr>
        <w:t>7</w:t>
      </w:r>
      <w:r w:rsidRPr="003050D9">
        <w:rPr>
          <w:rFonts w:ascii="Courier New" w:hAnsi="Courier New" w:cs="Courier New"/>
          <w:sz w:val="28"/>
          <w:szCs w:val="28"/>
        </w:rPr>
        <w:t>.</w:t>
      </w:r>
      <w:r w:rsidRPr="003050D9">
        <w:rPr>
          <w:rFonts w:ascii="Courier New" w:hAnsi="Courier New" w:cs="Courier New"/>
          <w:sz w:val="28"/>
          <w:szCs w:val="28"/>
        </w:rPr>
        <w:tab/>
        <w:t>That the contents of para No.1</w:t>
      </w:r>
      <w:r w:rsidR="008848ED" w:rsidRPr="003050D9">
        <w:rPr>
          <w:rFonts w:ascii="Courier New" w:hAnsi="Courier New" w:cs="Courier New"/>
          <w:sz w:val="28"/>
          <w:szCs w:val="28"/>
        </w:rPr>
        <w:t>7</w:t>
      </w:r>
      <w:r w:rsidRPr="003050D9">
        <w:rPr>
          <w:rFonts w:ascii="Courier New" w:hAnsi="Courier New" w:cs="Courier New"/>
          <w:sz w:val="28"/>
          <w:szCs w:val="28"/>
        </w:rPr>
        <w:t xml:space="preserve"> of the writ petition as stated are wrong and incorrect hence denied.</w:t>
      </w:r>
      <w:r w:rsidR="00D5053D" w:rsidRPr="003050D9">
        <w:rPr>
          <w:rFonts w:ascii="Courier New" w:hAnsi="Courier New" w:cs="Courier New"/>
          <w:sz w:val="28"/>
          <w:szCs w:val="28"/>
        </w:rPr>
        <w:t xml:space="preserve"> As stated above, the submission of the petitioner that the case </w:t>
      </w:r>
      <w:r w:rsidR="00D5053D" w:rsidRPr="003050D9">
        <w:rPr>
          <w:rFonts w:ascii="Courier New" w:hAnsi="Courier New" w:cs="Courier New"/>
          <w:sz w:val="28"/>
          <w:szCs w:val="28"/>
        </w:rPr>
        <w:lastRenderedPageBreak/>
        <w:t>pertains to the year 1982-83 whereas he joined duty at Hisar in 1992 is wrong because though the case is of old outstanding recoveries of 1982-83 but the decision of the court case against seed growers and fixing of responsibility was dealt with during his tenure as Assistant at HSDC, Hisar.</w:t>
      </w:r>
    </w:p>
    <w:p w:rsidR="008848ED" w:rsidRPr="003050D9" w:rsidRDefault="008848ED" w:rsidP="00053C13">
      <w:pPr>
        <w:spacing w:after="0" w:line="480" w:lineRule="auto"/>
        <w:ind w:left="720" w:hanging="720"/>
        <w:jc w:val="both"/>
        <w:rPr>
          <w:rFonts w:ascii="Courier New" w:hAnsi="Courier New" w:cs="Courier New"/>
          <w:sz w:val="28"/>
          <w:szCs w:val="28"/>
        </w:rPr>
      </w:pPr>
      <w:r w:rsidRPr="003050D9">
        <w:rPr>
          <w:rFonts w:ascii="Courier New" w:hAnsi="Courier New" w:cs="Courier New"/>
          <w:sz w:val="28"/>
          <w:szCs w:val="28"/>
        </w:rPr>
        <w:t>18.</w:t>
      </w:r>
      <w:r w:rsidRPr="003050D9">
        <w:rPr>
          <w:rFonts w:ascii="Courier New" w:hAnsi="Courier New" w:cs="Courier New"/>
          <w:sz w:val="28"/>
          <w:szCs w:val="28"/>
        </w:rPr>
        <w:tab/>
        <w:t>That the contents of para No.1</w:t>
      </w:r>
      <w:r w:rsidR="00DF6F8A" w:rsidRPr="003050D9">
        <w:rPr>
          <w:rFonts w:ascii="Courier New" w:hAnsi="Courier New" w:cs="Courier New"/>
          <w:sz w:val="28"/>
          <w:szCs w:val="28"/>
        </w:rPr>
        <w:t>8</w:t>
      </w:r>
      <w:r w:rsidRPr="003050D9">
        <w:rPr>
          <w:rFonts w:ascii="Courier New" w:hAnsi="Courier New" w:cs="Courier New"/>
          <w:sz w:val="28"/>
          <w:szCs w:val="28"/>
        </w:rPr>
        <w:t xml:space="preserve"> of the writ petition as stated are wrong and incorrect hence denied.</w:t>
      </w:r>
      <w:r w:rsidR="007A2021" w:rsidRPr="003050D9">
        <w:rPr>
          <w:rFonts w:ascii="Courier New" w:hAnsi="Courier New" w:cs="Courier New"/>
          <w:sz w:val="28"/>
          <w:szCs w:val="28"/>
        </w:rPr>
        <w:t xml:space="preserve"> It is incorrect to say that the impugned order dated 21.2.2013 is violative of Articles 14 and 16 of the Constitution of India and is liable to be quashed.</w:t>
      </w:r>
      <w:r w:rsidR="00B906EB" w:rsidRPr="003050D9">
        <w:rPr>
          <w:rFonts w:ascii="Courier New" w:hAnsi="Courier New" w:cs="Courier New"/>
          <w:sz w:val="28"/>
          <w:szCs w:val="28"/>
        </w:rPr>
        <w:t xml:space="preserve"> The reply to sub-paras is as under:-</w:t>
      </w:r>
    </w:p>
    <w:p w:rsidR="00DF6F8A" w:rsidRPr="003050D9" w:rsidRDefault="00B906EB" w:rsidP="008B6E59">
      <w:pPr>
        <w:spacing w:after="0" w:line="480" w:lineRule="auto"/>
        <w:ind w:left="2160" w:hanging="720"/>
        <w:jc w:val="both"/>
        <w:rPr>
          <w:rFonts w:ascii="Courier New" w:hAnsi="Courier New" w:cs="Courier New"/>
          <w:sz w:val="28"/>
          <w:szCs w:val="28"/>
        </w:rPr>
      </w:pPr>
      <w:r w:rsidRPr="003050D9">
        <w:rPr>
          <w:rFonts w:ascii="Courier New" w:hAnsi="Courier New" w:cs="Courier New"/>
          <w:sz w:val="28"/>
          <w:szCs w:val="28"/>
        </w:rPr>
        <w:t>i)</w:t>
      </w:r>
      <w:r w:rsidRPr="003050D9">
        <w:rPr>
          <w:rFonts w:ascii="Courier New" w:hAnsi="Courier New" w:cs="Courier New"/>
          <w:sz w:val="28"/>
          <w:szCs w:val="28"/>
        </w:rPr>
        <w:tab/>
        <w:t>Wrong and incorrect, hence denied.</w:t>
      </w:r>
      <w:r w:rsidR="00DD090B" w:rsidRPr="003050D9">
        <w:rPr>
          <w:rFonts w:ascii="Courier New" w:hAnsi="Courier New" w:cs="Courier New"/>
          <w:sz w:val="28"/>
          <w:szCs w:val="28"/>
        </w:rPr>
        <w:t xml:space="preserve"> </w:t>
      </w:r>
      <w:r w:rsidR="009029A6" w:rsidRPr="003050D9">
        <w:rPr>
          <w:rFonts w:ascii="Courier New" w:hAnsi="Courier New" w:cs="Courier New"/>
          <w:sz w:val="28"/>
          <w:szCs w:val="28"/>
        </w:rPr>
        <w:t xml:space="preserve">As stated above, </w:t>
      </w:r>
      <w:r w:rsidR="008B6E59" w:rsidRPr="003050D9">
        <w:rPr>
          <w:rFonts w:ascii="Courier New" w:hAnsi="Courier New" w:cs="Courier New"/>
          <w:sz w:val="28"/>
          <w:szCs w:val="28"/>
        </w:rPr>
        <w:t xml:space="preserve">during the internal audit of HSDC, Hisar for the period of July 2003 to September 2003, the internal audit party observed the cases of outstanding amount against the seed growers and found that a sum of Rs.19,785.20 as old recovery of </w:t>
      </w:r>
      <w:r w:rsidR="008B6E59" w:rsidRPr="003050D9">
        <w:rPr>
          <w:rFonts w:ascii="Courier New" w:hAnsi="Courier New" w:cs="Courier New"/>
          <w:sz w:val="28"/>
          <w:szCs w:val="28"/>
        </w:rPr>
        <w:lastRenderedPageBreak/>
        <w:t xml:space="preserve">cost of foundation seed supplied to them on credit basis is recoverable form four seed growers. It was informed by RM, Hisar on 9.2.2005 to the committee constituted by Managing Director for settlement of audit paras that letter/reminders were issued to Sh. Amir Singh, the then Assistant, Hisar for submitting the required information, but inspite of repeated reminders he did not submit the required information/detail and it was recommended by committee for taking strict disciplinary action against him. Accordingly, a memorandum vide HO No.7312 dated 14.6.2010 was issued to the petitioner, the then Assistant, HSDC, Hisar who had retired on 31.7.2012 to explain his position as to why the recovery of Rs.19,785.20 may not be made good from him regarding non providing of information/record timely about the </w:t>
      </w:r>
      <w:r w:rsidR="008B6E59" w:rsidRPr="003050D9">
        <w:rPr>
          <w:rFonts w:ascii="Courier New" w:hAnsi="Courier New" w:cs="Courier New"/>
          <w:sz w:val="28"/>
          <w:szCs w:val="28"/>
        </w:rPr>
        <w:lastRenderedPageBreak/>
        <w:t xml:space="preserve">outstanding recoveries from seed growers of Hisar unit because he was handling the charge of court cases at Hisar. Due to non taking of timely action by Sh. Amir Singh, the then Assistant, Hisar, the court cases filed against the seed growers were lost by the Corporation and no action was taken at field level. Moreover, the execution of decree was not filed for recovery from concerned growers in the cases which were decided by the Court in favour of corporation. The reply of the petitioner submitted vide his letter No.2501 dated 7.7.2012 was considered and the comments of Sr. F&amp;AO (IAD) were sought on the reply of Sh. Amir Singh. His reply was not considered satisfactory and the internal Audit Department proposed that recovery may be made good from him with interest. After working out the interest factor, the figure of </w:t>
      </w:r>
      <w:r w:rsidR="008B6E59" w:rsidRPr="003050D9">
        <w:rPr>
          <w:rFonts w:ascii="Courier New" w:hAnsi="Courier New" w:cs="Courier New"/>
          <w:sz w:val="28"/>
          <w:szCs w:val="28"/>
        </w:rPr>
        <w:lastRenderedPageBreak/>
        <w:t xml:space="preserve">recoverable amount was calculated at Rs.108138/-. The petitioner submitted his reply to the said Show Cause Notice on dated 2.7.2012. The reply of the petitioner was considered and examined as per record but the same was not satisfactory. Hence, it is clear that Sh. Amir Singh is responsible for the loss leading to the audit objection. The submission of the petitioner that the case pertains to the year 1982-83 whereas he joined duty at Hisar in 1992 is wrong because though the case is of old outstanding recoveries of 1982-83 but the decision of the court case against seed growers and fixing of responsibility was dealt with during his tenure as Assistant at HSDC, Hisar. </w:t>
      </w:r>
    </w:p>
    <w:p w:rsidR="008B6E59" w:rsidRPr="003050D9" w:rsidRDefault="008B6E59" w:rsidP="008B6E59">
      <w:pPr>
        <w:spacing w:after="0" w:line="480" w:lineRule="auto"/>
        <w:ind w:left="2160" w:hanging="720"/>
        <w:jc w:val="both"/>
        <w:rPr>
          <w:rFonts w:ascii="Courier New" w:hAnsi="Courier New" w:cs="Courier New"/>
          <w:sz w:val="28"/>
          <w:szCs w:val="28"/>
        </w:rPr>
      </w:pPr>
      <w:r w:rsidRPr="003050D9">
        <w:rPr>
          <w:rFonts w:ascii="Courier New" w:hAnsi="Courier New" w:cs="Courier New"/>
          <w:sz w:val="28"/>
          <w:szCs w:val="28"/>
        </w:rPr>
        <w:t>ii)</w:t>
      </w:r>
      <w:r w:rsidRPr="003050D9">
        <w:rPr>
          <w:rFonts w:ascii="Courier New" w:hAnsi="Courier New" w:cs="Courier New"/>
          <w:sz w:val="28"/>
          <w:szCs w:val="28"/>
        </w:rPr>
        <w:tab/>
      </w:r>
      <w:r w:rsidR="00B15D8A" w:rsidRPr="003050D9">
        <w:rPr>
          <w:rFonts w:ascii="Courier New" w:hAnsi="Courier New" w:cs="Courier New"/>
          <w:sz w:val="28"/>
          <w:szCs w:val="28"/>
        </w:rPr>
        <w:t>Wrong and incorrect, hence denied.</w:t>
      </w:r>
      <w:r w:rsidR="00B51722" w:rsidRPr="003050D9">
        <w:rPr>
          <w:rFonts w:ascii="Courier New" w:hAnsi="Courier New" w:cs="Courier New"/>
          <w:sz w:val="28"/>
          <w:szCs w:val="28"/>
        </w:rPr>
        <w:t xml:space="preserve"> In his reply, Sh. Amir Singh, the then Assistant has reported that </w:t>
      </w:r>
      <w:r w:rsidR="00B51722" w:rsidRPr="003050D9">
        <w:rPr>
          <w:rFonts w:ascii="Courier New" w:hAnsi="Courier New" w:cs="Courier New"/>
          <w:sz w:val="28"/>
          <w:szCs w:val="28"/>
        </w:rPr>
        <w:lastRenderedPageBreak/>
        <w:t xml:space="preserve">the seed under reference was sold by Sh. Y. K. Gupta, the then Manager, HSDC, Hisar and he did not provide records for filing writ in the court as well as for fixing responsibility of concerned. Moreover, while issuing No Dues Certificate after death of late Sh. Y. K. Gupta, Ex Manager, it was reported by RM, Hisar vide No.3489 dated 14.9.2011 that Sh. Y. K. Gupta, Ex-Manager is also responsible for the losses occurring to the Corporation for non-recovery of outstanding amount from seed growers and no proper action was taken by him during his tenure at Hisar. The losses were caused in the year 1984. As per record, it was also seen that out of four old outstanding dues, recovery of Principal Amount in one case was made good from the farmer in the year 2010, i.e. after 26 years. The Show Cause Notice was </w:t>
      </w:r>
      <w:r w:rsidR="00B51722" w:rsidRPr="003050D9">
        <w:rPr>
          <w:rFonts w:ascii="Courier New" w:hAnsi="Courier New" w:cs="Courier New"/>
          <w:sz w:val="28"/>
          <w:szCs w:val="28"/>
        </w:rPr>
        <w:lastRenderedPageBreak/>
        <w:t xml:space="preserve">issued to Sh. Amir Singh, Ex-Assistant vide Memo No.7312, dated 14.6.2010 for recovery of Rs.108138/-. After having gone through the complete cases, it is held that Sh. Amir Singh, Ex-Assistant is mainly responsible for the losses to the corporation due to non-recovery of the outstanding amounts from the seed growers with interest. But the recovery of interest for 28 years is held to be excessive, since Sh. Amir Singh Ex-Assistant is not solely responsible for the delay in deciding the case. The delay is partly attributed to the Corporation. It is therefore fit and appropriate to limit the interest to the Principal amount. Accordingly, the Principal amount not recovered amounting to Rs.12,129/- and interest equal to the total principal of Rs.19,785/- i.e. a total amount of Rs.31,914/- shall be recovered from the </w:t>
      </w:r>
      <w:r w:rsidR="00B51722" w:rsidRPr="003050D9">
        <w:rPr>
          <w:rFonts w:ascii="Courier New" w:hAnsi="Courier New" w:cs="Courier New"/>
          <w:sz w:val="28"/>
          <w:szCs w:val="28"/>
        </w:rPr>
        <w:lastRenderedPageBreak/>
        <w:t>outstanding dues of Amir Singh Ex-Assistant.</w:t>
      </w:r>
    </w:p>
    <w:p w:rsidR="00B51722" w:rsidRPr="003050D9" w:rsidRDefault="00B51722" w:rsidP="008B6E59">
      <w:pPr>
        <w:spacing w:after="0" w:line="480" w:lineRule="auto"/>
        <w:ind w:left="2160" w:hanging="720"/>
        <w:jc w:val="both"/>
        <w:rPr>
          <w:rFonts w:ascii="Courier New" w:hAnsi="Courier New" w:cs="Courier New"/>
          <w:sz w:val="28"/>
          <w:szCs w:val="28"/>
        </w:rPr>
      </w:pPr>
      <w:r w:rsidRPr="003050D9">
        <w:rPr>
          <w:rFonts w:ascii="Courier New" w:hAnsi="Courier New" w:cs="Courier New"/>
          <w:sz w:val="28"/>
          <w:szCs w:val="28"/>
        </w:rPr>
        <w:t>iii)</w:t>
      </w:r>
      <w:r w:rsidRPr="003050D9">
        <w:rPr>
          <w:rFonts w:ascii="Courier New" w:hAnsi="Courier New" w:cs="Courier New"/>
          <w:sz w:val="28"/>
          <w:szCs w:val="28"/>
        </w:rPr>
        <w:tab/>
        <w:t>Wrong and incorrect, hence denied.</w:t>
      </w:r>
      <w:r w:rsidR="009D56A5" w:rsidRPr="003050D9">
        <w:rPr>
          <w:rFonts w:ascii="Courier New" w:hAnsi="Courier New" w:cs="Courier New"/>
          <w:sz w:val="28"/>
          <w:szCs w:val="28"/>
        </w:rPr>
        <w:t xml:space="preserve"> The recovery has been ordered after following due process of law. The petitioner has been </w:t>
      </w:r>
      <w:r w:rsidR="005704F5" w:rsidRPr="003050D9">
        <w:rPr>
          <w:rFonts w:ascii="Courier New" w:hAnsi="Courier New" w:cs="Courier New"/>
          <w:sz w:val="28"/>
          <w:szCs w:val="28"/>
        </w:rPr>
        <w:t>served with show cause notice and after taking into consideration his reply as well as record, the impugned order has been passed.</w:t>
      </w:r>
      <w:r w:rsidR="00F93EF6" w:rsidRPr="003050D9">
        <w:rPr>
          <w:rFonts w:ascii="Courier New" w:hAnsi="Courier New" w:cs="Courier New"/>
          <w:sz w:val="28"/>
          <w:szCs w:val="28"/>
        </w:rPr>
        <w:t xml:space="preserve"> The impugned order is in accordance with law.</w:t>
      </w:r>
      <w:r w:rsidR="00DF47E5">
        <w:rPr>
          <w:rFonts w:ascii="Courier New" w:hAnsi="Courier New" w:cs="Courier New"/>
          <w:sz w:val="28"/>
          <w:szCs w:val="28"/>
        </w:rPr>
        <w:t xml:space="preserve"> The petitioner has rightly been held liable to make good the loss.</w:t>
      </w:r>
    </w:p>
    <w:p w:rsidR="00191F43" w:rsidRPr="003050D9" w:rsidRDefault="000A7425" w:rsidP="00191F43">
      <w:pPr>
        <w:pStyle w:val="PlainText"/>
        <w:spacing w:line="480" w:lineRule="auto"/>
        <w:ind w:hanging="720"/>
        <w:rPr>
          <w:rFonts w:ascii="Courier New" w:hAnsi="Courier New" w:cs="Courier New"/>
          <w:sz w:val="28"/>
          <w:szCs w:val="28"/>
        </w:rPr>
      </w:pPr>
      <w:r w:rsidRPr="003050D9">
        <w:rPr>
          <w:rFonts w:ascii="Courier New" w:hAnsi="Courier New" w:cs="Courier New"/>
          <w:sz w:val="28"/>
          <w:szCs w:val="28"/>
        </w:rPr>
        <w:t>19.</w:t>
      </w:r>
      <w:r w:rsidRPr="003050D9">
        <w:rPr>
          <w:rFonts w:ascii="Courier New" w:hAnsi="Courier New" w:cs="Courier New"/>
          <w:sz w:val="28"/>
          <w:szCs w:val="28"/>
        </w:rPr>
        <w:tab/>
      </w:r>
      <w:r w:rsidR="00191F43" w:rsidRPr="003050D9">
        <w:rPr>
          <w:rFonts w:ascii="Courier New" w:hAnsi="Courier New" w:cs="Courier New"/>
          <w:sz w:val="28"/>
          <w:szCs w:val="28"/>
        </w:rPr>
        <w:t>That the contents of para No.</w:t>
      </w:r>
      <w:r w:rsidR="003050D9">
        <w:rPr>
          <w:rFonts w:ascii="Courier New" w:hAnsi="Courier New" w:cs="Courier New"/>
          <w:sz w:val="28"/>
          <w:szCs w:val="28"/>
        </w:rPr>
        <w:t>19</w:t>
      </w:r>
      <w:r w:rsidR="00191F43" w:rsidRPr="003050D9">
        <w:rPr>
          <w:rFonts w:ascii="Courier New" w:hAnsi="Courier New" w:cs="Courier New"/>
          <w:sz w:val="28"/>
          <w:szCs w:val="28"/>
        </w:rPr>
        <w:t xml:space="preserve"> of the writ petition as stated are wrong and incorrect, hence denied. No law points are involved in this case to invoke the extraordinary jurisdiction of the Hon’ble High Court. </w:t>
      </w:r>
    </w:p>
    <w:p w:rsidR="00191F43" w:rsidRPr="003050D9" w:rsidRDefault="003050D9" w:rsidP="00191F43">
      <w:pPr>
        <w:pStyle w:val="PlainText"/>
        <w:spacing w:line="480" w:lineRule="auto"/>
        <w:ind w:hanging="720"/>
        <w:rPr>
          <w:rFonts w:ascii="Courier New" w:hAnsi="Courier New" w:cs="Courier New"/>
          <w:sz w:val="28"/>
          <w:szCs w:val="28"/>
        </w:rPr>
      </w:pPr>
      <w:r>
        <w:rPr>
          <w:rFonts w:ascii="Courier New" w:hAnsi="Courier New" w:cs="Courier New"/>
          <w:sz w:val="28"/>
          <w:szCs w:val="28"/>
        </w:rPr>
        <w:t>20</w:t>
      </w:r>
      <w:r w:rsidR="00191F43" w:rsidRPr="003050D9">
        <w:rPr>
          <w:rFonts w:ascii="Courier New" w:hAnsi="Courier New" w:cs="Courier New"/>
          <w:sz w:val="28"/>
          <w:szCs w:val="28"/>
        </w:rPr>
        <w:t>.</w:t>
      </w:r>
      <w:r w:rsidR="00191F43" w:rsidRPr="003050D9">
        <w:rPr>
          <w:rFonts w:ascii="Courier New" w:hAnsi="Courier New" w:cs="Courier New"/>
          <w:sz w:val="28"/>
          <w:szCs w:val="28"/>
        </w:rPr>
        <w:tab/>
        <w:t>That the contents of para No.18 of the writ petition are wrong and incorrect, hence denied. The petitioner is not competent to file the present writ petition.</w:t>
      </w:r>
    </w:p>
    <w:p w:rsidR="00191F43" w:rsidRPr="003050D9" w:rsidRDefault="003050D9" w:rsidP="00191F43">
      <w:pPr>
        <w:pStyle w:val="PlainText"/>
        <w:spacing w:line="480" w:lineRule="auto"/>
        <w:ind w:hanging="720"/>
        <w:rPr>
          <w:rFonts w:ascii="Courier New" w:hAnsi="Courier New" w:cs="Courier New"/>
          <w:sz w:val="28"/>
          <w:szCs w:val="28"/>
        </w:rPr>
      </w:pPr>
      <w:r>
        <w:rPr>
          <w:rFonts w:ascii="Courier New" w:hAnsi="Courier New" w:cs="Courier New"/>
          <w:sz w:val="28"/>
          <w:szCs w:val="28"/>
        </w:rPr>
        <w:t>21</w:t>
      </w:r>
      <w:r w:rsidR="00191F43" w:rsidRPr="003050D9">
        <w:rPr>
          <w:rFonts w:ascii="Courier New" w:hAnsi="Courier New" w:cs="Courier New"/>
          <w:sz w:val="28"/>
          <w:szCs w:val="28"/>
        </w:rPr>
        <w:t>.</w:t>
      </w:r>
      <w:r w:rsidR="00191F43" w:rsidRPr="003050D9">
        <w:rPr>
          <w:rFonts w:ascii="Courier New" w:hAnsi="Courier New" w:cs="Courier New"/>
          <w:sz w:val="28"/>
          <w:szCs w:val="28"/>
        </w:rPr>
        <w:tab/>
        <w:t>That the contents of para No.</w:t>
      </w:r>
      <w:r>
        <w:rPr>
          <w:rFonts w:ascii="Courier New" w:hAnsi="Courier New" w:cs="Courier New"/>
          <w:sz w:val="28"/>
          <w:szCs w:val="28"/>
        </w:rPr>
        <w:t>21</w:t>
      </w:r>
      <w:r w:rsidR="00191F43" w:rsidRPr="003050D9">
        <w:rPr>
          <w:rFonts w:ascii="Courier New" w:hAnsi="Courier New" w:cs="Courier New"/>
          <w:sz w:val="28"/>
          <w:szCs w:val="28"/>
        </w:rPr>
        <w:t xml:space="preserve"> denied for want of knowledge.</w:t>
      </w:r>
    </w:p>
    <w:p w:rsidR="00191F43" w:rsidRDefault="00191F43" w:rsidP="00191F43">
      <w:pPr>
        <w:spacing w:line="480" w:lineRule="auto"/>
        <w:jc w:val="both"/>
        <w:rPr>
          <w:rFonts w:ascii="Courier New" w:hAnsi="Courier New" w:cs="Courier New"/>
          <w:sz w:val="28"/>
          <w:szCs w:val="28"/>
        </w:rPr>
      </w:pPr>
      <w:r w:rsidRPr="003050D9">
        <w:rPr>
          <w:rFonts w:ascii="Courier New" w:hAnsi="Courier New" w:cs="Courier New"/>
          <w:sz w:val="28"/>
          <w:szCs w:val="28"/>
        </w:rPr>
        <w:lastRenderedPageBreak/>
        <w:t>In view of the submissions made above, it is respectfully prayed that the present writ petition may kindly be dismissed with costs being devoid of any merits.</w:t>
      </w:r>
    </w:p>
    <w:p w:rsidR="003050D9" w:rsidRDefault="003050D9" w:rsidP="00191F43">
      <w:pPr>
        <w:spacing w:after="0" w:line="240" w:lineRule="auto"/>
        <w:jc w:val="both"/>
        <w:rPr>
          <w:rFonts w:ascii="Courier New" w:hAnsi="Courier New" w:cs="Courier New"/>
          <w:b/>
          <w:i/>
          <w:sz w:val="28"/>
          <w:szCs w:val="28"/>
        </w:rPr>
      </w:pPr>
    </w:p>
    <w:p w:rsidR="0093616D" w:rsidRPr="0093616D" w:rsidRDefault="003050D9" w:rsidP="0093616D">
      <w:pPr>
        <w:spacing w:after="0" w:line="240" w:lineRule="auto"/>
        <w:ind w:left="2880" w:hanging="2880"/>
        <w:jc w:val="both"/>
        <w:rPr>
          <w:rFonts w:ascii="Courier New" w:hAnsi="Courier New" w:cs="Courier New"/>
          <w:b/>
          <w:i/>
          <w:sz w:val="28"/>
          <w:szCs w:val="28"/>
        </w:rPr>
      </w:pPr>
      <w:r>
        <w:rPr>
          <w:rFonts w:ascii="Courier New" w:hAnsi="Courier New" w:cs="Courier New"/>
          <w:b/>
          <w:i/>
          <w:sz w:val="28"/>
          <w:szCs w:val="28"/>
        </w:rPr>
        <w:t>PLACE</w:t>
      </w:r>
      <w:r w:rsidR="00191F43" w:rsidRPr="003050D9">
        <w:rPr>
          <w:rFonts w:ascii="Courier New" w:hAnsi="Courier New" w:cs="Courier New"/>
          <w:b/>
          <w:i/>
          <w:sz w:val="28"/>
          <w:szCs w:val="28"/>
        </w:rPr>
        <w:tab/>
      </w:r>
      <w:r w:rsidR="0093616D" w:rsidRPr="0093616D">
        <w:rPr>
          <w:rFonts w:ascii="Courier New" w:hAnsi="Courier New" w:cs="Courier New"/>
          <w:b/>
          <w:i/>
          <w:sz w:val="28"/>
          <w:szCs w:val="28"/>
        </w:rPr>
        <w:t xml:space="preserve">Sh. K.R. Sharma, Chief Manager </w:t>
      </w:r>
    </w:p>
    <w:p w:rsidR="0093616D" w:rsidRPr="0093616D" w:rsidRDefault="0093616D" w:rsidP="0093616D">
      <w:pPr>
        <w:spacing w:after="0" w:line="240" w:lineRule="auto"/>
        <w:ind w:left="2880" w:hanging="2880"/>
        <w:jc w:val="both"/>
        <w:rPr>
          <w:rFonts w:ascii="Courier New" w:hAnsi="Courier New" w:cs="Courier New"/>
          <w:b/>
          <w:i/>
          <w:sz w:val="28"/>
          <w:szCs w:val="28"/>
        </w:rPr>
      </w:pPr>
      <w:r w:rsidRPr="0093616D">
        <w:rPr>
          <w:rFonts w:ascii="Courier New" w:hAnsi="Courier New" w:cs="Courier New"/>
          <w:b/>
          <w:i/>
          <w:sz w:val="28"/>
          <w:szCs w:val="28"/>
        </w:rPr>
        <w:t>Dt:</w:t>
      </w:r>
      <w:r w:rsidRPr="0093616D">
        <w:rPr>
          <w:rFonts w:ascii="Courier New" w:hAnsi="Courier New" w:cs="Courier New"/>
          <w:b/>
          <w:i/>
          <w:sz w:val="28"/>
          <w:szCs w:val="28"/>
        </w:rPr>
        <w:tab/>
        <w:t>(P&amp;A), Haryana Seeds Development Corporation Limited, Panchkula, on behalf of respondent No.2</w:t>
      </w:r>
    </w:p>
    <w:p w:rsidR="0093616D" w:rsidRDefault="0093616D" w:rsidP="00191F43">
      <w:pPr>
        <w:ind w:left="2160" w:firstLine="720"/>
        <w:jc w:val="both"/>
        <w:rPr>
          <w:rFonts w:ascii="Courier New" w:hAnsi="Courier New" w:cs="Courier New"/>
          <w:sz w:val="28"/>
          <w:szCs w:val="28"/>
        </w:rPr>
      </w:pPr>
    </w:p>
    <w:p w:rsidR="00191F43" w:rsidRPr="003050D9" w:rsidRDefault="00191F43" w:rsidP="00191F43">
      <w:pPr>
        <w:ind w:left="2160" w:firstLine="720"/>
        <w:jc w:val="both"/>
        <w:rPr>
          <w:rFonts w:ascii="Courier New" w:hAnsi="Courier New" w:cs="Courier New"/>
          <w:sz w:val="28"/>
          <w:szCs w:val="28"/>
        </w:rPr>
      </w:pPr>
      <w:r w:rsidRPr="003050D9">
        <w:rPr>
          <w:rFonts w:ascii="Courier New" w:hAnsi="Courier New" w:cs="Courier New"/>
          <w:sz w:val="28"/>
          <w:szCs w:val="28"/>
        </w:rPr>
        <w:t>THROUGH COUNSEL</w:t>
      </w:r>
    </w:p>
    <w:p w:rsidR="00191F43" w:rsidRPr="003050D9" w:rsidRDefault="00191F43" w:rsidP="00191F43">
      <w:pPr>
        <w:jc w:val="both"/>
        <w:rPr>
          <w:rFonts w:ascii="Courier New" w:hAnsi="Courier New" w:cs="Courier New"/>
          <w:sz w:val="28"/>
          <w:szCs w:val="28"/>
        </w:rPr>
      </w:pP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r>
    </w:p>
    <w:p w:rsidR="00191F43" w:rsidRPr="003050D9" w:rsidRDefault="00191F43" w:rsidP="00191F43">
      <w:pPr>
        <w:spacing w:after="0" w:line="240" w:lineRule="auto"/>
        <w:ind w:left="1440" w:firstLine="720"/>
        <w:jc w:val="both"/>
        <w:rPr>
          <w:rFonts w:ascii="Courier New" w:hAnsi="Courier New" w:cs="Courier New"/>
          <w:b/>
          <w:bCs/>
          <w:i/>
          <w:iCs/>
          <w:sz w:val="28"/>
          <w:szCs w:val="28"/>
        </w:rPr>
      </w:pPr>
      <w:r w:rsidRPr="003050D9">
        <w:rPr>
          <w:rFonts w:ascii="Courier New" w:hAnsi="Courier New" w:cs="Courier New"/>
          <w:b/>
          <w:bCs/>
          <w:i/>
          <w:iCs/>
          <w:sz w:val="28"/>
          <w:szCs w:val="28"/>
        </w:rPr>
        <w:t>( SURESH AHLAWAT )</w:t>
      </w:r>
    </w:p>
    <w:p w:rsidR="00191F43" w:rsidRPr="003050D9" w:rsidRDefault="00191F43" w:rsidP="00191F43">
      <w:pPr>
        <w:spacing w:after="0" w:line="240" w:lineRule="auto"/>
        <w:jc w:val="both"/>
        <w:rPr>
          <w:rFonts w:ascii="Courier New" w:hAnsi="Courier New" w:cs="Courier New"/>
          <w:b/>
          <w:bCs/>
          <w:i/>
          <w:iCs/>
          <w:sz w:val="28"/>
          <w:szCs w:val="28"/>
        </w:rPr>
      </w:pPr>
      <w:r w:rsidRPr="003050D9">
        <w:rPr>
          <w:rFonts w:ascii="Courier New" w:hAnsi="Courier New" w:cs="Courier New"/>
          <w:b/>
          <w:bCs/>
          <w:i/>
          <w:iCs/>
          <w:sz w:val="28"/>
          <w:szCs w:val="28"/>
        </w:rPr>
        <w:tab/>
      </w:r>
      <w:r w:rsidRPr="003050D9">
        <w:rPr>
          <w:rFonts w:ascii="Courier New" w:hAnsi="Courier New" w:cs="Courier New"/>
          <w:b/>
          <w:bCs/>
          <w:i/>
          <w:iCs/>
          <w:sz w:val="28"/>
          <w:szCs w:val="28"/>
        </w:rPr>
        <w:tab/>
      </w:r>
      <w:r w:rsidRPr="003050D9">
        <w:rPr>
          <w:rFonts w:ascii="Courier New" w:hAnsi="Courier New" w:cs="Courier New"/>
          <w:b/>
          <w:bCs/>
          <w:i/>
          <w:iCs/>
          <w:sz w:val="28"/>
          <w:szCs w:val="28"/>
        </w:rPr>
        <w:tab/>
      </w:r>
      <w:r w:rsidRPr="003050D9">
        <w:rPr>
          <w:rFonts w:ascii="Courier New" w:hAnsi="Courier New" w:cs="Courier New"/>
          <w:b/>
          <w:bCs/>
          <w:i/>
          <w:iCs/>
          <w:sz w:val="28"/>
          <w:szCs w:val="28"/>
        </w:rPr>
        <w:tab/>
        <w:t xml:space="preserve"> ADVOCATE</w:t>
      </w:r>
    </w:p>
    <w:p w:rsidR="00191F43" w:rsidRPr="003050D9" w:rsidRDefault="0093616D" w:rsidP="00191F43">
      <w:pPr>
        <w:spacing w:after="0" w:line="240" w:lineRule="auto"/>
        <w:jc w:val="both"/>
        <w:rPr>
          <w:rFonts w:ascii="Courier New" w:hAnsi="Courier New" w:cs="Courier New"/>
          <w:b/>
          <w:bCs/>
          <w:i/>
          <w:iCs/>
          <w:sz w:val="28"/>
          <w:szCs w:val="28"/>
        </w:rPr>
      </w:pPr>
      <w:r>
        <w:rPr>
          <w:rFonts w:ascii="Courier New" w:hAnsi="Courier New" w:cs="Courier New"/>
          <w:b/>
          <w:bCs/>
          <w:i/>
          <w:iCs/>
          <w:sz w:val="28"/>
          <w:szCs w:val="28"/>
        </w:rPr>
        <w:tab/>
      </w:r>
      <w:r>
        <w:rPr>
          <w:rFonts w:ascii="Courier New" w:hAnsi="Courier New" w:cs="Courier New"/>
          <w:b/>
          <w:bCs/>
          <w:i/>
          <w:iCs/>
          <w:sz w:val="28"/>
          <w:szCs w:val="28"/>
        </w:rPr>
        <w:tab/>
        <w:t>COUNSEL FOR RESPONDENT</w:t>
      </w:r>
      <w:r w:rsidR="00191F43" w:rsidRPr="003050D9">
        <w:rPr>
          <w:rFonts w:ascii="Courier New" w:hAnsi="Courier New" w:cs="Courier New"/>
          <w:b/>
          <w:bCs/>
          <w:i/>
          <w:iCs/>
          <w:sz w:val="28"/>
          <w:szCs w:val="28"/>
        </w:rPr>
        <w:t xml:space="preserve"> NO.2 </w:t>
      </w:r>
    </w:p>
    <w:p w:rsidR="00191F43" w:rsidRPr="003050D9" w:rsidRDefault="00191F43" w:rsidP="00191F43">
      <w:pPr>
        <w:spacing w:after="0" w:line="240" w:lineRule="auto"/>
        <w:jc w:val="both"/>
        <w:rPr>
          <w:rFonts w:ascii="Courier New" w:hAnsi="Courier New" w:cs="Courier New"/>
          <w:b/>
          <w:sz w:val="28"/>
          <w:szCs w:val="28"/>
          <w:u w:val="single"/>
        </w:rPr>
      </w:pPr>
    </w:p>
    <w:p w:rsidR="00191F43" w:rsidRPr="003050D9" w:rsidRDefault="00191F43" w:rsidP="00191F43">
      <w:pPr>
        <w:spacing w:line="360" w:lineRule="auto"/>
        <w:jc w:val="both"/>
        <w:rPr>
          <w:rFonts w:ascii="Courier New" w:hAnsi="Courier New" w:cs="Courier New"/>
          <w:b/>
          <w:sz w:val="28"/>
          <w:szCs w:val="28"/>
          <w:u w:val="single"/>
        </w:rPr>
      </w:pPr>
      <w:r w:rsidRPr="003050D9">
        <w:rPr>
          <w:rFonts w:ascii="Courier New" w:hAnsi="Courier New" w:cs="Courier New"/>
          <w:b/>
          <w:sz w:val="28"/>
          <w:szCs w:val="28"/>
          <w:u w:val="single"/>
        </w:rPr>
        <w:t>VERIFICATION:-</w:t>
      </w:r>
    </w:p>
    <w:p w:rsidR="00191F43" w:rsidRPr="003050D9" w:rsidRDefault="00191F43" w:rsidP="00191F43">
      <w:pPr>
        <w:ind w:firstLine="720"/>
        <w:jc w:val="both"/>
        <w:rPr>
          <w:rFonts w:ascii="Courier New" w:hAnsi="Courier New" w:cs="Courier New"/>
          <w:sz w:val="28"/>
          <w:szCs w:val="28"/>
        </w:rPr>
      </w:pPr>
      <w:r w:rsidRPr="003050D9">
        <w:rPr>
          <w:rFonts w:ascii="Courier New" w:hAnsi="Courier New" w:cs="Courier New"/>
          <w:sz w:val="28"/>
          <w:szCs w:val="28"/>
        </w:rPr>
        <w:t xml:space="preserve">Verified that the contents of para no.1 to 17, 18 and 19 of the written statement are true and correct to my knowledge and information derived from the official record and that of contents of para No.17 of written statement are based on legal advice of my counsel which is believed to be correct. No part of it is false and nothing has been concealed therein. </w:t>
      </w:r>
    </w:p>
    <w:p w:rsidR="00191F43" w:rsidRPr="003050D9" w:rsidRDefault="00191F43" w:rsidP="00191F43">
      <w:pPr>
        <w:jc w:val="both"/>
        <w:rPr>
          <w:rFonts w:ascii="Courier New" w:hAnsi="Courier New" w:cs="Courier New"/>
          <w:sz w:val="28"/>
          <w:szCs w:val="28"/>
        </w:rPr>
      </w:pPr>
    </w:p>
    <w:p w:rsidR="0093616D" w:rsidRPr="0093616D" w:rsidRDefault="0093616D" w:rsidP="0093616D">
      <w:pPr>
        <w:spacing w:after="0" w:line="240" w:lineRule="auto"/>
        <w:ind w:left="2880" w:hanging="2880"/>
        <w:jc w:val="both"/>
        <w:rPr>
          <w:rFonts w:ascii="Courier New" w:hAnsi="Courier New" w:cs="Courier New"/>
          <w:b/>
          <w:i/>
          <w:sz w:val="28"/>
          <w:szCs w:val="28"/>
        </w:rPr>
      </w:pPr>
      <w:r>
        <w:rPr>
          <w:rFonts w:ascii="Courier New" w:hAnsi="Courier New" w:cs="Courier New"/>
          <w:b/>
          <w:i/>
          <w:sz w:val="28"/>
          <w:szCs w:val="28"/>
        </w:rPr>
        <w:t>PLACE</w:t>
      </w:r>
      <w:r w:rsidRPr="003050D9">
        <w:rPr>
          <w:rFonts w:ascii="Courier New" w:hAnsi="Courier New" w:cs="Courier New"/>
          <w:b/>
          <w:i/>
          <w:sz w:val="28"/>
          <w:szCs w:val="28"/>
        </w:rPr>
        <w:tab/>
      </w:r>
      <w:r w:rsidRPr="0093616D">
        <w:rPr>
          <w:rFonts w:ascii="Courier New" w:hAnsi="Courier New" w:cs="Courier New"/>
          <w:b/>
          <w:i/>
          <w:sz w:val="28"/>
          <w:szCs w:val="28"/>
        </w:rPr>
        <w:t xml:space="preserve">Sh. K.R. Sharma, Chief Manager </w:t>
      </w:r>
    </w:p>
    <w:p w:rsidR="0093616D" w:rsidRPr="0093616D" w:rsidRDefault="0093616D" w:rsidP="0093616D">
      <w:pPr>
        <w:spacing w:after="0" w:line="240" w:lineRule="auto"/>
        <w:ind w:left="2880" w:hanging="2880"/>
        <w:jc w:val="both"/>
        <w:rPr>
          <w:rFonts w:ascii="Courier New" w:hAnsi="Courier New" w:cs="Courier New"/>
          <w:b/>
          <w:i/>
          <w:sz w:val="28"/>
          <w:szCs w:val="28"/>
        </w:rPr>
      </w:pPr>
      <w:r w:rsidRPr="0093616D">
        <w:rPr>
          <w:rFonts w:ascii="Courier New" w:hAnsi="Courier New" w:cs="Courier New"/>
          <w:b/>
          <w:i/>
          <w:sz w:val="28"/>
          <w:szCs w:val="28"/>
        </w:rPr>
        <w:t>Dt:</w:t>
      </w:r>
      <w:r w:rsidRPr="0093616D">
        <w:rPr>
          <w:rFonts w:ascii="Courier New" w:hAnsi="Courier New" w:cs="Courier New"/>
          <w:b/>
          <w:i/>
          <w:sz w:val="28"/>
          <w:szCs w:val="28"/>
        </w:rPr>
        <w:tab/>
        <w:t>(P&amp;A), Haryana Seeds Development Corporation Limited, Panchkula, on behalf of respondent No.2</w:t>
      </w:r>
    </w:p>
    <w:p w:rsidR="0093616D" w:rsidRDefault="0093616D">
      <w:pPr>
        <w:rPr>
          <w:rFonts w:ascii="Courier New" w:hAnsi="Courier New" w:cs="Courier New"/>
          <w:b/>
          <w:i/>
          <w:sz w:val="28"/>
          <w:szCs w:val="28"/>
        </w:rPr>
      </w:pPr>
      <w:r>
        <w:rPr>
          <w:rFonts w:ascii="Courier New" w:hAnsi="Courier New" w:cs="Courier New"/>
          <w:b/>
          <w:i/>
          <w:sz w:val="28"/>
          <w:szCs w:val="28"/>
        </w:rPr>
        <w:br w:type="page"/>
      </w:r>
    </w:p>
    <w:p w:rsidR="00191F43" w:rsidRPr="003050D9" w:rsidRDefault="00191F43" w:rsidP="00191F43">
      <w:pPr>
        <w:pStyle w:val="PlainText"/>
        <w:spacing w:line="480" w:lineRule="auto"/>
        <w:ind w:left="0" w:firstLine="0"/>
        <w:jc w:val="center"/>
        <w:rPr>
          <w:rFonts w:ascii="Courier New" w:hAnsi="Courier New" w:cs="Courier New"/>
          <w:b/>
          <w:i/>
          <w:sz w:val="28"/>
          <w:szCs w:val="28"/>
        </w:rPr>
      </w:pPr>
      <w:r w:rsidRPr="003050D9">
        <w:rPr>
          <w:rFonts w:ascii="Courier New" w:hAnsi="Courier New" w:cs="Courier New"/>
          <w:b/>
          <w:i/>
          <w:sz w:val="28"/>
          <w:szCs w:val="28"/>
        </w:rPr>
        <w:lastRenderedPageBreak/>
        <w:t>IN THE HIGH COURT FOR THE STATES OF PUNJAB &amp; HARYANA AT CHANDIGARH.</w:t>
      </w:r>
    </w:p>
    <w:p w:rsidR="00191F43" w:rsidRPr="003050D9" w:rsidRDefault="00191F43" w:rsidP="00191F43">
      <w:pPr>
        <w:pStyle w:val="PlainText"/>
        <w:rPr>
          <w:rFonts w:ascii="Courier New" w:hAnsi="Courier New" w:cs="Courier New"/>
          <w:sz w:val="28"/>
          <w:szCs w:val="28"/>
        </w:rPr>
      </w:pPr>
    </w:p>
    <w:p w:rsidR="00191F43" w:rsidRPr="003050D9" w:rsidRDefault="00191F43" w:rsidP="00191F43">
      <w:pPr>
        <w:pStyle w:val="PlainText"/>
        <w:spacing w:line="480" w:lineRule="auto"/>
        <w:ind w:left="1440" w:firstLine="720"/>
        <w:rPr>
          <w:rFonts w:ascii="Courier New" w:hAnsi="Courier New" w:cs="Courier New"/>
          <w:sz w:val="28"/>
          <w:szCs w:val="28"/>
        </w:rPr>
      </w:pPr>
      <w:r w:rsidRPr="003050D9">
        <w:rPr>
          <w:rFonts w:ascii="Courier New" w:hAnsi="Courier New" w:cs="Courier New"/>
          <w:sz w:val="28"/>
          <w:szCs w:val="28"/>
        </w:rPr>
        <w:tab/>
      </w:r>
      <w:r w:rsidRPr="003050D9">
        <w:rPr>
          <w:rFonts w:ascii="Courier New" w:hAnsi="Courier New" w:cs="Courier New"/>
          <w:sz w:val="28"/>
          <w:szCs w:val="28"/>
        </w:rPr>
        <w:tab/>
        <w:t xml:space="preserve">  ***</w:t>
      </w:r>
    </w:p>
    <w:p w:rsidR="00191F43" w:rsidRPr="003050D9" w:rsidRDefault="00191F43" w:rsidP="00191F43">
      <w:pPr>
        <w:pStyle w:val="PlainText"/>
        <w:spacing w:line="480" w:lineRule="auto"/>
        <w:ind w:left="2160" w:firstLine="720"/>
        <w:rPr>
          <w:rFonts w:ascii="Courier New" w:hAnsi="Courier New" w:cs="Courier New"/>
          <w:sz w:val="28"/>
          <w:szCs w:val="28"/>
        </w:rPr>
      </w:pPr>
      <w:r w:rsidRPr="003050D9">
        <w:rPr>
          <w:rFonts w:ascii="Courier New" w:hAnsi="Courier New" w:cs="Courier New"/>
          <w:sz w:val="28"/>
          <w:szCs w:val="28"/>
        </w:rPr>
        <w:t>CWP No.</w:t>
      </w:r>
      <w:r w:rsidR="00A6686C">
        <w:rPr>
          <w:rFonts w:ascii="Courier New" w:hAnsi="Courier New" w:cs="Courier New"/>
          <w:sz w:val="28"/>
          <w:szCs w:val="28"/>
        </w:rPr>
        <w:t>9469</w:t>
      </w:r>
      <w:r w:rsidRPr="003050D9">
        <w:rPr>
          <w:rFonts w:ascii="Courier New" w:hAnsi="Courier New" w:cs="Courier New"/>
          <w:sz w:val="28"/>
          <w:szCs w:val="28"/>
        </w:rPr>
        <w:t xml:space="preserve"> of 2013.</w:t>
      </w:r>
    </w:p>
    <w:p w:rsidR="00191F43" w:rsidRDefault="00A6686C" w:rsidP="00A6686C">
      <w:pPr>
        <w:pStyle w:val="PlainText"/>
        <w:ind w:left="0" w:firstLine="0"/>
        <w:rPr>
          <w:rFonts w:ascii="Courier New" w:hAnsi="Courier New" w:cs="Courier New"/>
          <w:sz w:val="28"/>
          <w:szCs w:val="28"/>
        </w:rPr>
      </w:pPr>
      <w:r>
        <w:rPr>
          <w:rFonts w:ascii="Courier New" w:hAnsi="Courier New" w:cs="Courier New"/>
          <w:sz w:val="28"/>
          <w:szCs w:val="28"/>
        </w:rPr>
        <w:t>Amir Singh</w:t>
      </w:r>
    </w:p>
    <w:p w:rsidR="00191F43" w:rsidRPr="003050D9" w:rsidRDefault="00191F43" w:rsidP="00191F43">
      <w:pPr>
        <w:pStyle w:val="PlainText"/>
        <w:spacing w:line="480" w:lineRule="auto"/>
        <w:jc w:val="right"/>
        <w:rPr>
          <w:rFonts w:ascii="Courier New" w:hAnsi="Courier New" w:cs="Courier New"/>
          <w:sz w:val="28"/>
          <w:szCs w:val="28"/>
        </w:rPr>
      </w:pPr>
      <w:r w:rsidRPr="003050D9">
        <w:rPr>
          <w:rFonts w:ascii="Courier New" w:hAnsi="Courier New" w:cs="Courier New"/>
          <w:sz w:val="28"/>
          <w:szCs w:val="28"/>
        </w:rPr>
        <w:t>-Petitioner.</w:t>
      </w:r>
    </w:p>
    <w:p w:rsidR="00191F43" w:rsidRPr="003050D9" w:rsidRDefault="00191F43" w:rsidP="00191F43">
      <w:pPr>
        <w:pStyle w:val="PlainText"/>
        <w:spacing w:line="480" w:lineRule="auto"/>
        <w:ind w:left="2160" w:firstLine="720"/>
        <w:rPr>
          <w:rFonts w:ascii="Courier New" w:hAnsi="Courier New" w:cs="Courier New"/>
          <w:sz w:val="28"/>
          <w:szCs w:val="28"/>
        </w:rPr>
      </w:pPr>
      <w:r w:rsidRPr="003050D9">
        <w:rPr>
          <w:rFonts w:ascii="Courier New" w:hAnsi="Courier New" w:cs="Courier New"/>
          <w:sz w:val="28"/>
          <w:szCs w:val="28"/>
        </w:rPr>
        <w:t xml:space="preserve">  Versus</w:t>
      </w:r>
    </w:p>
    <w:p w:rsidR="00191F43" w:rsidRPr="003050D9" w:rsidRDefault="00191F43" w:rsidP="00191F43">
      <w:pPr>
        <w:pStyle w:val="PlainText"/>
        <w:spacing w:line="480" w:lineRule="auto"/>
        <w:ind w:left="0" w:firstLine="0"/>
        <w:rPr>
          <w:rFonts w:ascii="Courier New" w:hAnsi="Courier New" w:cs="Courier New"/>
          <w:sz w:val="28"/>
          <w:szCs w:val="28"/>
        </w:rPr>
      </w:pPr>
      <w:r w:rsidRPr="003050D9">
        <w:rPr>
          <w:rFonts w:ascii="Courier New" w:hAnsi="Courier New" w:cs="Courier New"/>
          <w:sz w:val="28"/>
          <w:szCs w:val="28"/>
        </w:rPr>
        <w:t>State of Haryana and Ors.</w:t>
      </w:r>
    </w:p>
    <w:p w:rsidR="00191F43" w:rsidRPr="003050D9" w:rsidRDefault="00191F43" w:rsidP="00191F43">
      <w:pPr>
        <w:pStyle w:val="PlainText"/>
        <w:spacing w:line="480" w:lineRule="auto"/>
        <w:jc w:val="right"/>
        <w:rPr>
          <w:rFonts w:ascii="Courier New" w:hAnsi="Courier New" w:cs="Courier New"/>
          <w:sz w:val="28"/>
          <w:szCs w:val="28"/>
        </w:rPr>
      </w:pPr>
      <w:r w:rsidRPr="003050D9">
        <w:rPr>
          <w:rFonts w:ascii="Courier New" w:hAnsi="Courier New" w:cs="Courier New"/>
          <w:sz w:val="28"/>
          <w:szCs w:val="28"/>
        </w:rPr>
        <w:t>—Respondents.</w:t>
      </w:r>
    </w:p>
    <w:p w:rsidR="00191F43" w:rsidRPr="003050D9" w:rsidRDefault="00191F43" w:rsidP="00191F43">
      <w:pPr>
        <w:pStyle w:val="PlainText"/>
        <w:rPr>
          <w:rFonts w:ascii="Courier New" w:hAnsi="Courier New" w:cs="Courier New"/>
          <w:sz w:val="28"/>
          <w:szCs w:val="28"/>
        </w:rPr>
      </w:pPr>
      <w:r w:rsidRPr="003050D9">
        <w:rPr>
          <w:rFonts w:ascii="Courier New" w:hAnsi="Courier New" w:cs="Courier New"/>
          <w:sz w:val="28"/>
          <w:szCs w:val="28"/>
        </w:rPr>
        <w:tab/>
      </w:r>
      <w:r w:rsidRPr="003050D9">
        <w:rPr>
          <w:rFonts w:ascii="Courier New" w:hAnsi="Courier New" w:cs="Courier New"/>
          <w:sz w:val="28"/>
          <w:szCs w:val="28"/>
        </w:rPr>
        <w:tab/>
      </w:r>
    </w:p>
    <w:p w:rsidR="00191F43" w:rsidRPr="003050D9" w:rsidRDefault="00191F43" w:rsidP="00191F43">
      <w:pPr>
        <w:spacing w:line="480" w:lineRule="auto"/>
        <w:rPr>
          <w:rFonts w:ascii="Courier New" w:hAnsi="Courier New" w:cs="Courier New"/>
          <w:b/>
          <w:sz w:val="28"/>
          <w:szCs w:val="28"/>
          <w:u w:val="single"/>
        </w:rPr>
      </w:pP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sz w:val="28"/>
          <w:szCs w:val="28"/>
        </w:rPr>
        <w:tab/>
      </w:r>
      <w:r w:rsidRPr="003050D9">
        <w:rPr>
          <w:rFonts w:ascii="Courier New" w:hAnsi="Courier New" w:cs="Courier New"/>
          <w:b/>
          <w:sz w:val="28"/>
          <w:szCs w:val="28"/>
          <w:u w:val="single"/>
        </w:rPr>
        <w:t>I N D E X</w:t>
      </w:r>
    </w:p>
    <w:tbl>
      <w:tblPr>
        <w:tblStyle w:val="TableGrid"/>
        <w:tblW w:w="0" w:type="auto"/>
        <w:tblLook w:val="01E0"/>
      </w:tblPr>
      <w:tblGrid>
        <w:gridCol w:w="1268"/>
        <w:gridCol w:w="2425"/>
        <w:gridCol w:w="1897"/>
        <w:gridCol w:w="1417"/>
        <w:gridCol w:w="1417"/>
      </w:tblGrid>
      <w:tr w:rsidR="00191F43" w:rsidRPr="003050D9" w:rsidTr="00A6686C">
        <w:tc>
          <w:tcPr>
            <w:tcW w:w="1268" w:type="dxa"/>
          </w:tcPr>
          <w:p w:rsidR="00191F43" w:rsidRPr="003050D9" w:rsidRDefault="00A6686C" w:rsidP="00A6686C">
            <w:pPr>
              <w:pStyle w:val="PlainText"/>
              <w:ind w:left="0" w:firstLine="0"/>
              <w:rPr>
                <w:rFonts w:ascii="Courier New" w:hAnsi="Courier New" w:cs="Courier New"/>
                <w:sz w:val="28"/>
                <w:szCs w:val="28"/>
              </w:rPr>
            </w:pPr>
            <w:r>
              <w:rPr>
                <w:rFonts w:ascii="Courier New" w:hAnsi="Courier New" w:cs="Courier New"/>
                <w:sz w:val="28"/>
                <w:szCs w:val="28"/>
              </w:rPr>
              <w:t>S</w:t>
            </w:r>
            <w:r w:rsidR="00191F43" w:rsidRPr="003050D9">
              <w:rPr>
                <w:rFonts w:ascii="Courier New" w:hAnsi="Courier New" w:cs="Courier New"/>
                <w:sz w:val="28"/>
                <w:szCs w:val="28"/>
              </w:rPr>
              <w:t>r.No</w:t>
            </w:r>
          </w:p>
        </w:tc>
        <w:tc>
          <w:tcPr>
            <w:tcW w:w="2425" w:type="dxa"/>
          </w:tcPr>
          <w:p w:rsidR="00191F43" w:rsidRPr="003050D9" w:rsidRDefault="00191F43" w:rsidP="005A61F4">
            <w:pPr>
              <w:pStyle w:val="PlainText"/>
              <w:rPr>
                <w:rFonts w:ascii="Courier New" w:hAnsi="Courier New" w:cs="Courier New"/>
                <w:sz w:val="28"/>
                <w:szCs w:val="28"/>
              </w:rPr>
            </w:pPr>
            <w:r w:rsidRPr="003050D9">
              <w:rPr>
                <w:rFonts w:ascii="Courier New" w:hAnsi="Courier New" w:cs="Courier New"/>
                <w:sz w:val="28"/>
                <w:szCs w:val="28"/>
              </w:rPr>
              <w:t>Particulars</w:t>
            </w:r>
          </w:p>
        </w:tc>
        <w:tc>
          <w:tcPr>
            <w:tcW w:w="1897" w:type="dxa"/>
          </w:tcPr>
          <w:p w:rsidR="00191F43" w:rsidRPr="003050D9" w:rsidRDefault="00191F43" w:rsidP="005A61F4">
            <w:pPr>
              <w:pStyle w:val="PlainText"/>
              <w:rPr>
                <w:rFonts w:ascii="Courier New" w:hAnsi="Courier New" w:cs="Courier New"/>
                <w:sz w:val="28"/>
                <w:szCs w:val="28"/>
              </w:rPr>
            </w:pPr>
            <w:r w:rsidRPr="003050D9">
              <w:rPr>
                <w:rFonts w:ascii="Courier New" w:hAnsi="Courier New" w:cs="Courier New"/>
                <w:sz w:val="28"/>
                <w:szCs w:val="28"/>
              </w:rPr>
              <w:t>Dated</w:t>
            </w:r>
          </w:p>
        </w:tc>
        <w:tc>
          <w:tcPr>
            <w:tcW w:w="1417" w:type="dxa"/>
          </w:tcPr>
          <w:p w:rsidR="00191F43" w:rsidRPr="003050D9" w:rsidRDefault="00191F43" w:rsidP="005A61F4">
            <w:pPr>
              <w:pStyle w:val="PlainText"/>
              <w:rPr>
                <w:rFonts w:ascii="Courier New" w:hAnsi="Courier New" w:cs="Courier New"/>
                <w:sz w:val="28"/>
                <w:szCs w:val="28"/>
              </w:rPr>
            </w:pPr>
            <w:r w:rsidRPr="003050D9">
              <w:rPr>
                <w:rFonts w:ascii="Courier New" w:hAnsi="Courier New" w:cs="Courier New"/>
                <w:sz w:val="28"/>
                <w:szCs w:val="28"/>
              </w:rPr>
              <w:t>Pages</w:t>
            </w:r>
          </w:p>
        </w:tc>
        <w:tc>
          <w:tcPr>
            <w:tcW w:w="1417" w:type="dxa"/>
          </w:tcPr>
          <w:p w:rsidR="00191F43" w:rsidRPr="003050D9" w:rsidRDefault="00191F43" w:rsidP="005A61F4">
            <w:pPr>
              <w:pStyle w:val="PlainText"/>
              <w:rPr>
                <w:rFonts w:ascii="Courier New" w:hAnsi="Courier New" w:cs="Courier New"/>
                <w:sz w:val="28"/>
                <w:szCs w:val="28"/>
              </w:rPr>
            </w:pPr>
            <w:r w:rsidRPr="003050D9">
              <w:rPr>
                <w:rFonts w:ascii="Courier New" w:hAnsi="Courier New" w:cs="Courier New"/>
                <w:sz w:val="28"/>
                <w:szCs w:val="28"/>
              </w:rPr>
              <w:t>Court fee</w:t>
            </w:r>
          </w:p>
        </w:tc>
      </w:tr>
      <w:tr w:rsidR="00191F43" w:rsidRPr="003050D9" w:rsidTr="00A6686C">
        <w:tc>
          <w:tcPr>
            <w:tcW w:w="1268" w:type="dxa"/>
          </w:tcPr>
          <w:p w:rsidR="00191F43" w:rsidRPr="003050D9" w:rsidRDefault="00191F43" w:rsidP="00A6686C">
            <w:pPr>
              <w:pStyle w:val="PlainText"/>
              <w:ind w:left="0" w:firstLine="0"/>
              <w:rPr>
                <w:rFonts w:ascii="Courier New" w:hAnsi="Courier New" w:cs="Courier New"/>
                <w:sz w:val="28"/>
                <w:szCs w:val="28"/>
              </w:rPr>
            </w:pPr>
            <w:r w:rsidRPr="003050D9">
              <w:rPr>
                <w:rFonts w:ascii="Courier New" w:hAnsi="Courier New" w:cs="Courier New"/>
                <w:sz w:val="28"/>
                <w:szCs w:val="28"/>
              </w:rPr>
              <w:t>1.</w:t>
            </w:r>
          </w:p>
        </w:tc>
        <w:tc>
          <w:tcPr>
            <w:tcW w:w="2425" w:type="dxa"/>
          </w:tcPr>
          <w:p w:rsidR="00191F43" w:rsidRPr="003050D9" w:rsidRDefault="00191F43" w:rsidP="005A61F4">
            <w:pPr>
              <w:pStyle w:val="PlainText"/>
              <w:ind w:left="360" w:firstLine="0"/>
              <w:rPr>
                <w:rFonts w:ascii="Courier New" w:hAnsi="Courier New" w:cs="Courier New"/>
                <w:sz w:val="28"/>
                <w:szCs w:val="28"/>
              </w:rPr>
            </w:pPr>
            <w:r w:rsidRPr="003050D9">
              <w:rPr>
                <w:rFonts w:ascii="Courier New" w:hAnsi="Courier New" w:cs="Courier New"/>
                <w:sz w:val="28"/>
                <w:szCs w:val="28"/>
              </w:rPr>
              <w:t xml:space="preserve">Written statement on behalf of respondents No.2 </w:t>
            </w:r>
          </w:p>
        </w:tc>
        <w:tc>
          <w:tcPr>
            <w:tcW w:w="1897" w:type="dxa"/>
          </w:tcPr>
          <w:p w:rsidR="00191F43" w:rsidRPr="003050D9" w:rsidRDefault="00A6686C" w:rsidP="00A6686C">
            <w:pPr>
              <w:pStyle w:val="PlainText"/>
              <w:ind w:left="0" w:firstLine="0"/>
              <w:rPr>
                <w:rFonts w:ascii="Courier New" w:hAnsi="Courier New" w:cs="Courier New"/>
                <w:sz w:val="28"/>
                <w:szCs w:val="28"/>
              </w:rPr>
            </w:pPr>
            <w:r>
              <w:rPr>
                <w:rFonts w:ascii="Courier New" w:hAnsi="Courier New" w:cs="Courier New"/>
                <w:sz w:val="28"/>
                <w:szCs w:val="28"/>
              </w:rPr>
              <w:t>31.10.2013</w:t>
            </w:r>
          </w:p>
        </w:tc>
        <w:tc>
          <w:tcPr>
            <w:tcW w:w="1417" w:type="dxa"/>
          </w:tcPr>
          <w:p w:rsidR="00191F43" w:rsidRPr="003050D9" w:rsidRDefault="00A6686C" w:rsidP="005A61F4">
            <w:pPr>
              <w:pStyle w:val="PlainText"/>
              <w:rPr>
                <w:rFonts w:ascii="Courier New" w:hAnsi="Courier New" w:cs="Courier New"/>
                <w:sz w:val="28"/>
                <w:szCs w:val="28"/>
              </w:rPr>
            </w:pPr>
            <w:r>
              <w:rPr>
                <w:rFonts w:ascii="Courier New" w:hAnsi="Courier New" w:cs="Courier New"/>
                <w:sz w:val="28"/>
                <w:szCs w:val="28"/>
              </w:rPr>
              <w:t>1-</w:t>
            </w:r>
            <w:r w:rsidR="00DF47E5">
              <w:rPr>
                <w:rFonts w:ascii="Courier New" w:hAnsi="Courier New" w:cs="Courier New"/>
                <w:sz w:val="28"/>
                <w:szCs w:val="28"/>
              </w:rPr>
              <w:t>21</w:t>
            </w:r>
          </w:p>
        </w:tc>
        <w:tc>
          <w:tcPr>
            <w:tcW w:w="1417" w:type="dxa"/>
          </w:tcPr>
          <w:p w:rsidR="00191F43" w:rsidRPr="003050D9" w:rsidRDefault="00191F43" w:rsidP="005A61F4">
            <w:pPr>
              <w:pStyle w:val="PlainText"/>
              <w:rPr>
                <w:rFonts w:ascii="Courier New" w:hAnsi="Courier New" w:cs="Courier New"/>
                <w:sz w:val="28"/>
                <w:szCs w:val="28"/>
              </w:rPr>
            </w:pPr>
            <w:r w:rsidRPr="003050D9">
              <w:rPr>
                <w:rFonts w:ascii="Courier New" w:hAnsi="Courier New" w:cs="Courier New"/>
                <w:sz w:val="28"/>
                <w:szCs w:val="28"/>
              </w:rPr>
              <w:t>-</w:t>
            </w:r>
          </w:p>
        </w:tc>
      </w:tr>
      <w:tr w:rsidR="00DF47E5" w:rsidRPr="003050D9" w:rsidTr="00A6686C">
        <w:tc>
          <w:tcPr>
            <w:tcW w:w="1268" w:type="dxa"/>
          </w:tcPr>
          <w:p w:rsidR="00DF47E5" w:rsidRPr="003050D9" w:rsidRDefault="00DF47E5" w:rsidP="00A6686C">
            <w:pPr>
              <w:pStyle w:val="PlainText"/>
              <w:ind w:left="0" w:firstLine="0"/>
              <w:rPr>
                <w:rFonts w:ascii="Courier New" w:hAnsi="Courier New" w:cs="Courier New"/>
                <w:sz w:val="28"/>
                <w:szCs w:val="28"/>
              </w:rPr>
            </w:pPr>
            <w:r>
              <w:rPr>
                <w:rFonts w:ascii="Courier New" w:hAnsi="Courier New" w:cs="Courier New"/>
                <w:sz w:val="28"/>
                <w:szCs w:val="28"/>
              </w:rPr>
              <w:t>2.</w:t>
            </w:r>
          </w:p>
        </w:tc>
        <w:tc>
          <w:tcPr>
            <w:tcW w:w="2425" w:type="dxa"/>
          </w:tcPr>
          <w:p w:rsidR="00DF47E5" w:rsidRPr="003050D9" w:rsidRDefault="00DF47E5" w:rsidP="005A61F4">
            <w:pPr>
              <w:pStyle w:val="PlainText"/>
              <w:ind w:left="360" w:firstLine="0"/>
              <w:rPr>
                <w:rFonts w:ascii="Courier New" w:hAnsi="Courier New" w:cs="Courier New"/>
                <w:sz w:val="28"/>
                <w:szCs w:val="28"/>
              </w:rPr>
            </w:pPr>
            <w:r>
              <w:rPr>
                <w:rFonts w:ascii="Courier New" w:hAnsi="Courier New" w:cs="Courier New"/>
                <w:sz w:val="28"/>
                <w:szCs w:val="28"/>
              </w:rPr>
              <w:t>Power of Attorney and authority letter</w:t>
            </w:r>
          </w:p>
        </w:tc>
        <w:tc>
          <w:tcPr>
            <w:tcW w:w="1897" w:type="dxa"/>
          </w:tcPr>
          <w:p w:rsidR="00DF47E5" w:rsidRDefault="00DF47E5" w:rsidP="00A6686C">
            <w:pPr>
              <w:pStyle w:val="PlainText"/>
              <w:ind w:left="0" w:firstLine="0"/>
              <w:rPr>
                <w:rFonts w:ascii="Courier New" w:hAnsi="Courier New" w:cs="Courier New"/>
                <w:sz w:val="28"/>
                <w:szCs w:val="28"/>
              </w:rPr>
            </w:pPr>
          </w:p>
        </w:tc>
        <w:tc>
          <w:tcPr>
            <w:tcW w:w="1417" w:type="dxa"/>
          </w:tcPr>
          <w:p w:rsidR="00DF47E5" w:rsidRDefault="00DF47E5" w:rsidP="005A61F4">
            <w:pPr>
              <w:pStyle w:val="PlainText"/>
              <w:rPr>
                <w:rFonts w:ascii="Courier New" w:hAnsi="Courier New" w:cs="Courier New"/>
                <w:sz w:val="28"/>
                <w:szCs w:val="28"/>
              </w:rPr>
            </w:pPr>
            <w:r>
              <w:rPr>
                <w:rFonts w:ascii="Courier New" w:hAnsi="Courier New" w:cs="Courier New"/>
                <w:sz w:val="28"/>
                <w:szCs w:val="28"/>
              </w:rPr>
              <w:t>22-23</w:t>
            </w:r>
          </w:p>
        </w:tc>
        <w:tc>
          <w:tcPr>
            <w:tcW w:w="1417" w:type="dxa"/>
          </w:tcPr>
          <w:p w:rsidR="00DF47E5" w:rsidRPr="003050D9" w:rsidRDefault="00DF47E5" w:rsidP="005A61F4">
            <w:pPr>
              <w:pStyle w:val="PlainText"/>
              <w:rPr>
                <w:rFonts w:ascii="Courier New" w:hAnsi="Courier New" w:cs="Courier New"/>
                <w:sz w:val="28"/>
                <w:szCs w:val="28"/>
              </w:rPr>
            </w:pPr>
          </w:p>
        </w:tc>
      </w:tr>
    </w:tbl>
    <w:p w:rsidR="00191F43" w:rsidRDefault="00191F43" w:rsidP="00191F43">
      <w:pPr>
        <w:pStyle w:val="BodyTextIndent"/>
        <w:tabs>
          <w:tab w:val="left" w:pos="1474"/>
        </w:tabs>
        <w:spacing w:line="240" w:lineRule="auto"/>
        <w:ind w:left="0"/>
        <w:rPr>
          <w:rFonts w:cs="Courier New"/>
          <w:b/>
          <w:i/>
          <w:szCs w:val="28"/>
        </w:rPr>
      </w:pPr>
    </w:p>
    <w:p w:rsidR="00A6686C" w:rsidRDefault="00A6686C" w:rsidP="00191F43">
      <w:pPr>
        <w:pStyle w:val="BodyTextIndent"/>
        <w:tabs>
          <w:tab w:val="left" w:pos="1474"/>
        </w:tabs>
        <w:spacing w:line="240" w:lineRule="auto"/>
        <w:ind w:left="0"/>
        <w:rPr>
          <w:rFonts w:cs="Courier New"/>
          <w:b/>
          <w:i/>
          <w:szCs w:val="28"/>
        </w:rPr>
      </w:pPr>
    </w:p>
    <w:p w:rsidR="00A6686C" w:rsidRDefault="00A6686C" w:rsidP="00191F43">
      <w:pPr>
        <w:pStyle w:val="BodyTextIndent"/>
        <w:tabs>
          <w:tab w:val="left" w:pos="1474"/>
        </w:tabs>
        <w:spacing w:line="240" w:lineRule="auto"/>
        <w:ind w:left="0"/>
        <w:rPr>
          <w:rFonts w:cs="Courier New"/>
          <w:b/>
          <w:i/>
          <w:szCs w:val="28"/>
        </w:rPr>
      </w:pPr>
    </w:p>
    <w:p w:rsidR="00A6686C" w:rsidRDefault="00A6686C" w:rsidP="00191F43">
      <w:pPr>
        <w:pStyle w:val="BodyTextIndent"/>
        <w:tabs>
          <w:tab w:val="left" w:pos="1474"/>
        </w:tabs>
        <w:spacing w:line="240" w:lineRule="auto"/>
        <w:ind w:left="0"/>
        <w:rPr>
          <w:rFonts w:cs="Courier New"/>
          <w:b/>
          <w:i/>
          <w:szCs w:val="28"/>
        </w:rPr>
      </w:pPr>
    </w:p>
    <w:p w:rsidR="00A6686C" w:rsidRPr="003050D9" w:rsidRDefault="00A6686C" w:rsidP="00191F43">
      <w:pPr>
        <w:pStyle w:val="BodyTextIndent"/>
        <w:tabs>
          <w:tab w:val="left" w:pos="1474"/>
        </w:tabs>
        <w:spacing w:line="240" w:lineRule="auto"/>
        <w:ind w:left="0"/>
        <w:rPr>
          <w:rFonts w:cs="Courier New"/>
          <w:b/>
          <w:i/>
          <w:szCs w:val="28"/>
        </w:rPr>
      </w:pPr>
    </w:p>
    <w:p w:rsidR="00191F43" w:rsidRPr="003050D9" w:rsidRDefault="00191F43" w:rsidP="00191F43">
      <w:pPr>
        <w:pStyle w:val="BodyTextIndent"/>
        <w:tabs>
          <w:tab w:val="left" w:pos="1474"/>
        </w:tabs>
        <w:spacing w:line="240" w:lineRule="auto"/>
        <w:ind w:left="0"/>
        <w:rPr>
          <w:rFonts w:cs="Courier New"/>
          <w:b/>
          <w:i/>
          <w:szCs w:val="28"/>
        </w:rPr>
      </w:pPr>
      <w:r w:rsidRPr="003050D9">
        <w:rPr>
          <w:rFonts w:cs="Courier New"/>
          <w:b/>
          <w:i/>
          <w:szCs w:val="28"/>
        </w:rPr>
        <w:t>CHANDIGARH</w:t>
      </w:r>
      <w:r w:rsidRPr="003050D9">
        <w:rPr>
          <w:rFonts w:cs="Courier New"/>
          <w:b/>
          <w:i/>
          <w:szCs w:val="28"/>
        </w:rPr>
        <w:tab/>
      </w:r>
      <w:r w:rsidRPr="003050D9">
        <w:rPr>
          <w:rFonts w:cs="Courier New"/>
          <w:b/>
          <w:i/>
          <w:szCs w:val="28"/>
        </w:rPr>
        <w:tab/>
        <w:t xml:space="preserve">  </w:t>
      </w:r>
      <w:r w:rsidRPr="003050D9">
        <w:rPr>
          <w:rFonts w:cs="Courier New"/>
          <w:b/>
          <w:i/>
          <w:szCs w:val="28"/>
        </w:rPr>
        <w:tab/>
        <w:t>(SURESH AHLAWAT)</w:t>
      </w:r>
    </w:p>
    <w:p w:rsidR="00191F43" w:rsidRPr="003050D9" w:rsidRDefault="00191F43" w:rsidP="00191F43">
      <w:pPr>
        <w:pStyle w:val="BodyTextIndent"/>
        <w:tabs>
          <w:tab w:val="left" w:pos="1474"/>
        </w:tabs>
        <w:spacing w:line="240" w:lineRule="auto"/>
        <w:ind w:left="0"/>
        <w:rPr>
          <w:rFonts w:cs="Courier New"/>
          <w:b/>
          <w:i/>
          <w:szCs w:val="28"/>
        </w:rPr>
      </w:pPr>
      <w:r w:rsidRPr="003050D9">
        <w:rPr>
          <w:rFonts w:cs="Courier New"/>
          <w:b/>
          <w:i/>
          <w:szCs w:val="28"/>
        </w:rPr>
        <w:t>DT:</w:t>
      </w:r>
      <w:r w:rsidR="00A6686C">
        <w:rPr>
          <w:rFonts w:cs="Courier New"/>
          <w:b/>
          <w:i/>
          <w:szCs w:val="28"/>
        </w:rPr>
        <w:t>31.10.</w:t>
      </w:r>
      <w:r w:rsidRPr="003050D9">
        <w:rPr>
          <w:rFonts w:cs="Courier New"/>
          <w:b/>
          <w:i/>
          <w:szCs w:val="28"/>
        </w:rPr>
        <w:t>2013</w:t>
      </w:r>
      <w:r w:rsidRPr="003050D9">
        <w:rPr>
          <w:rFonts w:cs="Courier New"/>
          <w:b/>
          <w:i/>
          <w:szCs w:val="28"/>
        </w:rPr>
        <w:tab/>
      </w:r>
      <w:r w:rsidRPr="003050D9">
        <w:rPr>
          <w:rFonts w:cs="Courier New"/>
          <w:b/>
          <w:i/>
          <w:szCs w:val="28"/>
        </w:rPr>
        <w:tab/>
        <w:t xml:space="preserve">   ADVOCATE</w:t>
      </w:r>
    </w:p>
    <w:p w:rsidR="00191F43" w:rsidRPr="003050D9" w:rsidRDefault="00A6686C" w:rsidP="00191F43">
      <w:pPr>
        <w:pStyle w:val="BodyTextIndent"/>
        <w:tabs>
          <w:tab w:val="left" w:pos="1474"/>
        </w:tabs>
        <w:spacing w:line="240" w:lineRule="auto"/>
        <w:ind w:left="0"/>
        <w:rPr>
          <w:rFonts w:cs="Courier New"/>
          <w:b/>
          <w:i/>
          <w:szCs w:val="28"/>
        </w:rPr>
      </w:pPr>
      <w:r>
        <w:rPr>
          <w:rFonts w:cs="Courier New"/>
          <w:b/>
          <w:i/>
          <w:szCs w:val="28"/>
        </w:rPr>
        <w:tab/>
        <w:t xml:space="preserve">       COUNSEL FOR RESPONDENT</w:t>
      </w:r>
      <w:r w:rsidR="00191F43" w:rsidRPr="003050D9">
        <w:rPr>
          <w:rFonts w:cs="Courier New"/>
          <w:b/>
          <w:i/>
          <w:szCs w:val="28"/>
        </w:rPr>
        <w:t xml:space="preserve"> NO.2 </w:t>
      </w:r>
    </w:p>
    <w:p w:rsidR="00191F43" w:rsidRPr="003050D9" w:rsidRDefault="00191F43" w:rsidP="00191F43">
      <w:pPr>
        <w:rPr>
          <w:rFonts w:ascii="Courier New" w:eastAsiaTheme="minorHAnsi" w:hAnsi="Courier New" w:cs="Courier New"/>
          <w:sz w:val="28"/>
          <w:szCs w:val="28"/>
        </w:rPr>
      </w:pPr>
      <w:r w:rsidRPr="003050D9">
        <w:rPr>
          <w:rFonts w:ascii="Courier New" w:hAnsi="Courier New" w:cs="Courier New"/>
          <w:sz w:val="28"/>
          <w:szCs w:val="28"/>
        </w:rPr>
        <w:br w:type="page"/>
      </w:r>
    </w:p>
    <w:p w:rsidR="00191F43" w:rsidRPr="003050D9" w:rsidRDefault="00191F43" w:rsidP="00191F43">
      <w:pPr>
        <w:pStyle w:val="PlainText"/>
        <w:spacing w:line="480" w:lineRule="auto"/>
        <w:ind w:hanging="720"/>
        <w:rPr>
          <w:rFonts w:ascii="Courier New" w:hAnsi="Courier New" w:cs="Courier New"/>
          <w:sz w:val="28"/>
          <w:szCs w:val="28"/>
        </w:rPr>
      </w:pPr>
    </w:p>
    <w:p w:rsidR="000A7425" w:rsidRPr="003050D9" w:rsidRDefault="000A7425" w:rsidP="000A7425">
      <w:pPr>
        <w:spacing w:after="0" w:line="480" w:lineRule="auto"/>
        <w:jc w:val="both"/>
        <w:rPr>
          <w:rFonts w:ascii="Courier New" w:hAnsi="Courier New" w:cs="Courier New"/>
          <w:sz w:val="28"/>
          <w:szCs w:val="28"/>
        </w:rPr>
      </w:pPr>
    </w:p>
    <w:sectPr w:rsidR="000A7425" w:rsidRPr="003050D9" w:rsidSect="00AD4D0C">
      <w:pgSz w:w="12240" w:h="20160" w:code="5"/>
      <w:pgMar w:top="2880" w:right="1152" w:bottom="1152"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45A2C"/>
    <w:multiLevelType w:val="hybridMultilevel"/>
    <w:tmpl w:val="6454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80A50"/>
    <w:multiLevelType w:val="hybridMultilevel"/>
    <w:tmpl w:val="F8CA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A54E9"/>
    <w:multiLevelType w:val="hybridMultilevel"/>
    <w:tmpl w:val="BB94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22D13"/>
    <w:multiLevelType w:val="hybridMultilevel"/>
    <w:tmpl w:val="F8CA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00D4C"/>
    <w:rsid w:val="00006909"/>
    <w:rsid w:val="000252AF"/>
    <w:rsid w:val="00027B0A"/>
    <w:rsid w:val="00034A54"/>
    <w:rsid w:val="00040B22"/>
    <w:rsid w:val="00053C13"/>
    <w:rsid w:val="000A7425"/>
    <w:rsid w:val="000B5CD6"/>
    <w:rsid w:val="000C4936"/>
    <w:rsid w:val="000D13A6"/>
    <w:rsid w:val="000D7CCC"/>
    <w:rsid w:val="000E3443"/>
    <w:rsid w:val="001041CC"/>
    <w:rsid w:val="00182E53"/>
    <w:rsid w:val="00191F43"/>
    <w:rsid w:val="001A13E1"/>
    <w:rsid w:val="001A26EB"/>
    <w:rsid w:val="001A4ED6"/>
    <w:rsid w:val="001B58A3"/>
    <w:rsid w:val="00217A4A"/>
    <w:rsid w:val="00220EB8"/>
    <w:rsid w:val="0025605B"/>
    <w:rsid w:val="00281EA0"/>
    <w:rsid w:val="002B3C9C"/>
    <w:rsid w:val="002C5EB2"/>
    <w:rsid w:val="002F111A"/>
    <w:rsid w:val="003050D9"/>
    <w:rsid w:val="003552A9"/>
    <w:rsid w:val="00376876"/>
    <w:rsid w:val="003D2D6A"/>
    <w:rsid w:val="003F2051"/>
    <w:rsid w:val="00434AA5"/>
    <w:rsid w:val="0046060B"/>
    <w:rsid w:val="00486AEE"/>
    <w:rsid w:val="004A110F"/>
    <w:rsid w:val="004A1D1E"/>
    <w:rsid w:val="004A2B75"/>
    <w:rsid w:val="004B2266"/>
    <w:rsid w:val="004E0F52"/>
    <w:rsid w:val="00511603"/>
    <w:rsid w:val="00566EB2"/>
    <w:rsid w:val="005704F5"/>
    <w:rsid w:val="005836D5"/>
    <w:rsid w:val="00600D4C"/>
    <w:rsid w:val="006062CB"/>
    <w:rsid w:val="006356A4"/>
    <w:rsid w:val="006A7326"/>
    <w:rsid w:val="006B01C3"/>
    <w:rsid w:val="006B761C"/>
    <w:rsid w:val="00746957"/>
    <w:rsid w:val="007570C8"/>
    <w:rsid w:val="007604C5"/>
    <w:rsid w:val="00786EA7"/>
    <w:rsid w:val="007A2021"/>
    <w:rsid w:val="007A3DAC"/>
    <w:rsid w:val="007A5DCC"/>
    <w:rsid w:val="007A6F29"/>
    <w:rsid w:val="007D0B8F"/>
    <w:rsid w:val="007F6510"/>
    <w:rsid w:val="00832929"/>
    <w:rsid w:val="008408E2"/>
    <w:rsid w:val="008535B6"/>
    <w:rsid w:val="00867012"/>
    <w:rsid w:val="008848ED"/>
    <w:rsid w:val="00885CCE"/>
    <w:rsid w:val="008A45F1"/>
    <w:rsid w:val="008B6E59"/>
    <w:rsid w:val="008C0FD6"/>
    <w:rsid w:val="009029A6"/>
    <w:rsid w:val="009128B1"/>
    <w:rsid w:val="00916833"/>
    <w:rsid w:val="0093616D"/>
    <w:rsid w:val="009376B8"/>
    <w:rsid w:val="00943A89"/>
    <w:rsid w:val="009444DA"/>
    <w:rsid w:val="00947DB4"/>
    <w:rsid w:val="0098326D"/>
    <w:rsid w:val="009A7EB7"/>
    <w:rsid w:val="009B330B"/>
    <w:rsid w:val="009D56A5"/>
    <w:rsid w:val="009F6914"/>
    <w:rsid w:val="009F7AF1"/>
    <w:rsid w:val="00A05D5C"/>
    <w:rsid w:val="00A07329"/>
    <w:rsid w:val="00A44FA6"/>
    <w:rsid w:val="00A65845"/>
    <w:rsid w:val="00A6686C"/>
    <w:rsid w:val="00A72F5F"/>
    <w:rsid w:val="00A84E06"/>
    <w:rsid w:val="00A92692"/>
    <w:rsid w:val="00A946FA"/>
    <w:rsid w:val="00AA0334"/>
    <w:rsid w:val="00AA7921"/>
    <w:rsid w:val="00AC4A95"/>
    <w:rsid w:val="00AD4D0C"/>
    <w:rsid w:val="00AF6FBD"/>
    <w:rsid w:val="00AF7793"/>
    <w:rsid w:val="00B15D8A"/>
    <w:rsid w:val="00B33259"/>
    <w:rsid w:val="00B51722"/>
    <w:rsid w:val="00B55ED8"/>
    <w:rsid w:val="00B906EB"/>
    <w:rsid w:val="00B9096C"/>
    <w:rsid w:val="00BA05F4"/>
    <w:rsid w:val="00BB0F47"/>
    <w:rsid w:val="00BB2736"/>
    <w:rsid w:val="00BE7002"/>
    <w:rsid w:val="00BF587F"/>
    <w:rsid w:val="00C22934"/>
    <w:rsid w:val="00C83999"/>
    <w:rsid w:val="00CA0ADB"/>
    <w:rsid w:val="00CB7315"/>
    <w:rsid w:val="00CC6450"/>
    <w:rsid w:val="00D27608"/>
    <w:rsid w:val="00D34676"/>
    <w:rsid w:val="00D35BF4"/>
    <w:rsid w:val="00D362E0"/>
    <w:rsid w:val="00D42FC7"/>
    <w:rsid w:val="00D5053D"/>
    <w:rsid w:val="00D54351"/>
    <w:rsid w:val="00D559A4"/>
    <w:rsid w:val="00D94CDC"/>
    <w:rsid w:val="00DD090B"/>
    <w:rsid w:val="00DE25B4"/>
    <w:rsid w:val="00DF47E5"/>
    <w:rsid w:val="00DF6F8A"/>
    <w:rsid w:val="00E1083D"/>
    <w:rsid w:val="00E171CA"/>
    <w:rsid w:val="00E30007"/>
    <w:rsid w:val="00E62713"/>
    <w:rsid w:val="00E64A0A"/>
    <w:rsid w:val="00E96398"/>
    <w:rsid w:val="00EA1280"/>
    <w:rsid w:val="00ED3D11"/>
    <w:rsid w:val="00EF1FE2"/>
    <w:rsid w:val="00F411D8"/>
    <w:rsid w:val="00F626F4"/>
    <w:rsid w:val="00F93EF6"/>
    <w:rsid w:val="00FA6F14"/>
    <w:rsid w:val="00FA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D4C"/>
    <w:pPr>
      <w:ind w:left="720"/>
      <w:contextualSpacing/>
    </w:pPr>
  </w:style>
  <w:style w:type="paragraph" w:styleId="PlainText">
    <w:name w:val="Plain Text"/>
    <w:basedOn w:val="Normal"/>
    <w:link w:val="PlainTextChar"/>
    <w:unhideWhenUsed/>
    <w:rsid w:val="000D7CCC"/>
    <w:pPr>
      <w:spacing w:after="0" w:line="240" w:lineRule="auto"/>
      <w:ind w:left="720" w:hanging="360"/>
      <w:jc w:val="both"/>
    </w:pPr>
    <w:rPr>
      <w:rFonts w:ascii="Consolas" w:eastAsiaTheme="minorHAnsi" w:hAnsi="Consolas"/>
      <w:sz w:val="21"/>
      <w:szCs w:val="21"/>
    </w:rPr>
  </w:style>
  <w:style w:type="character" w:customStyle="1" w:styleId="PlainTextChar">
    <w:name w:val="Plain Text Char"/>
    <w:basedOn w:val="DefaultParagraphFont"/>
    <w:link w:val="PlainText"/>
    <w:rsid w:val="000D7CCC"/>
    <w:rPr>
      <w:rFonts w:ascii="Consolas" w:eastAsiaTheme="minorHAnsi" w:hAnsi="Consolas"/>
      <w:sz w:val="21"/>
      <w:szCs w:val="21"/>
    </w:rPr>
  </w:style>
  <w:style w:type="table" w:styleId="TableGrid">
    <w:name w:val="Table Grid"/>
    <w:basedOn w:val="TableNormal"/>
    <w:rsid w:val="00191F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191F43"/>
    <w:pPr>
      <w:spacing w:after="0" w:line="480" w:lineRule="auto"/>
      <w:ind w:left="1440"/>
      <w:jc w:val="both"/>
    </w:pPr>
    <w:rPr>
      <w:rFonts w:ascii="Courier New" w:eastAsia="Times New Roman" w:hAnsi="Courier New" w:cs="Times New Roman"/>
      <w:sz w:val="28"/>
      <w:szCs w:val="24"/>
    </w:rPr>
  </w:style>
  <w:style w:type="character" w:customStyle="1" w:styleId="BodyTextIndentChar">
    <w:name w:val="Body Text Indent Char"/>
    <w:basedOn w:val="DefaultParagraphFont"/>
    <w:link w:val="BodyTextIndent"/>
    <w:rsid w:val="00191F43"/>
    <w:rPr>
      <w:rFonts w:ascii="Courier New" w:eastAsia="Times New Roman" w:hAnsi="Courier New"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23</Pages>
  <Words>2958</Words>
  <Characters>16863</Characters>
  <Application>Microsoft Office Word</Application>
  <DocSecurity>0</DocSecurity>
  <Lines>140</Lines>
  <Paragraphs>39</Paragraphs>
  <ScaleCrop>false</ScaleCrop>
  <Company/>
  <LinksUpToDate>false</LinksUpToDate>
  <CharactersWithSpaces>19782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dg</cp:lastModifiedBy>
  <cp:revision>173</cp:revision>
  <dcterms:created xsi:type="dcterms:W3CDTF">2013-10-30T14:27:00Z</dcterms:created>
  <dcterms:modified xsi:type="dcterms:W3CDTF">2013-10-31T01:25:00Z</dcterms:modified>
</cp:coreProperties>
</file>