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452" w:rsidRPr="00F51C7A" w:rsidRDefault="005C1452" w:rsidP="005C1452">
      <w:pPr>
        <w:jc w:val="center"/>
        <w:rPr>
          <w:rFonts w:ascii="Bookman Old Style" w:hAnsi="Bookman Old Style"/>
          <w:sz w:val="22"/>
          <w:szCs w:val="22"/>
        </w:rPr>
      </w:pPr>
      <w:r w:rsidRPr="00F51C7A">
        <w:rPr>
          <w:rFonts w:ascii="Bookman Old Style" w:hAnsi="Bookman Old Style"/>
          <w:sz w:val="22"/>
          <w:szCs w:val="22"/>
        </w:rPr>
        <w:t>BEFORE THE STATE CONSUMER DISPUTES REDRESSL COMMISSION,</w:t>
      </w:r>
      <w:r w:rsidRPr="00F51C7A">
        <w:rPr>
          <w:rFonts w:ascii="Bookman Old Style" w:hAnsi="Bookman Old Style"/>
          <w:sz w:val="22"/>
          <w:szCs w:val="22"/>
        </w:rPr>
        <w:br/>
      </w:r>
      <w:r w:rsidRPr="00F51C7A">
        <w:rPr>
          <w:rFonts w:ascii="Bookman Old Style" w:hAnsi="Bookman Old Style"/>
          <w:sz w:val="22"/>
          <w:szCs w:val="22"/>
        </w:rPr>
        <w:br/>
        <w:t xml:space="preserve"> HARYANA AT PANCHKULA</w:t>
      </w:r>
    </w:p>
    <w:p w:rsidR="005C1452" w:rsidRPr="00F51C7A" w:rsidRDefault="005C1452" w:rsidP="005C1452">
      <w:pPr>
        <w:jc w:val="center"/>
        <w:rPr>
          <w:rFonts w:ascii="Bookman Old Style" w:hAnsi="Bookman Old Style"/>
          <w:sz w:val="22"/>
          <w:szCs w:val="22"/>
        </w:rPr>
      </w:pPr>
    </w:p>
    <w:p w:rsidR="005C1452" w:rsidRPr="00F51C7A" w:rsidRDefault="005C1452" w:rsidP="005C1452">
      <w:pPr>
        <w:jc w:val="right"/>
        <w:rPr>
          <w:rFonts w:ascii="Bookman Old Style" w:hAnsi="Bookman Old Style"/>
          <w:sz w:val="22"/>
          <w:szCs w:val="22"/>
        </w:rPr>
      </w:pPr>
    </w:p>
    <w:p w:rsidR="005C1452" w:rsidRPr="00F51C7A" w:rsidRDefault="005C1452" w:rsidP="005C1452">
      <w:pPr>
        <w:jc w:val="cente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APPEAL NO.__________ OF 2012</w:t>
      </w:r>
    </w:p>
    <w:p w:rsidR="005C1452" w:rsidRPr="00F51C7A" w:rsidRDefault="005C1452" w:rsidP="005C1452">
      <w:pPr>
        <w:jc w:val="right"/>
        <w:rPr>
          <w:rFonts w:ascii="Bookman Old Style" w:hAnsi="Bookman Old Style"/>
          <w:sz w:val="22"/>
          <w:szCs w:val="22"/>
        </w:rPr>
      </w:pPr>
    </w:p>
    <w:p w:rsidR="005C1452" w:rsidRPr="00F51C7A" w:rsidRDefault="005C1452" w:rsidP="005C1452">
      <w:pPr>
        <w:jc w:val="both"/>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5C1452" w:rsidP="005C1452">
      <w:pPr>
        <w:jc w:val="both"/>
        <w:rPr>
          <w:rFonts w:ascii="Bookman Old Style" w:hAnsi="Bookman Old Style"/>
          <w:sz w:val="22"/>
          <w:szCs w:val="22"/>
        </w:rPr>
      </w:pPr>
      <w:r w:rsidRPr="00F51C7A">
        <w:rPr>
          <w:rFonts w:ascii="Bookman Old Style" w:hAnsi="Bookman Old Style"/>
          <w:sz w:val="22"/>
          <w:szCs w:val="22"/>
        </w:rPr>
        <w:t xml:space="preserve"> SDO ‘OP”</w:t>
      </w:r>
      <w:r>
        <w:rPr>
          <w:rFonts w:ascii="Bookman Old Style" w:hAnsi="Bookman Old Style"/>
          <w:sz w:val="22"/>
          <w:szCs w:val="22"/>
        </w:rPr>
        <w:t xml:space="preserve"> Sub Division  City  (DHBVN) Fatehabad</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-------------Appellant          </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VERSUS</w:t>
      </w:r>
    </w:p>
    <w:p w:rsidR="005C1452" w:rsidRPr="00F51C7A" w:rsidRDefault="005C1452" w:rsidP="005C1452">
      <w:pPr>
        <w:rPr>
          <w:rFonts w:ascii="Bookman Old Style" w:hAnsi="Bookman Old Style"/>
          <w:sz w:val="22"/>
          <w:szCs w:val="22"/>
        </w:rPr>
      </w:pPr>
    </w:p>
    <w:p w:rsidR="005C1452" w:rsidRPr="00F51C7A" w:rsidRDefault="005C1452" w:rsidP="005C1452">
      <w:pPr>
        <w:rPr>
          <w:rFonts w:ascii="Bookman Old Style" w:hAnsi="Bookman Old Style"/>
          <w:sz w:val="22"/>
          <w:szCs w:val="22"/>
        </w:rPr>
      </w:pPr>
      <w:r>
        <w:rPr>
          <w:rFonts w:ascii="Bookman Old Style" w:hAnsi="Bookman Old Style"/>
          <w:sz w:val="22"/>
          <w:szCs w:val="22"/>
        </w:rPr>
        <w:t>Parbhu Dayal</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 Respondent</w:t>
      </w:r>
      <w:r w:rsidRPr="00F51C7A">
        <w:rPr>
          <w:rFonts w:ascii="Bookman Old Style" w:hAnsi="Bookman Old Style"/>
          <w:sz w:val="22"/>
          <w:szCs w:val="22"/>
        </w:rPr>
        <w:br/>
      </w:r>
    </w:p>
    <w:p w:rsidR="005C1452" w:rsidRPr="00F51C7A" w:rsidRDefault="005C1452" w:rsidP="005C1452">
      <w:pPr>
        <w:rPr>
          <w:rFonts w:ascii="Bookman Old Style" w:hAnsi="Bookman Old Style"/>
          <w:sz w:val="22"/>
          <w:szCs w:val="22"/>
        </w:rPr>
      </w:pPr>
      <w:r>
        <w:rPr>
          <w:rFonts w:ascii="Bookman Old Style" w:hAnsi="Bookman Old Style"/>
          <w:sz w:val="22"/>
          <w:szCs w:val="22"/>
        </w:rPr>
        <w:t xml:space="preserve">    </w:t>
      </w:r>
      <w:r w:rsidRPr="00F51C7A">
        <w:rPr>
          <w:rFonts w:ascii="Bookman Old Style" w:hAnsi="Bookman Old Style"/>
          <w:sz w:val="22"/>
          <w:szCs w:val="22"/>
        </w:rPr>
        <w:t xml:space="preserve">  Affidavit of          </w:t>
      </w:r>
      <w:r>
        <w:rPr>
          <w:rFonts w:ascii="Bookman Old Style" w:hAnsi="Bookman Old Style"/>
          <w:sz w:val="22"/>
          <w:szCs w:val="22"/>
        </w:rPr>
        <w:t xml:space="preserve">               </w:t>
      </w:r>
      <w:r w:rsidRPr="00F51C7A">
        <w:rPr>
          <w:rFonts w:ascii="Bookman Old Style" w:hAnsi="Bookman Old Style"/>
          <w:sz w:val="22"/>
          <w:szCs w:val="22"/>
        </w:rPr>
        <w:t xml:space="preserve"> SDO ‘op”</w:t>
      </w:r>
      <w:r>
        <w:rPr>
          <w:rFonts w:ascii="Bookman Old Style" w:hAnsi="Bookman Old Style"/>
          <w:sz w:val="22"/>
          <w:szCs w:val="22"/>
        </w:rPr>
        <w:t xml:space="preserve"> Sub Divn.</w:t>
      </w:r>
    </w:p>
    <w:p w:rsidR="005C1452" w:rsidRPr="00F51C7A" w:rsidRDefault="005C1452" w:rsidP="005C1452">
      <w:pPr>
        <w:rPr>
          <w:rFonts w:ascii="Bookman Old Style" w:hAnsi="Bookman Old Style"/>
          <w:sz w:val="22"/>
          <w:szCs w:val="22"/>
        </w:rPr>
      </w:pP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w:t>
      </w:r>
      <w:r w:rsidRPr="00F51C7A">
        <w:rPr>
          <w:rFonts w:ascii="Bookman Old Style" w:hAnsi="Bookman Old Style"/>
          <w:sz w:val="22"/>
          <w:szCs w:val="22"/>
        </w:rPr>
        <w:t xml:space="preserve">    </w:t>
      </w:r>
    </w:p>
    <w:p w:rsidR="005C1452" w:rsidRPr="00F51C7A" w:rsidRDefault="005C1452" w:rsidP="005C1452">
      <w:pPr>
        <w:jc w:val="both"/>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5C1452" w:rsidP="005C1452">
      <w:pPr>
        <w:rPr>
          <w:rFonts w:ascii="Bookman Old Style" w:hAnsi="Bookman Old Style"/>
          <w:sz w:val="22"/>
          <w:szCs w:val="22"/>
        </w:rPr>
      </w:pPr>
    </w:p>
    <w:p w:rsidR="005C1452" w:rsidRPr="00F51C7A" w:rsidRDefault="005C1452" w:rsidP="005C1452">
      <w:pPr>
        <w:spacing w:line="480" w:lineRule="auto"/>
        <w:jc w:val="both"/>
        <w:rPr>
          <w:rFonts w:ascii="Bookman Old Style" w:hAnsi="Bookman Old Style"/>
          <w:sz w:val="22"/>
          <w:szCs w:val="22"/>
        </w:rPr>
      </w:pPr>
      <w:r>
        <w:rPr>
          <w:rFonts w:ascii="Bookman Old Style" w:hAnsi="Bookman Old Style"/>
          <w:sz w:val="22"/>
          <w:szCs w:val="22"/>
        </w:rPr>
        <w:t xml:space="preserve">                         </w:t>
      </w:r>
      <w:r w:rsidRPr="00F51C7A">
        <w:rPr>
          <w:rFonts w:ascii="Bookman Old Style" w:hAnsi="Bookman Old Style"/>
          <w:sz w:val="22"/>
          <w:szCs w:val="22"/>
        </w:rPr>
        <w:t xml:space="preserve">  I, the above named deponent do hereby solemny affirm and declare as under:-</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  1.   That the impugned order was passed by the Ld. DCF  on dt   </w:t>
      </w:r>
      <w:r w:rsidRPr="00F51C7A">
        <w:rPr>
          <w:rFonts w:ascii="Bookman Old Style" w:hAnsi="Bookman Old Style"/>
          <w:sz w:val="22"/>
          <w:szCs w:val="22"/>
        </w:rPr>
        <w:tab/>
      </w:r>
      <w:r>
        <w:rPr>
          <w:rFonts w:ascii="Bookman Old Style" w:hAnsi="Bookman Old Style"/>
          <w:sz w:val="22"/>
          <w:szCs w:val="22"/>
        </w:rPr>
        <w:t>22.2.12</w:t>
      </w:r>
      <w:r w:rsidRPr="00F51C7A">
        <w:rPr>
          <w:rFonts w:ascii="Bookman Old Style" w:hAnsi="Bookman Old Style"/>
          <w:sz w:val="22"/>
          <w:szCs w:val="22"/>
        </w:rPr>
        <w:t xml:space="preserve"> and the certified copy of   the order was delivered  on   </w:t>
      </w:r>
      <w:r>
        <w:rPr>
          <w:rFonts w:ascii="Bookman Old Style" w:hAnsi="Bookman Old Style"/>
          <w:sz w:val="22"/>
          <w:szCs w:val="22"/>
        </w:rPr>
        <w:t xml:space="preserve">dt. </w:t>
      </w:r>
      <w:r w:rsidRPr="00F51C7A">
        <w:rPr>
          <w:rFonts w:ascii="Bookman Old Style" w:hAnsi="Bookman Old Style"/>
          <w:sz w:val="22"/>
          <w:szCs w:val="22"/>
        </w:rPr>
        <w:t xml:space="preserve">               </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       2. That thereafter the certified copy of the order was received and the   complete file was sent for legal opinion to Legal Remembrancer (L.R.)regarding filing the appeal before the Hon,</w:t>
      </w:r>
      <w:smartTag w:uri="urn:schemas-microsoft-com:office:smarttags" w:element="place">
        <w:smartTag w:uri="urn:schemas-microsoft-com:office:smarttags" w:element="PlaceName">
          <w:r w:rsidRPr="00F51C7A">
            <w:rPr>
              <w:rFonts w:ascii="Bookman Old Style" w:hAnsi="Bookman Old Style"/>
              <w:sz w:val="22"/>
              <w:szCs w:val="22"/>
            </w:rPr>
            <w:t>ble</w:t>
          </w:r>
        </w:smartTag>
        <w:r w:rsidRPr="00F51C7A">
          <w:rPr>
            <w:rFonts w:ascii="Bookman Old Style" w:hAnsi="Bookman Old Style"/>
            <w:sz w:val="22"/>
            <w:szCs w:val="22"/>
          </w:rPr>
          <w:t xml:space="preserve"> </w:t>
        </w:r>
        <w:smartTag w:uri="urn:schemas-microsoft-com:office:smarttags" w:element="PlaceType">
          <w:r w:rsidRPr="00F51C7A">
            <w:rPr>
              <w:rFonts w:ascii="Bookman Old Style" w:hAnsi="Bookman Old Style"/>
              <w:sz w:val="22"/>
              <w:szCs w:val="22"/>
            </w:rPr>
            <w:t>State</w:t>
          </w:r>
        </w:smartTag>
      </w:smartTag>
      <w:r w:rsidRPr="00F51C7A">
        <w:rPr>
          <w:rFonts w:ascii="Bookman Old Style" w:hAnsi="Bookman Old Style"/>
          <w:sz w:val="22"/>
          <w:szCs w:val="22"/>
        </w:rPr>
        <w:t xml:space="preserve"> Commission . In this way, after getting the opinion from the office of L.R., the case was sent for sanction and for engaging the counsel. Due to these reason the procedural delay has been occurred as the file has to move on different stages for filing the appeal.</w:t>
      </w:r>
    </w:p>
    <w:p w:rsidR="005C1452" w:rsidRPr="00F51C7A" w:rsidRDefault="005C1452" w:rsidP="005C1452">
      <w:pPr>
        <w:numPr>
          <w:ilvl w:val="0"/>
          <w:numId w:val="1"/>
        </w:numPr>
        <w:spacing w:line="480" w:lineRule="auto"/>
        <w:jc w:val="both"/>
        <w:rPr>
          <w:rFonts w:ascii="Bookman Old Style" w:hAnsi="Bookman Old Style"/>
          <w:sz w:val="22"/>
          <w:szCs w:val="22"/>
        </w:rPr>
      </w:pPr>
      <w:r w:rsidRPr="00F51C7A">
        <w:rPr>
          <w:rFonts w:ascii="Bookman Old Style" w:hAnsi="Bookman Old Style"/>
          <w:sz w:val="22"/>
          <w:szCs w:val="22"/>
        </w:rPr>
        <w:t>That the delay of     days in filing the appeal is not intentional and deliberate as the same is due to the reason explained above.</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     4.    That the applicant will suffer irreparable loss in case, the delay of    </w:t>
      </w:r>
      <w:r w:rsidRPr="00F51C7A">
        <w:rPr>
          <w:rFonts w:ascii="Bookman Old Style" w:hAnsi="Bookman Old Style"/>
          <w:sz w:val="22"/>
          <w:szCs w:val="22"/>
        </w:rPr>
        <w:tab/>
      </w:r>
      <w:r w:rsidRPr="00F51C7A">
        <w:rPr>
          <w:rFonts w:ascii="Bookman Old Style" w:hAnsi="Bookman Old Style"/>
          <w:sz w:val="22"/>
          <w:szCs w:val="22"/>
        </w:rPr>
        <w:tab/>
        <w:t xml:space="preserve">    days in filing the appeal is not condoned.</w:t>
      </w:r>
    </w:p>
    <w:p w:rsidR="005C1452" w:rsidRPr="00F51C7A" w:rsidRDefault="005C1452" w:rsidP="005C1452">
      <w:pPr>
        <w:spacing w:line="480" w:lineRule="auto"/>
        <w:jc w:val="both"/>
        <w:rPr>
          <w:rFonts w:ascii="Bookman Old Style" w:hAnsi="Bookman Old Style"/>
          <w:sz w:val="22"/>
          <w:szCs w:val="22"/>
        </w:rPr>
      </w:pPr>
      <w:r>
        <w:rPr>
          <w:rFonts w:ascii="Bookman Old Style" w:hAnsi="Bookman Old Style"/>
          <w:sz w:val="22"/>
          <w:szCs w:val="22"/>
        </w:rPr>
        <w:t>Place</w:t>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t xml:space="preserve">              </w:t>
      </w:r>
      <w:r>
        <w:rPr>
          <w:rFonts w:ascii="Bookman Old Style" w:hAnsi="Bookman Old Style"/>
          <w:sz w:val="22"/>
          <w:szCs w:val="22"/>
        </w:rPr>
        <w:t xml:space="preserve">             </w:t>
      </w:r>
      <w:r w:rsidRPr="00F51C7A">
        <w:rPr>
          <w:rFonts w:ascii="Bookman Old Style" w:hAnsi="Bookman Old Style"/>
          <w:sz w:val="22"/>
          <w:szCs w:val="22"/>
        </w:rPr>
        <w:t xml:space="preserve"> Deponent </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Dated: </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Verification:-</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ab/>
        <w:t xml:space="preserve">Verified that all the contents of my above affidavit are true and correct to the best of my knowledge. No part of it is false and nothing has been concealed therein. </w:t>
      </w:r>
    </w:p>
    <w:p w:rsidR="005C1452" w:rsidRPr="00F51C7A" w:rsidRDefault="005C1452" w:rsidP="005C1452">
      <w:pPr>
        <w:spacing w:line="480" w:lineRule="auto"/>
        <w:jc w:val="both"/>
        <w:rPr>
          <w:rFonts w:ascii="Bookman Old Style" w:hAnsi="Bookman Old Style"/>
          <w:sz w:val="22"/>
          <w:szCs w:val="22"/>
        </w:rPr>
      </w:pPr>
      <w:r>
        <w:rPr>
          <w:rFonts w:ascii="Bookman Old Style" w:hAnsi="Bookman Old Style"/>
          <w:sz w:val="22"/>
          <w:szCs w:val="22"/>
        </w:rPr>
        <w:t>Dated:-</w:t>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Pr>
          <w:rFonts w:ascii="Bookman Old Style" w:hAnsi="Bookman Old Style"/>
          <w:sz w:val="22"/>
          <w:szCs w:val="22"/>
        </w:rPr>
        <w:t xml:space="preserve">                       </w:t>
      </w:r>
      <w:r w:rsidRPr="00F51C7A">
        <w:rPr>
          <w:rFonts w:ascii="Bookman Old Style" w:hAnsi="Bookman Old Style"/>
          <w:sz w:val="22"/>
          <w:szCs w:val="22"/>
        </w:rPr>
        <w:t xml:space="preserve">Deponent </w:t>
      </w:r>
    </w:p>
    <w:p w:rsidR="005C1452" w:rsidRPr="00F51C7A" w:rsidRDefault="005C1452" w:rsidP="005C1452">
      <w:pPr>
        <w:jc w:val="center"/>
        <w:rPr>
          <w:rFonts w:ascii="Bookman Old Style" w:hAnsi="Bookman Old Style"/>
          <w:sz w:val="22"/>
          <w:szCs w:val="22"/>
        </w:rPr>
      </w:pPr>
      <w:r w:rsidRPr="00F51C7A">
        <w:rPr>
          <w:rFonts w:ascii="Bookman Old Style" w:hAnsi="Bookman Old Style"/>
          <w:sz w:val="22"/>
          <w:szCs w:val="22"/>
        </w:rPr>
        <w:lastRenderedPageBreak/>
        <w:t>BEFORE THE STATE CONSUMER DISPUTES REDRESSL COMMISSION,</w:t>
      </w:r>
      <w:r w:rsidRPr="00F51C7A">
        <w:rPr>
          <w:rFonts w:ascii="Bookman Old Style" w:hAnsi="Bookman Old Style"/>
          <w:sz w:val="22"/>
          <w:szCs w:val="22"/>
        </w:rPr>
        <w:br/>
      </w:r>
      <w:r w:rsidRPr="00F51C7A">
        <w:rPr>
          <w:rFonts w:ascii="Bookman Old Style" w:hAnsi="Bookman Old Style"/>
          <w:sz w:val="22"/>
          <w:szCs w:val="22"/>
        </w:rPr>
        <w:br/>
        <w:t xml:space="preserve"> HARYANA AT PANCHKULA</w:t>
      </w:r>
    </w:p>
    <w:p w:rsidR="005C1452" w:rsidRPr="00F51C7A" w:rsidRDefault="005C1452" w:rsidP="005C1452">
      <w:pPr>
        <w:jc w:val="center"/>
        <w:rPr>
          <w:rFonts w:ascii="Bookman Old Style" w:hAnsi="Bookman Old Style"/>
          <w:sz w:val="22"/>
          <w:szCs w:val="22"/>
        </w:rPr>
      </w:pPr>
    </w:p>
    <w:p w:rsidR="005C1452" w:rsidRPr="00F51C7A" w:rsidRDefault="005C1452" w:rsidP="005C1452">
      <w:pPr>
        <w:jc w:val="right"/>
        <w:rPr>
          <w:rFonts w:ascii="Bookman Old Style" w:hAnsi="Bookman Old Style"/>
          <w:sz w:val="22"/>
          <w:szCs w:val="22"/>
        </w:rPr>
      </w:pPr>
    </w:p>
    <w:p w:rsidR="005C1452" w:rsidRPr="00F51C7A" w:rsidRDefault="005C1452" w:rsidP="005C1452">
      <w:pPr>
        <w:jc w:val="cente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APPEAL NO.__________ OF 2012</w:t>
      </w:r>
    </w:p>
    <w:p w:rsidR="005C1452" w:rsidRPr="00F51C7A" w:rsidRDefault="005C1452" w:rsidP="005C1452">
      <w:pPr>
        <w:jc w:val="right"/>
        <w:rPr>
          <w:rFonts w:ascii="Bookman Old Style" w:hAnsi="Bookman Old Style"/>
          <w:sz w:val="22"/>
          <w:szCs w:val="22"/>
        </w:rPr>
      </w:pPr>
    </w:p>
    <w:p w:rsidR="005C1452" w:rsidRPr="00F51C7A" w:rsidRDefault="005C1452" w:rsidP="005C1452">
      <w:pPr>
        <w:jc w:val="both"/>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5C1452" w:rsidP="005C1452">
      <w:pPr>
        <w:jc w:val="both"/>
        <w:rPr>
          <w:rFonts w:ascii="Bookman Old Style" w:hAnsi="Bookman Old Style"/>
          <w:sz w:val="22"/>
          <w:szCs w:val="22"/>
        </w:rPr>
      </w:pPr>
      <w:r w:rsidRPr="00F51C7A">
        <w:rPr>
          <w:rFonts w:ascii="Bookman Old Style" w:hAnsi="Bookman Old Style"/>
          <w:sz w:val="22"/>
          <w:szCs w:val="22"/>
        </w:rPr>
        <w:t xml:space="preserve"> SDO ‘</w:t>
      </w:r>
      <w:smartTag w:uri="urn:schemas-microsoft-com:office:smarttags" w:element="place">
        <w:smartTag w:uri="urn:schemas-microsoft-com:office:smarttags" w:element="PlaceName">
          <w:r w:rsidRPr="00F51C7A">
            <w:rPr>
              <w:rFonts w:ascii="Bookman Old Style" w:hAnsi="Bookman Old Style"/>
              <w:sz w:val="22"/>
              <w:szCs w:val="22"/>
            </w:rPr>
            <w:t>OP”</w:t>
          </w:r>
        </w:smartTag>
        <w:r>
          <w:rPr>
            <w:rFonts w:ascii="Bookman Old Style" w:hAnsi="Bookman Old Style"/>
            <w:sz w:val="22"/>
            <w:szCs w:val="22"/>
          </w:rPr>
          <w:t xml:space="preserve"> </w:t>
        </w:r>
        <w:smartTag w:uri="urn:schemas-microsoft-com:office:smarttags" w:element="PlaceName">
          <w:r>
            <w:rPr>
              <w:rFonts w:ascii="Bookman Old Style" w:hAnsi="Bookman Old Style"/>
              <w:sz w:val="22"/>
              <w:szCs w:val="22"/>
            </w:rPr>
            <w:t>Sub</w:t>
          </w:r>
        </w:smartTag>
        <w:r>
          <w:rPr>
            <w:rFonts w:ascii="Bookman Old Style" w:hAnsi="Bookman Old Style"/>
            <w:sz w:val="22"/>
            <w:szCs w:val="22"/>
          </w:rPr>
          <w:t xml:space="preserve"> </w:t>
        </w:r>
        <w:smartTag w:uri="urn:schemas-microsoft-com:office:smarttags" w:element="PlaceName">
          <w:r>
            <w:rPr>
              <w:rFonts w:ascii="Bookman Old Style" w:hAnsi="Bookman Old Style"/>
              <w:sz w:val="22"/>
              <w:szCs w:val="22"/>
            </w:rPr>
            <w:t>Division</w:t>
          </w:r>
        </w:smartTag>
        <w:r>
          <w:rPr>
            <w:rFonts w:ascii="Bookman Old Style" w:hAnsi="Bookman Old Style"/>
            <w:sz w:val="22"/>
            <w:szCs w:val="22"/>
          </w:rPr>
          <w:t xml:space="preserve"> </w:t>
        </w:r>
        <w:smartTag w:uri="urn:schemas-microsoft-com:office:smarttags" w:element="PlaceType">
          <w:r>
            <w:rPr>
              <w:rFonts w:ascii="Bookman Old Style" w:hAnsi="Bookman Old Style"/>
              <w:sz w:val="22"/>
              <w:szCs w:val="22"/>
            </w:rPr>
            <w:t>City</w:t>
          </w:r>
        </w:smartTag>
      </w:smartTag>
      <w:r>
        <w:rPr>
          <w:rFonts w:ascii="Bookman Old Style" w:hAnsi="Bookman Old Style"/>
          <w:sz w:val="22"/>
          <w:szCs w:val="22"/>
        </w:rPr>
        <w:t xml:space="preserve"> DHBVN  Fetehabad</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-------------Appellant          </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VERSUS</w:t>
      </w:r>
    </w:p>
    <w:p w:rsidR="005C1452" w:rsidRPr="00F51C7A" w:rsidRDefault="005C1452" w:rsidP="005C1452">
      <w:pPr>
        <w:rPr>
          <w:rFonts w:ascii="Bookman Old Style" w:hAnsi="Bookman Old Style"/>
          <w:sz w:val="22"/>
          <w:szCs w:val="22"/>
        </w:rPr>
      </w:pPr>
    </w:p>
    <w:p w:rsidR="005C1452" w:rsidRPr="00F51C7A" w:rsidRDefault="005C1452" w:rsidP="005C1452">
      <w:pPr>
        <w:rPr>
          <w:rFonts w:ascii="Bookman Old Style" w:hAnsi="Bookman Old Style"/>
          <w:sz w:val="22"/>
          <w:szCs w:val="22"/>
        </w:rPr>
      </w:pPr>
      <w:r>
        <w:rPr>
          <w:rFonts w:ascii="Bookman Old Style" w:hAnsi="Bookman Old Style"/>
          <w:sz w:val="22"/>
          <w:szCs w:val="22"/>
        </w:rPr>
        <w:t>Parbhu Dayal</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 Respondent</w:t>
      </w:r>
      <w:r w:rsidRPr="00F51C7A">
        <w:rPr>
          <w:rFonts w:ascii="Bookman Old Style" w:hAnsi="Bookman Old Style"/>
          <w:sz w:val="22"/>
          <w:szCs w:val="22"/>
        </w:rPr>
        <w:br/>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w:t>
      </w:r>
      <w:r w:rsidRPr="00F51C7A">
        <w:rPr>
          <w:rFonts w:ascii="Bookman Old Style" w:hAnsi="Bookman Old Style"/>
          <w:sz w:val="22"/>
          <w:szCs w:val="22"/>
        </w:rPr>
        <w:t xml:space="preserve">  Affidavit of          </w:t>
      </w:r>
      <w:r>
        <w:rPr>
          <w:rFonts w:ascii="Bookman Old Style" w:hAnsi="Bookman Old Style"/>
          <w:sz w:val="22"/>
          <w:szCs w:val="22"/>
        </w:rPr>
        <w:t xml:space="preserve">                 </w:t>
      </w:r>
      <w:r w:rsidRPr="00F51C7A">
        <w:rPr>
          <w:rFonts w:ascii="Bookman Old Style" w:hAnsi="Bookman Old Style"/>
          <w:sz w:val="22"/>
          <w:szCs w:val="22"/>
        </w:rPr>
        <w:t xml:space="preserve"> SDO ‘op”</w:t>
      </w:r>
      <w:r>
        <w:rPr>
          <w:rFonts w:ascii="Bookman Old Style" w:hAnsi="Bookman Old Style"/>
          <w:sz w:val="22"/>
          <w:szCs w:val="22"/>
        </w:rPr>
        <w:t xml:space="preserve"> Sub Division</w:t>
      </w:r>
    </w:p>
    <w:p w:rsidR="005C1452" w:rsidRPr="00F51C7A" w:rsidRDefault="005C1452" w:rsidP="005C1452">
      <w:pPr>
        <w:rPr>
          <w:rFonts w:ascii="Bookman Old Style" w:hAnsi="Bookman Old Style"/>
          <w:sz w:val="22"/>
          <w:szCs w:val="22"/>
        </w:rPr>
      </w:pP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w:t>
      </w:r>
      <w:r w:rsidRPr="00F51C7A">
        <w:rPr>
          <w:rFonts w:ascii="Bookman Old Style" w:hAnsi="Bookman Old Style"/>
          <w:sz w:val="22"/>
          <w:szCs w:val="22"/>
        </w:rPr>
        <w:t xml:space="preserve">  </w:t>
      </w:r>
    </w:p>
    <w:p w:rsidR="005C1452" w:rsidRPr="00F51C7A" w:rsidRDefault="005C1452" w:rsidP="005C1452">
      <w:pPr>
        <w:rPr>
          <w:rFonts w:ascii="Bookman Old Style" w:hAnsi="Bookman Old Style"/>
          <w:sz w:val="22"/>
          <w:szCs w:val="22"/>
        </w:rPr>
      </w:pPr>
    </w:p>
    <w:p w:rsidR="005C1452"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5C1452" w:rsidP="005C1452">
      <w:pPr>
        <w:spacing w:line="480" w:lineRule="auto"/>
        <w:jc w:val="both"/>
        <w:rPr>
          <w:rFonts w:ascii="Bookman Old Style" w:hAnsi="Bookman Old Style"/>
          <w:sz w:val="22"/>
          <w:szCs w:val="22"/>
        </w:rPr>
      </w:pPr>
      <w:r>
        <w:rPr>
          <w:rFonts w:ascii="Bookman Old Style" w:hAnsi="Bookman Old Style"/>
          <w:sz w:val="22"/>
          <w:szCs w:val="22"/>
        </w:rPr>
        <w:t xml:space="preserve"> </w:t>
      </w:r>
      <w:r w:rsidRPr="00F51C7A">
        <w:rPr>
          <w:rFonts w:ascii="Bookman Old Style" w:hAnsi="Bookman Old Style"/>
          <w:sz w:val="22"/>
          <w:szCs w:val="22"/>
        </w:rPr>
        <w:t xml:space="preserve">   I, the above named deponent do hereby solemny affirm and declare as under:-</w:t>
      </w:r>
    </w:p>
    <w:p w:rsidR="005C1452" w:rsidRPr="00F51C7A" w:rsidRDefault="005C1452" w:rsidP="005C1452">
      <w:pPr>
        <w:spacing w:before="240" w:line="480" w:lineRule="auto"/>
        <w:jc w:val="both"/>
        <w:rPr>
          <w:rFonts w:ascii="Bookman Old Style" w:hAnsi="Bookman Old Style"/>
          <w:sz w:val="22"/>
          <w:szCs w:val="22"/>
        </w:rPr>
      </w:pPr>
      <w:r>
        <w:rPr>
          <w:rFonts w:ascii="Bookman Old Style" w:hAnsi="Bookman Old Style"/>
          <w:sz w:val="22"/>
          <w:szCs w:val="22"/>
        </w:rPr>
        <w:t>1</w:t>
      </w:r>
      <w:r w:rsidRPr="00F51C7A">
        <w:rPr>
          <w:rFonts w:ascii="Bookman Old Style" w:hAnsi="Bookman Old Style"/>
          <w:sz w:val="22"/>
          <w:szCs w:val="22"/>
        </w:rPr>
        <w:t xml:space="preserve">.          That the present appeal is being filed in this Hon’ble Commission and on the basis of ground taken therein, the applicant is confident of the same being allowed.  The grounds of appeal may be read as a part of the present application. </w:t>
      </w:r>
    </w:p>
    <w:p w:rsidR="005C1452" w:rsidRPr="00F51C7A" w:rsidRDefault="005C1452" w:rsidP="005C1452">
      <w:pPr>
        <w:spacing w:before="240" w:line="480" w:lineRule="auto"/>
        <w:jc w:val="both"/>
        <w:rPr>
          <w:rFonts w:ascii="Bookman Old Style" w:hAnsi="Bookman Old Style"/>
          <w:sz w:val="22"/>
          <w:szCs w:val="22"/>
        </w:rPr>
      </w:pPr>
      <w:r w:rsidRPr="00F51C7A">
        <w:rPr>
          <w:rFonts w:ascii="Bookman Old Style" w:hAnsi="Bookman Old Style"/>
          <w:sz w:val="22"/>
          <w:szCs w:val="22"/>
        </w:rPr>
        <w:t>2.</w:t>
      </w:r>
      <w:r w:rsidRPr="00F51C7A">
        <w:rPr>
          <w:rFonts w:ascii="Bookman Old Style" w:hAnsi="Bookman Old Style"/>
          <w:sz w:val="22"/>
          <w:szCs w:val="22"/>
        </w:rPr>
        <w:tab/>
      </w:r>
      <w:r w:rsidRPr="00F51C7A">
        <w:rPr>
          <w:rFonts w:ascii="Bookman Old Style" w:hAnsi="Bookman Old Style"/>
          <w:sz w:val="22"/>
          <w:szCs w:val="22"/>
        </w:rPr>
        <w:tab/>
        <w:t xml:space="preserve">That the applicant has prima facie a good case.  Balance of convenience is also in favour of the appellant. </w:t>
      </w:r>
    </w:p>
    <w:p w:rsidR="005C1452" w:rsidRPr="00F51C7A" w:rsidRDefault="005C1452" w:rsidP="005C1452">
      <w:pPr>
        <w:spacing w:before="240" w:line="480" w:lineRule="auto"/>
        <w:jc w:val="both"/>
        <w:rPr>
          <w:rFonts w:ascii="Bookman Old Style" w:hAnsi="Bookman Old Style"/>
          <w:sz w:val="22"/>
          <w:szCs w:val="22"/>
        </w:rPr>
      </w:pPr>
      <w:r w:rsidRPr="00F51C7A">
        <w:rPr>
          <w:rFonts w:ascii="Bookman Old Style" w:hAnsi="Bookman Old Style"/>
          <w:sz w:val="22"/>
          <w:szCs w:val="22"/>
        </w:rPr>
        <w:t>3.</w:t>
      </w:r>
      <w:r w:rsidRPr="00F51C7A">
        <w:rPr>
          <w:rFonts w:ascii="Bookman Old Style" w:hAnsi="Bookman Old Style"/>
          <w:sz w:val="22"/>
          <w:szCs w:val="22"/>
        </w:rPr>
        <w:tab/>
      </w:r>
      <w:r w:rsidRPr="00F51C7A">
        <w:rPr>
          <w:rFonts w:ascii="Bookman Old Style" w:hAnsi="Bookman Old Style"/>
          <w:sz w:val="22"/>
          <w:szCs w:val="22"/>
        </w:rPr>
        <w:tab/>
        <w:t>That in case the operation of the order of District Forum is not stayed during the pendency of the appeal, the complainant shall get the order executed and later on in the event of success of the appeal, the appellant shall suffer irreparable harm in that eventuality.</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Place:- </w:t>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t xml:space="preserve">               Deponent </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Dated: </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Verification:-</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ab/>
        <w:t xml:space="preserve">Verified that all the contents of my above affidavit are true and correct to the best of my knowledge. No part of it is false and nothing has been concealed therein. </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Place:-</w:t>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t xml:space="preserve">            Deponent </w:t>
      </w:r>
    </w:p>
    <w:p w:rsidR="005C1452" w:rsidRDefault="005C1452" w:rsidP="005C1452">
      <w:pPr>
        <w:rPr>
          <w:rFonts w:ascii="Bookman Old Style" w:hAnsi="Bookman Old Style"/>
          <w:sz w:val="22"/>
          <w:szCs w:val="22"/>
        </w:rPr>
      </w:pPr>
      <w:r w:rsidRPr="00F51C7A">
        <w:rPr>
          <w:rFonts w:ascii="Bookman Old Style" w:hAnsi="Bookman Old Style"/>
          <w:sz w:val="22"/>
          <w:szCs w:val="22"/>
        </w:rPr>
        <w:t>Date:-</w:t>
      </w:r>
    </w:p>
    <w:p w:rsidR="005C1452" w:rsidRPr="00F51C7A" w:rsidRDefault="005C1452" w:rsidP="005C1452">
      <w:pPr>
        <w:jc w:val="center"/>
        <w:rPr>
          <w:rFonts w:ascii="Bookman Old Style" w:hAnsi="Bookman Old Style"/>
          <w:sz w:val="22"/>
          <w:szCs w:val="22"/>
        </w:rPr>
      </w:pPr>
      <w:r w:rsidRPr="00F51C7A">
        <w:rPr>
          <w:rFonts w:ascii="Bookman Old Style" w:hAnsi="Bookman Old Style"/>
          <w:sz w:val="22"/>
          <w:szCs w:val="22"/>
        </w:rPr>
        <w:lastRenderedPageBreak/>
        <w:t>BEFORE THE STATE CONSUMER DISPUTES REDRESSL COMMISSION,</w:t>
      </w:r>
      <w:r w:rsidRPr="00F51C7A">
        <w:rPr>
          <w:rFonts w:ascii="Bookman Old Style" w:hAnsi="Bookman Old Style"/>
          <w:sz w:val="22"/>
          <w:szCs w:val="22"/>
        </w:rPr>
        <w:br/>
      </w:r>
      <w:r w:rsidRPr="00F51C7A">
        <w:rPr>
          <w:rFonts w:ascii="Bookman Old Style" w:hAnsi="Bookman Old Style"/>
          <w:sz w:val="22"/>
          <w:szCs w:val="22"/>
        </w:rPr>
        <w:br/>
        <w:t xml:space="preserve"> HARYANA AT PANCHKULA</w:t>
      </w:r>
    </w:p>
    <w:p w:rsidR="005C1452" w:rsidRPr="00F51C7A" w:rsidRDefault="005C1452" w:rsidP="005C1452">
      <w:pPr>
        <w:jc w:val="center"/>
        <w:rPr>
          <w:rFonts w:ascii="Bookman Old Style" w:hAnsi="Bookman Old Style"/>
          <w:sz w:val="22"/>
          <w:szCs w:val="22"/>
        </w:rPr>
      </w:pPr>
    </w:p>
    <w:p w:rsidR="005C1452" w:rsidRPr="00F51C7A" w:rsidRDefault="005C1452" w:rsidP="005C1452">
      <w:pPr>
        <w:jc w:val="right"/>
        <w:rPr>
          <w:rFonts w:ascii="Bookman Old Style" w:hAnsi="Bookman Old Style"/>
          <w:sz w:val="22"/>
          <w:szCs w:val="22"/>
        </w:rPr>
      </w:pPr>
    </w:p>
    <w:p w:rsidR="005C1452" w:rsidRPr="00F51C7A" w:rsidRDefault="005C1452" w:rsidP="005C1452">
      <w:pPr>
        <w:jc w:val="cente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APPEAL NO.__________ OF 2012</w:t>
      </w:r>
    </w:p>
    <w:p w:rsidR="005C1452" w:rsidRPr="00F51C7A" w:rsidRDefault="005C1452" w:rsidP="005C1452">
      <w:pPr>
        <w:jc w:val="right"/>
        <w:rPr>
          <w:rFonts w:ascii="Bookman Old Style" w:hAnsi="Bookman Old Style"/>
          <w:sz w:val="22"/>
          <w:szCs w:val="22"/>
        </w:rPr>
      </w:pPr>
    </w:p>
    <w:p w:rsidR="005C1452" w:rsidRPr="00F51C7A" w:rsidRDefault="005C1452" w:rsidP="005C1452">
      <w:pPr>
        <w:jc w:val="both"/>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5C1452" w:rsidP="005C1452">
      <w:pPr>
        <w:jc w:val="both"/>
        <w:rPr>
          <w:rFonts w:ascii="Bookman Old Style" w:hAnsi="Bookman Old Style"/>
          <w:sz w:val="22"/>
          <w:szCs w:val="22"/>
        </w:rPr>
      </w:pPr>
      <w:r>
        <w:rPr>
          <w:rFonts w:ascii="Bookman Old Style" w:hAnsi="Bookman Old Style"/>
          <w:sz w:val="22"/>
          <w:szCs w:val="22"/>
        </w:rPr>
        <w:t xml:space="preserve">  DHBVN </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-------------Appellant          </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w:t>
      </w:r>
    </w:p>
    <w:p w:rsidR="005C1452" w:rsidRDefault="005C1452" w:rsidP="005C1452">
      <w:pPr>
        <w:rPr>
          <w:rFonts w:ascii="Bookman Old Style" w:hAnsi="Bookman Old Style"/>
          <w:sz w:val="22"/>
          <w:szCs w:val="22"/>
        </w:rPr>
      </w:pPr>
      <w:r w:rsidRPr="00F51C7A">
        <w:rPr>
          <w:rFonts w:ascii="Bookman Old Style" w:hAnsi="Bookman Old Style"/>
          <w:sz w:val="22"/>
          <w:szCs w:val="22"/>
        </w:rPr>
        <w:t xml:space="preserve">                                              VERSUS</w:t>
      </w:r>
    </w:p>
    <w:p w:rsidR="005C1452" w:rsidRDefault="005C1452" w:rsidP="005C1452">
      <w:pPr>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Parbhu Dayal</w:t>
      </w:r>
      <w:r w:rsidRPr="00F51C7A">
        <w:rPr>
          <w:rFonts w:ascii="Bookman Old Style" w:hAnsi="Bookman Old Style"/>
          <w:sz w:val="22"/>
          <w:szCs w:val="22"/>
        </w:rPr>
        <w:t xml:space="preserve">                               </w:t>
      </w:r>
      <w:r>
        <w:rPr>
          <w:rFonts w:ascii="Bookman Old Style" w:hAnsi="Bookman Old Style"/>
          <w:sz w:val="22"/>
          <w:szCs w:val="22"/>
        </w:rPr>
        <w:t xml:space="preserve">              </w:t>
      </w:r>
      <w:r w:rsidRPr="00F51C7A">
        <w:rPr>
          <w:rFonts w:ascii="Bookman Old Style" w:hAnsi="Bookman Old Style"/>
          <w:sz w:val="22"/>
          <w:szCs w:val="22"/>
        </w:rPr>
        <w:t xml:space="preserve">   ------------- Respondent</w:t>
      </w:r>
      <w:r w:rsidRPr="00F51C7A">
        <w:rPr>
          <w:rFonts w:ascii="Bookman Old Style" w:hAnsi="Bookman Old Style"/>
          <w:sz w:val="22"/>
          <w:szCs w:val="22"/>
        </w:rPr>
        <w:br/>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Application for  stay   </w:t>
      </w:r>
      <w:r w:rsidRPr="00F51C7A">
        <w:rPr>
          <w:rFonts w:ascii="Bookman Old Style" w:hAnsi="Bookman Old Style"/>
          <w:sz w:val="22"/>
          <w:szCs w:val="22"/>
        </w:rPr>
        <w:t xml:space="preserve">  </w:t>
      </w:r>
    </w:p>
    <w:p w:rsidR="005C1452" w:rsidRPr="00F51C7A" w:rsidRDefault="005C1452" w:rsidP="005C1452">
      <w:pPr>
        <w:spacing w:before="240" w:line="480" w:lineRule="auto"/>
        <w:jc w:val="both"/>
        <w:rPr>
          <w:rFonts w:ascii="Bookman Old Style" w:hAnsi="Bookman Old Style"/>
          <w:sz w:val="22"/>
          <w:szCs w:val="22"/>
        </w:rPr>
      </w:pPr>
      <w:r>
        <w:rPr>
          <w:rFonts w:ascii="Bookman Old Style" w:hAnsi="Bookman Old Style"/>
          <w:sz w:val="22"/>
          <w:szCs w:val="22"/>
        </w:rPr>
        <w:t>1</w:t>
      </w:r>
      <w:r w:rsidRPr="00F51C7A">
        <w:rPr>
          <w:rFonts w:ascii="Bookman Old Style" w:hAnsi="Bookman Old Style"/>
          <w:sz w:val="22"/>
          <w:szCs w:val="22"/>
        </w:rPr>
        <w:t xml:space="preserve">.          That the present appeal is being filed in this Hon’ble Commission and on the basis of ground taken therein, the applicant is confident of the same being allowed.  The grounds of appeal may be read as a part of the present application. </w:t>
      </w:r>
    </w:p>
    <w:p w:rsidR="005C1452" w:rsidRPr="00F51C7A" w:rsidRDefault="005C1452" w:rsidP="005C1452">
      <w:pPr>
        <w:spacing w:before="240" w:line="480" w:lineRule="auto"/>
        <w:jc w:val="both"/>
        <w:rPr>
          <w:rFonts w:ascii="Bookman Old Style" w:hAnsi="Bookman Old Style"/>
          <w:sz w:val="22"/>
          <w:szCs w:val="22"/>
        </w:rPr>
      </w:pPr>
      <w:r w:rsidRPr="00F51C7A">
        <w:rPr>
          <w:rFonts w:ascii="Bookman Old Style" w:hAnsi="Bookman Old Style"/>
          <w:sz w:val="22"/>
          <w:szCs w:val="22"/>
        </w:rPr>
        <w:t>2.</w:t>
      </w:r>
      <w:r w:rsidRPr="00F51C7A">
        <w:rPr>
          <w:rFonts w:ascii="Bookman Old Style" w:hAnsi="Bookman Old Style"/>
          <w:sz w:val="22"/>
          <w:szCs w:val="22"/>
        </w:rPr>
        <w:tab/>
      </w:r>
      <w:r w:rsidRPr="00F51C7A">
        <w:rPr>
          <w:rFonts w:ascii="Bookman Old Style" w:hAnsi="Bookman Old Style"/>
          <w:sz w:val="22"/>
          <w:szCs w:val="22"/>
        </w:rPr>
        <w:tab/>
        <w:t xml:space="preserve">That the applicant has prima facie a good case.  Balance of convenience is also in favour of the appellant. </w:t>
      </w:r>
    </w:p>
    <w:p w:rsidR="005C1452" w:rsidRPr="00F51C7A" w:rsidRDefault="005C1452" w:rsidP="005C1452">
      <w:pPr>
        <w:spacing w:before="240" w:line="480" w:lineRule="auto"/>
        <w:jc w:val="both"/>
        <w:rPr>
          <w:rFonts w:ascii="Bookman Old Style" w:hAnsi="Bookman Old Style"/>
          <w:sz w:val="22"/>
          <w:szCs w:val="22"/>
        </w:rPr>
      </w:pPr>
      <w:r w:rsidRPr="00F51C7A">
        <w:rPr>
          <w:rFonts w:ascii="Bookman Old Style" w:hAnsi="Bookman Old Style"/>
          <w:sz w:val="22"/>
          <w:szCs w:val="22"/>
        </w:rPr>
        <w:t>3.</w:t>
      </w:r>
      <w:r w:rsidRPr="00F51C7A">
        <w:rPr>
          <w:rFonts w:ascii="Bookman Old Style" w:hAnsi="Bookman Old Style"/>
          <w:sz w:val="22"/>
          <w:szCs w:val="22"/>
        </w:rPr>
        <w:tab/>
      </w:r>
      <w:r w:rsidRPr="00F51C7A">
        <w:rPr>
          <w:rFonts w:ascii="Bookman Old Style" w:hAnsi="Bookman Old Style"/>
          <w:sz w:val="22"/>
          <w:szCs w:val="22"/>
        </w:rPr>
        <w:tab/>
        <w:t xml:space="preserve">That in case the operation of the order </w:t>
      </w:r>
      <w:r>
        <w:rPr>
          <w:rFonts w:ascii="Bookman Old Style" w:hAnsi="Bookman Old Style"/>
          <w:sz w:val="22"/>
          <w:szCs w:val="22"/>
        </w:rPr>
        <w:t xml:space="preserve">22.2.2012 of District Forum   Fetehabad </w:t>
      </w:r>
      <w:r w:rsidRPr="00F51C7A">
        <w:rPr>
          <w:rFonts w:ascii="Bookman Old Style" w:hAnsi="Bookman Old Style"/>
          <w:sz w:val="22"/>
          <w:szCs w:val="22"/>
        </w:rPr>
        <w:t>is not stayed during the pendency of the appeal, the complainant shall get the order executed and later on in the event of success of the appeal, the appellant shall suffer irreparable harm in that eventuality.</w:t>
      </w:r>
    </w:p>
    <w:p w:rsidR="005C1452" w:rsidRDefault="005C1452" w:rsidP="005C1452">
      <w:pPr>
        <w:spacing w:line="480" w:lineRule="auto"/>
        <w:jc w:val="both"/>
        <w:rPr>
          <w:rFonts w:ascii="Bookman Old Style" w:hAnsi="Bookman Old Style"/>
          <w:sz w:val="22"/>
          <w:szCs w:val="22"/>
        </w:rPr>
      </w:pPr>
    </w:p>
    <w:p w:rsidR="005C1452" w:rsidRDefault="005C1452" w:rsidP="005C1452">
      <w:pPr>
        <w:rPr>
          <w:rFonts w:ascii="Times New Roman" w:hAnsi="Times New Roman"/>
        </w:rPr>
      </w:pPr>
      <w:r w:rsidRPr="00F51C7A">
        <w:rPr>
          <w:rFonts w:ascii="Bookman Old Style" w:hAnsi="Bookman Old Style"/>
          <w:sz w:val="22"/>
          <w:szCs w:val="22"/>
        </w:rPr>
        <w:t xml:space="preserve">Place:- </w:t>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Applicant </w:t>
      </w:r>
      <w:r>
        <w:rPr>
          <w:rFonts w:ascii="Times New Roman" w:hAnsi="Times New Roman"/>
        </w:rPr>
        <w:br/>
        <w:t xml:space="preserve"> Date                                     </w:t>
      </w:r>
      <w:r>
        <w:rPr>
          <w:rFonts w:ascii="Times New Roman" w:hAnsi="Times New Roman"/>
        </w:rPr>
        <w:br/>
        <w:t xml:space="preserve">                                                                               </w:t>
      </w:r>
      <w:r>
        <w:rPr>
          <w:rFonts w:ascii="Times New Roman" w:hAnsi="Times New Roman"/>
        </w:rPr>
        <w:tab/>
      </w:r>
      <w:r>
        <w:rPr>
          <w:rFonts w:ascii="Times New Roman" w:hAnsi="Times New Roman"/>
        </w:rPr>
        <w:tab/>
        <w:t xml:space="preserve">    through Counsel </w:t>
      </w:r>
      <w:r>
        <w:rPr>
          <w:rFonts w:ascii="Times New Roman" w:hAnsi="Times New Roman"/>
        </w:rPr>
        <w:br/>
      </w:r>
      <w:r>
        <w:rPr>
          <w:rFonts w:ascii="Times New Roman" w:hAnsi="Times New Roman"/>
        </w:rPr>
        <w:br/>
        <w:t xml:space="preserve">                                                                                             ( Suresh Ahlawat )</w:t>
      </w:r>
    </w:p>
    <w:p w:rsidR="005C1452" w:rsidRDefault="005C1452" w:rsidP="005C1452">
      <w:pPr>
        <w:rPr>
          <w:rFonts w:ascii="Times New Roman" w:hAnsi="Times New Roman"/>
        </w:rPr>
      </w:pPr>
      <w:r>
        <w:rPr>
          <w:rFonts w:ascii="Times New Roman" w:hAnsi="Times New Roman"/>
        </w:rPr>
        <w:t xml:space="preserve">                                                                                                          Advocate                  </w:t>
      </w:r>
    </w:p>
    <w:p w:rsidR="005C1452"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 </w:t>
      </w: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Pr="00F51C7A" w:rsidRDefault="005C1452" w:rsidP="005C1452">
      <w:pPr>
        <w:jc w:val="center"/>
        <w:rPr>
          <w:rFonts w:ascii="Bookman Old Style" w:hAnsi="Bookman Old Style"/>
          <w:sz w:val="22"/>
          <w:szCs w:val="22"/>
        </w:rPr>
      </w:pPr>
      <w:r w:rsidRPr="00F51C7A">
        <w:rPr>
          <w:rFonts w:ascii="Bookman Old Style" w:hAnsi="Bookman Old Style"/>
          <w:sz w:val="22"/>
          <w:szCs w:val="22"/>
        </w:rPr>
        <w:lastRenderedPageBreak/>
        <w:t>BEFORE THE STATE CONSUMER DISPUTES REDRESSL COMMISSION,</w:t>
      </w:r>
      <w:r w:rsidRPr="00F51C7A">
        <w:rPr>
          <w:rFonts w:ascii="Bookman Old Style" w:hAnsi="Bookman Old Style"/>
          <w:sz w:val="22"/>
          <w:szCs w:val="22"/>
        </w:rPr>
        <w:br/>
      </w:r>
      <w:r w:rsidRPr="00F51C7A">
        <w:rPr>
          <w:rFonts w:ascii="Bookman Old Style" w:hAnsi="Bookman Old Style"/>
          <w:sz w:val="22"/>
          <w:szCs w:val="22"/>
        </w:rPr>
        <w:br/>
        <w:t xml:space="preserve"> HARYANA AT PANCHKULA</w:t>
      </w:r>
    </w:p>
    <w:p w:rsidR="005C1452" w:rsidRPr="00F51C7A" w:rsidRDefault="005C1452" w:rsidP="005C1452">
      <w:pPr>
        <w:jc w:val="center"/>
        <w:rPr>
          <w:rFonts w:ascii="Bookman Old Style" w:hAnsi="Bookman Old Style"/>
          <w:sz w:val="22"/>
          <w:szCs w:val="22"/>
        </w:rPr>
      </w:pPr>
    </w:p>
    <w:p w:rsidR="005C1452" w:rsidRPr="00F51C7A" w:rsidRDefault="005C1452" w:rsidP="005C1452">
      <w:pPr>
        <w:jc w:val="right"/>
        <w:rPr>
          <w:rFonts w:ascii="Bookman Old Style" w:hAnsi="Bookman Old Style"/>
          <w:sz w:val="22"/>
          <w:szCs w:val="22"/>
        </w:rPr>
      </w:pPr>
    </w:p>
    <w:p w:rsidR="005C1452" w:rsidRPr="00F51C7A" w:rsidRDefault="005C1452" w:rsidP="005C1452">
      <w:pPr>
        <w:jc w:val="cente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APPEAL NO.__________ OF 2012</w:t>
      </w:r>
    </w:p>
    <w:p w:rsidR="005C1452" w:rsidRPr="00F51C7A" w:rsidRDefault="005C1452" w:rsidP="005C1452">
      <w:pPr>
        <w:jc w:val="right"/>
        <w:rPr>
          <w:rFonts w:ascii="Bookman Old Style" w:hAnsi="Bookman Old Style"/>
          <w:sz w:val="22"/>
          <w:szCs w:val="22"/>
        </w:rPr>
      </w:pPr>
    </w:p>
    <w:p w:rsidR="005C1452" w:rsidRPr="00F51C7A" w:rsidRDefault="005C1452" w:rsidP="005C1452">
      <w:pPr>
        <w:jc w:val="both"/>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5C1452" w:rsidP="005C1452">
      <w:pPr>
        <w:jc w:val="both"/>
        <w:rPr>
          <w:rFonts w:ascii="Bookman Old Style" w:hAnsi="Bookman Old Style"/>
          <w:sz w:val="22"/>
          <w:szCs w:val="22"/>
        </w:rPr>
      </w:pPr>
      <w:r w:rsidRPr="00F51C7A">
        <w:rPr>
          <w:rFonts w:ascii="Bookman Old Style" w:hAnsi="Bookman Old Style"/>
          <w:sz w:val="22"/>
          <w:szCs w:val="22"/>
        </w:rPr>
        <w:t xml:space="preserve"> SDO ‘OP”</w:t>
      </w:r>
      <w:r>
        <w:rPr>
          <w:rFonts w:ascii="Bookman Old Style" w:hAnsi="Bookman Old Style"/>
          <w:sz w:val="22"/>
          <w:szCs w:val="22"/>
        </w:rPr>
        <w:t xml:space="preserve"> Sub Division  City  (DHBVN) Fatehabad</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-------------Appellant          </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VERSUS</w:t>
      </w:r>
    </w:p>
    <w:p w:rsidR="005C1452" w:rsidRPr="00F51C7A" w:rsidRDefault="005C1452" w:rsidP="005C1452">
      <w:pPr>
        <w:rPr>
          <w:rFonts w:ascii="Bookman Old Style" w:hAnsi="Bookman Old Style"/>
          <w:sz w:val="22"/>
          <w:szCs w:val="22"/>
        </w:rPr>
      </w:pPr>
    </w:p>
    <w:p w:rsidR="005C1452" w:rsidRPr="00F51C7A" w:rsidRDefault="005C1452" w:rsidP="005C1452">
      <w:pPr>
        <w:rPr>
          <w:rFonts w:ascii="Bookman Old Style" w:hAnsi="Bookman Old Style"/>
          <w:sz w:val="22"/>
          <w:szCs w:val="22"/>
        </w:rPr>
      </w:pPr>
      <w:r>
        <w:rPr>
          <w:rFonts w:ascii="Bookman Old Style" w:hAnsi="Bookman Old Style"/>
          <w:sz w:val="22"/>
          <w:szCs w:val="22"/>
        </w:rPr>
        <w:t>Parbhu Dayal</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 Respondent</w:t>
      </w:r>
      <w:r w:rsidRPr="00F51C7A">
        <w:rPr>
          <w:rFonts w:ascii="Bookman Old Style" w:hAnsi="Bookman Old Style"/>
          <w:sz w:val="22"/>
          <w:szCs w:val="22"/>
        </w:rPr>
        <w:br/>
      </w:r>
    </w:p>
    <w:p w:rsidR="005C1452" w:rsidRDefault="005C1452" w:rsidP="005C1452">
      <w:pPr>
        <w:rPr>
          <w:rFonts w:ascii="Bookman Old Style" w:hAnsi="Bookman Old Style"/>
          <w:sz w:val="22"/>
          <w:szCs w:val="22"/>
        </w:rPr>
      </w:pPr>
      <w:r>
        <w:rPr>
          <w:rFonts w:ascii="Bookman Old Style" w:hAnsi="Bookman Old Style"/>
          <w:sz w:val="22"/>
          <w:szCs w:val="22"/>
        </w:rPr>
        <w:t xml:space="preserve">      </w:t>
      </w:r>
    </w:p>
    <w:p w:rsidR="005C1452" w:rsidRDefault="005C1452" w:rsidP="005C1452">
      <w:pPr>
        <w:rPr>
          <w:rFonts w:ascii="Bookman Old Style" w:hAnsi="Bookman Old Style"/>
          <w:sz w:val="22"/>
          <w:szCs w:val="22"/>
        </w:rPr>
      </w:pPr>
      <w:r>
        <w:rPr>
          <w:rFonts w:ascii="Bookman Old Style" w:hAnsi="Bookman Old Style"/>
          <w:sz w:val="22"/>
          <w:szCs w:val="22"/>
        </w:rPr>
        <w:t xml:space="preserve">                            </w:t>
      </w:r>
    </w:p>
    <w:p w:rsidR="005C1452" w:rsidRDefault="005C1452" w:rsidP="005C1452">
      <w:pPr>
        <w:rPr>
          <w:rFonts w:ascii="Bookman Old Style" w:hAnsi="Bookman Old Style"/>
          <w:sz w:val="22"/>
          <w:szCs w:val="22"/>
        </w:rPr>
      </w:pPr>
      <w:r>
        <w:rPr>
          <w:rFonts w:ascii="Bookman Old Style" w:hAnsi="Bookman Old Style"/>
          <w:sz w:val="22"/>
          <w:szCs w:val="22"/>
        </w:rPr>
        <w:t xml:space="preserve">                                   Application under Consumer Protection Act , for </w:t>
      </w: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r>
        <w:rPr>
          <w:rFonts w:ascii="Bookman Old Style" w:hAnsi="Bookman Old Style"/>
          <w:sz w:val="22"/>
          <w:szCs w:val="22"/>
        </w:rPr>
        <w:t xml:space="preserve">                            condonation of delay of           days filing this appeal .</w:t>
      </w: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Pr="00F51C7A" w:rsidRDefault="005C1452" w:rsidP="005C1452">
      <w:pPr>
        <w:rPr>
          <w:rFonts w:ascii="Bookman Old Style" w:hAnsi="Bookman Old Style"/>
          <w:sz w:val="22"/>
          <w:szCs w:val="22"/>
        </w:rPr>
      </w:pPr>
      <w:r>
        <w:rPr>
          <w:rFonts w:ascii="Bookman Old Style" w:hAnsi="Bookman Old Style"/>
          <w:sz w:val="22"/>
          <w:szCs w:val="22"/>
        </w:rPr>
        <w:t>Respectfully Showeth.</w:t>
      </w:r>
    </w:p>
    <w:p w:rsidR="005C1452" w:rsidRPr="00F51C7A" w:rsidRDefault="005C1452" w:rsidP="005C1452">
      <w:pPr>
        <w:rPr>
          <w:rFonts w:ascii="Bookman Old Style" w:hAnsi="Bookman Old Style"/>
          <w:sz w:val="22"/>
          <w:szCs w:val="22"/>
        </w:rPr>
      </w:pP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  1.   That the impugned order was passed by the Ld. DCF  on dt   </w:t>
      </w:r>
      <w:r w:rsidRPr="00F51C7A">
        <w:rPr>
          <w:rFonts w:ascii="Bookman Old Style" w:hAnsi="Bookman Old Style"/>
          <w:sz w:val="22"/>
          <w:szCs w:val="22"/>
        </w:rPr>
        <w:tab/>
      </w:r>
      <w:r>
        <w:rPr>
          <w:rFonts w:ascii="Bookman Old Style" w:hAnsi="Bookman Old Style"/>
          <w:sz w:val="22"/>
          <w:szCs w:val="22"/>
        </w:rPr>
        <w:t>22.2.12</w:t>
      </w:r>
      <w:r w:rsidRPr="00F51C7A">
        <w:rPr>
          <w:rFonts w:ascii="Bookman Old Style" w:hAnsi="Bookman Old Style"/>
          <w:sz w:val="22"/>
          <w:szCs w:val="22"/>
        </w:rPr>
        <w:t xml:space="preserve"> and the certified copy of   the order was delivered  on   </w:t>
      </w:r>
      <w:r>
        <w:rPr>
          <w:rFonts w:ascii="Bookman Old Style" w:hAnsi="Bookman Old Style"/>
          <w:sz w:val="22"/>
          <w:szCs w:val="22"/>
        </w:rPr>
        <w:t xml:space="preserve">dt. </w:t>
      </w:r>
      <w:r w:rsidRPr="00F51C7A">
        <w:rPr>
          <w:rFonts w:ascii="Bookman Old Style" w:hAnsi="Bookman Old Style"/>
          <w:sz w:val="22"/>
          <w:szCs w:val="22"/>
        </w:rPr>
        <w:t xml:space="preserve">               </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       2. That thereafter the certified copy of the order was received and the   complete file was sent for legal opinion to Legal Remembrancer (L.R.)regarding filing the appeal before the Hon,</w:t>
      </w:r>
      <w:smartTag w:uri="urn:schemas-microsoft-com:office:smarttags" w:element="place">
        <w:smartTag w:uri="urn:schemas-microsoft-com:office:smarttags" w:element="PlaceName">
          <w:r w:rsidRPr="00F51C7A">
            <w:rPr>
              <w:rFonts w:ascii="Bookman Old Style" w:hAnsi="Bookman Old Style"/>
              <w:sz w:val="22"/>
              <w:szCs w:val="22"/>
            </w:rPr>
            <w:t>ble</w:t>
          </w:r>
        </w:smartTag>
        <w:r w:rsidRPr="00F51C7A">
          <w:rPr>
            <w:rFonts w:ascii="Bookman Old Style" w:hAnsi="Bookman Old Style"/>
            <w:sz w:val="22"/>
            <w:szCs w:val="22"/>
          </w:rPr>
          <w:t xml:space="preserve"> </w:t>
        </w:r>
        <w:smartTag w:uri="urn:schemas-microsoft-com:office:smarttags" w:element="PlaceType">
          <w:r w:rsidRPr="00F51C7A">
            <w:rPr>
              <w:rFonts w:ascii="Bookman Old Style" w:hAnsi="Bookman Old Style"/>
              <w:sz w:val="22"/>
              <w:szCs w:val="22"/>
            </w:rPr>
            <w:t>State</w:t>
          </w:r>
        </w:smartTag>
      </w:smartTag>
      <w:r w:rsidRPr="00F51C7A">
        <w:rPr>
          <w:rFonts w:ascii="Bookman Old Style" w:hAnsi="Bookman Old Style"/>
          <w:sz w:val="22"/>
          <w:szCs w:val="22"/>
        </w:rPr>
        <w:t xml:space="preserve"> Commission . In this way, after getting the opinion from the office of L.R., the case was sent for sanction and for engaging the counsel. Due to these reason the procedural delay has been occurred as the file has to move on different stages for filing the appeal.</w:t>
      </w:r>
    </w:p>
    <w:p w:rsidR="005C1452" w:rsidRPr="00F51C7A" w:rsidRDefault="005C1452" w:rsidP="005C1452">
      <w:pPr>
        <w:numPr>
          <w:ilvl w:val="0"/>
          <w:numId w:val="2"/>
        </w:numPr>
        <w:spacing w:line="480" w:lineRule="auto"/>
        <w:jc w:val="both"/>
        <w:rPr>
          <w:rFonts w:ascii="Bookman Old Style" w:hAnsi="Bookman Old Style"/>
          <w:sz w:val="22"/>
          <w:szCs w:val="22"/>
        </w:rPr>
      </w:pPr>
      <w:r w:rsidRPr="00F51C7A">
        <w:rPr>
          <w:rFonts w:ascii="Bookman Old Style" w:hAnsi="Bookman Old Style"/>
          <w:sz w:val="22"/>
          <w:szCs w:val="22"/>
        </w:rPr>
        <w:t>That the delay of     days in filing the appeal is not intentional and deliberate as the same is due to the reason explained above.</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     4.    That the applicant will suffer irreparable loss in case, the delay of    </w:t>
      </w:r>
      <w:r w:rsidRPr="00F51C7A">
        <w:rPr>
          <w:rFonts w:ascii="Bookman Old Style" w:hAnsi="Bookman Old Style"/>
          <w:sz w:val="22"/>
          <w:szCs w:val="22"/>
        </w:rPr>
        <w:tab/>
      </w:r>
      <w:r w:rsidRPr="00F51C7A">
        <w:rPr>
          <w:rFonts w:ascii="Bookman Old Style" w:hAnsi="Bookman Old Style"/>
          <w:sz w:val="22"/>
          <w:szCs w:val="22"/>
        </w:rPr>
        <w:tab/>
        <w:t xml:space="preserve">    days in filing the appeal is not condoned.</w:t>
      </w:r>
    </w:p>
    <w:p w:rsidR="005C1452" w:rsidRDefault="005C1452" w:rsidP="005C1452">
      <w:pPr>
        <w:spacing w:line="480" w:lineRule="auto"/>
        <w:jc w:val="both"/>
        <w:rPr>
          <w:rFonts w:ascii="Bookman Old Style" w:hAnsi="Bookman Old Style"/>
          <w:sz w:val="22"/>
          <w:szCs w:val="22"/>
        </w:rPr>
      </w:pPr>
      <w:r>
        <w:rPr>
          <w:rFonts w:ascii="Bookman Old Style" w:hAnsi="Bookman Old Style"/>
          <w:sz w:val="22"/>
          <w:szCs w:val="22"/>
        </w:rPr>
        <w:t xml:space="preserve">                                       It is, therefore, respectfully prayed that this application may kindly be allowed and delay of          days in filing the accompanying appeal may kindly be condoned in the interest of justices .</w:t>
      </w:r>
    </w:p>
    <w:p w:rsidR="005C1452" w:rsidRDefault="005C1452" w:rsidP="005C1452">
      <w:pPr>
        <w:spacing w:line="480" w:lineRule="auto"/>
        <w:jc w:val="both"/>
        <w:rPr>
          <w:rFonts w:ascii="Bookman Old Style" w:hAnsi="Bookman Old Style"/>
          <w:sz w:val="22"/>
          <w:szCs w:val="22"/>
        </w:rPr>
      </w:pPr>
    </w:p>
    <w:p w:rsidR="005C1452" w:rsidRDefault="005C1452" w:rsidP="005C1452">
      <w:pPr>
        <w:spacing w:line="480" w:lineRule="auto"/>
        <w:jc w:val="both"/>
        <w:rPr>
          <w:rFonts w:ascii="Bookman Old Style" w:hAnsi="Bookman Old Style"/>
          <w:sz w:val="22"/>
          <w:szCs w:val="22"/>
        </w:rPr>
      </w:pPr>
      <w:r>
        <w:rPr>
          <w:rFonts w:ascii="Bookman Old Style" w:hAnsi="Bookman Old Style"/>
          <w:sz w:val="22"/>
          <w:szCs w:val="22"/>
        </w:rPr>
        <w:t xml:space="preserve">Place: Panchkula                                                 Applicant </w:t>
      </w:r>
    </w:p>
    <w:p w:rsidR="005C1452" w:rsidRDefault="005C1452" w:rsidP="005C1452">
      <w:pPr>
        <w:spacing w:line="480" w:lineRule="auto"/>
        <w:jc w:val="both"/>
        <w:rPr>
          <w:rFonts w:ascii="Bookman Old Style" w:hAnsi="Bookman Old Style"/>
          <w:sz w:val="22"/>
          <w:szCs w:val="22"/>
        </w:rPr>
      </w:pPr>
      <w:r>
        <w:rPr>
          <w:rFonts w:ascii="Bookman Old Style" w:hAnsi="Bookman Old Style"/>
          <w:sz w:val="22"/>
          <w:szCs w:val="22"/>
        </w:rPr>
        <w:t xml:space="preserve">Date:                                                            Through Counsel </w:t>
      </w:r>
    </w:p>
    <w:p w:rsidR="005C1452" w:rsidRPr="00F51C7A" w:rsidRDefault="005C1452" w:rsidP="005C1452">
      <w:pPr>
        <w:spacing w:line="480" w:lineRule="auto"/>
        <w:jc w:val="both"/>
        <w:rPr>
          <w:rFonts w:ascii="Bookman Old Style" w:hAnsi="Bookman Old Style"/>
          <w:sz w:val="22"/>
          <w:szCs w:val="22"/>
        </w:rPr>
      </w:pPr>
      <w:r>
        <w:rPr>
          <w:rFonts w:ascii="Bookman Old Style" w:hAnsi="Bookman Old Style"/>
          <w:sz w:val="22"/>
          <w:szCs w:val="22"/>
        </w:rPr>
        <w:t xml:space="preserve">                                                                    Suresh Ahlawat</w:t>
      </w:r>
    </w:p>
    <w:p w:rsidR="005C1452" w:rsidRPr="00F51C7A" w:rsidRDefault="005C1452" w:rsidP="005C1452">
      <w:pPr>
        <w:spacing w:line="480" w:lineRule="auto"/>
        <w:jc w:val="both"/>
        <w:rPr>
          <w:rFonts w:ascii="Bookman Old Style" w:hAnsi="Bookman Old Style"/>
          <w:sz w:val="22"/>
          <w:szCs w:val="22"/>
        </w:rPr>
      </w:pPr>
    </w:p>
    <w:p w:rsidR="005C1452" w:rsidRPr="00F51C7A" w:rsidRDefault="005C1452" w:rsidP="005C1452">
      <w:pPr>
        <w:rPr>
          <w:rFonts w:ascii="Bookman Old Style" w:hAnsi="Bookman Old Style"/>
          <w:sz w:val="22"/>
          <w:szCs w:val="22"/>
        </w:rPr>
      </w:pPr>
    </w:p>
    <w:p w:rsidR="005C1452" w:rsidRDefault="005C1452" w:rsidP="005C1452"/>
    <w:p w:rsidR="00002021" w:rsidRDefault="00002021"/>
    <w:sectPr w:rsidR="00002021" w:rsidSect="00BD4124">
      <w:pgSz w:w="12240" w:h="20160" w:code="5"/>
      <w:pgMar w:top="216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D1993"/>
    <w:multiLevelType w:val="hybridMultilevel"/>
    <w:tmpl w:val="029422E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4C77CAE"/>
    <w:multiLevelType w:val="hybridMultilevel"/>
    <w:tmpl w:val="029422E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compat/>
  <w:rsids>
    <w:rsidRoot w:val="005C1452"/>
    <w:rsid w:val="00002021"/>
    <w:rsid w:val="00351D91"/>
    <w:rsid w:val="005C1452"/>
    <w:rsid w:val="006D1F75"/>
    <w:rsid w:val="00CB4F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before="100" w:beforeAutospacing="1" w:line="480" w:lineRule="auto"/>
        <w:ind w:left="720" w:hanging="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452"/>
    <w:pPr>
      <w:spacing w:before="0" w:beforeAutospacing="0" w:line="240" w:lineRule="auto"/>
      <w:ind w:left="0" w:firstLine="0"/>
      <w:jc w:val="left"/>
    </w:pPr>
    <w:rPr>
      <w:rFonts w:ascii="Courier New" w:eastAsia="Times New Roman" w:hAnsi="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1097</Words>
  <Characters>6259</Characters>
  <Application>Microsoft Office Word</Application>
  <DocSecurity>0</DocSecurity>
  <Lines>52</Lines>
  <Paragraphs>14</Paragraphs>
  <ScaleCrop>false</ScaleCrop>
  <Company/>
  <LinksUpToDate>false</LinksUpToDate>
  <CharactersWithSpaces>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2012-05-06T14:03:00Z</dcterms:created>
  <dcterms:modified xsi:type="dcterms:W3CDTF">2012-05-06T14:03:00Z</dcterms:modified>
</cp:coreProperties>
</file>