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F18" w:rsidRDefault="00367F18" w:rsidP="00367F18">
      <w:pPr>
        <w:spacing w:line="480" w:lineRule="auto"/>
        <w:jc w:val="center"/>
        <w:rPr>
          <w:rFonts w:ascii="Book Antiqua" w:hAnsi="Book Antiqua" w:cs="Courier New"/>
          <w:sz w:val="28"/>
          <w:szCs w:val="28"/>
        </w:rPr>
      </w:pPr>
      <w:r>
        <w:rPr>
          <w:rFonts w:ascii="Book Antiqua" w:hAnsi="Book Antiqua" w:cs="Courier New"/>
          <w:sz w:val="28"/>
          <w:szCs w:val="28"/>
        </w:rPr>
        <w:t>IN THE HIGH COURT FOR THE STATES OF PUNJAB AND HARYANA AT CHANDIGARH.</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CWP No.            of  2014              </w:t>
      </w:r>
    </w:p>
    <w:p w:rsidR="00367F18" w:rsidRDefault="00367F18" w:rsidP="00367F18">
      <w:pPr>
        <w:numPr>
          <w:ilvl w:val="0"/>
          <w:numId w:val="1"/>
        </w:numPr>
        <w:spacing w:line="480" w:lineRule="auto"/>
        <w:jc w:val="both"/>
        <w:rPr>
          <w:rFonts w:ascii="Book Antiqua" w:hAnsi="Book Antiqua" w:cs="Courier New"/>
          <w:sz w:val="28"/>
          <w:szCs w:val="28"/>
        </w:rPr>
      </w:pPr>
      <w:r>
        <w:rPr>
          <w:rFonts w:ascii="Book Antiqua" w:hAnsi="Book Antiqua" w:cs="Courier New"/>
          <w:sz w:val="28"/>
          <w:szCs w:val="28"/>
        </w:rPr>
        <w:t xml:space="preserve"> Jagbir Singh  s/o  Sh Jawala Singh , Electrician Instructor presently posted at  ITI Julana Distt. Jind .</w:t>
      </w:r>
    </w:p>
    <w:p w:rsidR="00367F18" w:rsidRDefault="00367F18" w:rsidP="00367F18">
      <w:pPr>
        <w:numPr>
          <w:ilvl w:val="0"/>
          <w:numId w:val="1"/>
        </w:numPr>
        <w:spacing w:line="480" w:lineRule="auto"/>
        <w:jc w:val="both"/>
        <w:rPr>
          <w:rFonts w:ascii="Book Antiqua" w:hAnsi="Book Antiqua" w:cs="Courier New"/>
          <w:sz w:val="28"/>
          <w:szCs w:val="28"/>
        </w:rPr>
      </w:pPr>
      <w:r>
        <w:rPr>
          <w:rFonts w:ascii="Book Antiqua" w:hAnsi="Book Antiqua" w:cs="Courier New"/>
          <w:sz w:val="28"/>
          <w:szCs w:val="28"/>
        </w:rPr>
        <w:t xml:space="preserve">  Devender Kumar  s/o Sh. Raghbir Singh ,Electrician Instructor  presently posted at ITI Nissing Distt. Karnal </w:t>
      </w: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 xml:space="preserve">                                                                -------------------- Petitioners</w:t>
      </w: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 xml:space="preserve">                                     VERSUS                                                                                                                                              </w:t>
      </w:r>
    </w:p>
    <w:p w:rsidR="00367F18" w:rsidRDefault="00367F18" w:rsidP="00367F18">
      <w:pPr>
        <w:spacing w:line="360" w:lineRule="auto"/>
        <w:jc w:val="both"/>
        <w:rPr>
          <w:rFonts w:ascii="Book Antiqua" w:hAnsi="Book Antiqua" w:cs="Courier New"/>
          <w:sz w:val="28"/>
          <w:szCs w:val="28"/>
        </w:rPr>
      </w:pPr>
    </w:p>
    <w:p w:rsidR="00367F18" w:rsidRDefault="00367F18" w:rsidP="00367F18">
      <w:pPr>
        <w:numPr>
          <w:ilvl w:val="0"/>
          <w:numId w:val="2"/>
        </w:numPr>
        <w:spacing w:line="360" w:lineRule="auto"/>
        <w:jc w:val="both"/>
        <w:rPr>
          <w:rFonts w:ascii="Book Antiqua" w:hAnsi="Book Antiqua" w:cs="Courier New"/>
          <w:sz w:val="28"/>
          <w:szCs w:val="28"/>
        </w:rPr>
      </w:pPr>
      <w:r>
        <w:rPr>
          <w:rFonts w:ascii="Book Antiqua" w:hAnsi="Book Antiqua" w:cs="Courier New"/>
          <w:sz w:val="28"/>
          <w:szCs w:val="28"/>
        </w:rPr>
        <w:t>Financial Commissioner cum Principal Secretary to Government of Haryana, Industrial Training Department, Haryana Civil Secretariat, Chandigarh.</w:t>
      </w:r>
    </w:p>
    <w:p w:rsidR="00367F18" w:rsidRDefault="00367F18" w:rsidP="00367F18">
      <w:pPr>
        <w:spacing w:line="360" w:lineRule="auto"/>
        <w:ind w:firstLine="720"/>
        <w:jc w:val="both"/>
        <w:rPr>
          <w:rFonts w:ascii="Book Antiqua" w:hAnsi="Book Antiqua" w:cs="Courier New"/>
          <w:sz w:val="28"/>
          <w:szCs w:val="28"/>
        </w:rPr>
      </w:pPr>
    </w:p>
    <w:p w:rsidR="00367F18" w:rsidRDefault="00367F18" w:rsidP="00367F18">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2</w:t>
      </w:r>
      <w:r>
        <w:rPr>
          <w:rFonts w:ascii="Book Antiqua" w:hAnsi="Book Antiqua" w:cs="Courier New"/>
          <w:sz w:val="28"/>
          <w:szCs w:val="28"/>
        </w:rPr>
        <w:tab/>
        <w:t>The Director, Industrial Training  Department Haryana, 30 Bays Building  Sector-17,     Chandigarh.</w:t>
      </w:r>
    </w:p>
    <w:p w:rsidR="00367F18" w:rsidRDefault="00367F18" w:rsidP="00367F18">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----------Respondents</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w:t>
      </w:r>
      <w:r>
        <w:rPr>
          <w:rFonts w:ascii="Book Antiqua" w:hAnsi="Book Antiqua" w:cs="Courier New"/>
          <w:sz w:val="28"/>
          <w:szCs w:val="28"/>
        </w:rPr>
        <w:tab/>
        <w:t xml:space="preserve">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Writ Petition under Articles 226/227 of the Constitution of India for the issuance of an appropriate writ, order or direction in the nature of Mandamus directing the respondents To grant the deemed date of appointment to the petitioners and benefit of seniority and notional pay fixation at par with the candidates/employees who have joined their services prior to the petitioners as per the merit list prepared at the time of selection pertaining to the advertisement dated 22.1.1988  (Ann. P-1)</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AND</w:t>
      </w:r>
    </w:p>
    <w:p w:rsidR="00367F18" w:rsidRDefault="00367F18" w:rsidP="00367F18">
      <w:pPr>
        <w:spacing w:line="480" w:lineRule="auto"/>
        <w:ind w:left="1134" w:hanging="1134"/>
        <w:jc w:val="both"/>
        <w:rPr>
          <w:rFonts w:ascii="Book Antiqua" w:hAnsi="Book Antiqua" w:cs="Courier New"/>
          <w:sz w:val="28"/>
          <w:szCs w:val="28"/>
        </w:rPr>
      </w:pPr>
      <w:r>
        <w:rPr>
          <w:rFonts w:ascii="Book Antiqua" w:hAnsi="Book Antiqua" w:cs="Courier New"/>
          <w:sz w:val="28"/>
          <w:szCs w:val="28"/>
        </w:rPr>
        <w:t xml:space="preserve">                                        FURTHER  issue a Writ in the nature of Certiorari for quashing the impugned action of the respondents in opening of Permanent Retirement Account Number  (PRAN) instead of GPF account as applicable at the time of selection.  </w:t>
      </w:r>
    </w:p>
    <w:p w:rsidR="00367F18" w:rsidRDefault="00367F18" w:rsidP="00367F18">
      <w:pPr>
        <w:spacing w:line="480" w:lineRule="auto"/>
        <w:ind w:left="1134" w:hanging="1134"/>
        <w:jc w:val="both"/>
        <w:rPr>
          <w:rFonts w:ascii="Book Antiqua" w:hAnsi="Book Antiqua" w:cs="Courier New"/>
          <w:sz w:val="28"/>
          <w:szCs w:val="28"/>
        </w:rPr>
      </w:pPr>
      <w:r>
        <w:rPr>
          <w:rFonts w:ascii="Book Antiqua" w:hAnsi="Book Antiqua" w:cs="Courier New"/>
          <w:sz w:val="28"/>
          <w:szCs w:val="28"/>
        </w:rPr>
        <w:t xml:space="preserve">                                                           AND </w:t>
      </w:r>
    </w:p>
    <w:p w:rsidR="00367F18" w:rsidRDefault="00367F18" w:rsidP="00367F18">
      <w:pPr>
        <w:spacing w:line="480" w:lineRule="auto"/>
        <w:ind w:left="1134"/>
        <w:jc w:val="both"/>
        <w:rPr>
          <w:rFonts w:ascii="Book Antiqua" w:hAnsi="Book Antiqua" w:cs="Courier New"/>
          <w:sz w:val="28"/>
          <w:szCs w:val="28"/>
        </w:rPr>
      </w:pPr>
      <w:r>
        <w:rPr>
          <w:rFonts w:ascii="Book Antiqua" w:hAnsi="Book Antiqua" w:cs="Courier New"/>
          <w:sz w:val="28"/>
          <w:szCs w:val="28"/>
        </w:rPr>
        <w:t xml:space="preserve">  To issue a writ of Mandamus ,directing the respondents to open the GPF account of the petitioners and apply the old pension rule applicable at the time of selection as the petitioners were given appointment against their merit number and compliance of various judgment passed by this Hon,ble High Court against the advertisement no. 22.1.1988 as the petitioners were permitted to join in May 2011, in compliance of the judgment passed by this Hon,ble High Court (Ann. P-3 ) against their merit number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AND </w:t>
      </w:r>
    </w:p>
    <w:p w:rsidR="00367F18" w:rsidRDefault="00367F18" w:rsidP="00367F18">
      <w:pPr>
        <w:spacing w:line="480" w:lineRule="auto"/>
        <w:ind w:left="142" w:hanging="284"/>
        <w:jc w:val="both"/>
        <w:rPr>
          <w:rFonts w:ascii="Book Antiqua" w:hAnsi="Book Antiqua" w:cs="Courier New"/>
          <w:sz w:val="28"/>
          <w:szCs w:val="28"/>
        </w:rPr>
      </w:pPr>
      <w:r>
        <w:rPr>
          <w:rFonts w:ascii="Book Antiqua" w:hAnsi="Book Antiqua" w:cs="Courier New"/>
          <w:sz w:val="28"/>
          <w:szCs w:val="28"/>
        </w:rPr>
        <w:lastRenderedPageBreak/>
        <w:t xml:space="preserve">                 Issue any other appropriate writ, order or direction as this               Hon’ble Court may deem fit and proper in the peculiar facts and circumstances of the present case.</w:t>
      </w:r>
    </w:p>
    <w:p w:rsidR="00367F18" w:rsidRDefault="00367F18" w:rsidP="00367F18">
      <w:pPr>
        <w:spacing w:line="480" w:lineRule="auto"/>
        <w:ind w:left="1440"/>
        <w:jc w:val="center"/>
        <w:rPr>
          <w:rFonts w:ascii="Book Antiqua" w:hAnsi="Book Antiqua" w:cs="Courier New"/>
          <w:sz w:val="28"/>
          <w:szCs w:val="28"/>
        </w:rPr>
      </w:pPr>
      <w:r>
        <w:rPr>
          <w:rFonts w:ascii="Book Antiqua" w:hAnsi="Book Antiqua" w:cs="Courier New"/>
          <w:sz w:val="28"/>
          <w:szCs w:val="28"/>
        </w:rPr>
        <w:t>...</w:t>
      </w:r>
    </w:p>
    <w:p w:rsidR="00367F18" w:rsidRDefault="00367F18" w:rsidP="00367F18">
      <w:pPr>
        <w:spacing w:line="480" w:lineRule="auto"/>
        <w:rPr>
          <w:rFonts w:ascii="Book Antiqua" w:hAnsi="Book Antiqua" w:cs="Courier New"/>
          <w:sz w:val="28"/>
          <w:szCs w:val="28"/>
          <w:u w:val="single"/>
        </w:rPr>
      </w:pPr>
      <w:r>
        <w:rPr>
          <w:rFonts w:ascii="Book Antiqua" w:hAnsi="Book Antiqua" w:cs="Courier New"/>
          <w:sz w:val="28"/>
          <w:szCs w:val="28"/>
          <w:u w:val="single"/>
        </w:rPr>
        <w:t>RESPECTFULLY SHOWETH:</w:t>
      </w:r>
    </w:p>
    <w:p w:rsidR="00367F18" w:rsidRDefault="00367F18" w:rsidP="00367F18">
      <w:pPr>
        <w:numPr>
          <w:ilvl w:val="0"/>
          <w:numId w:val="3"/>
        </w:numPr>
        <w:spacing w:line="480" w:lineRule="auto"/>
        <w:ind w:left="142"/>
        <w:jc w:val="both"/>
        <w:rPr>
          <w:rFonts w:ascii="Book Antiqua" w:hAnsi="Book Antiqua" w:cs="Courier New"/>
          <w:sz w:val="28"/>
          <w:szCs w:val="28"/>
        </w:rPr>
      </w:pPr>
      <w:r>
        <w:rPr>
          <w:rFonts w:ascii="Book Antiqua" w:hAnsi="Book Antiqua" w:cs="Courier New"/>
          <w:sz w:val="28"/>
          <w:szCs w:val="28"/>
        </w:rPr>
        <w:t xml:space="preserve">    That the petitioners are the  permanent residents of State of Haryana and citizens of India and  as such are entitled to invoke the extra ordinary writ jurisdiction of this Hon’ble Court under Article 226/227 of the Constitution of India.</w:t>
      </w:r>
    </w:p>
    <w:p w:rsidR="00367F18" w:rsidRDefault="00367F18" w:rsidP="00367F18">
      <w:pPr>
        <w:numPr>
          <w:ilvl w:val="0"/>
          <w:numId w:val="3"/>
        </w:numPr>
        <w:spacing w:line="480" w:lineRule="auto"/>
        <w:ind w:left="142"/>
        <w:jc w:val="both"/>
        <w:rPr>
          <w:rFonts w:ascii="Book Antiqua" w:hAnsi="Book Antiqua" w:cs="Courier New"/>
          <w:sz w:val="28"/>
          <w:szCs w:val="28"/>
        </w:rPr>
      </w:pPr>
      <w:r>
        <w:rPr>
          <w:rFonts w:ascii="Book Antiqua" w:hAnsi="Book Antiqua" w:cs="Courier New"/>
          <w:sz w:val="28"/>
          <w:szCs w:val="28"/>
        </w:rPr>
        <w:t xml:space="preserve">.That  petitioners applied for the post of  Lineman Instructor in Vocational Education/ITI  in response to the advertisement no 1/88 dt. 22.1.1988 issued by the then SSS Board Haryana , as many as total 25 posts of line men instructor were advertised and the petitioners  applied for above said posts being fully eligible and were selected after proper procedure  and petitioners were recommended for appointment by the SSS Board, even the petitioners were informed vide letters dated  26.5.1989 about their selection and recommended to the Govt. Department . A true copy of the advertisement dated 22.1.1988  and  selection letter dated 26.5.1989 of the petitioner no.1 annexed as </w:t>
      </w:r>
      <w:r>
        <w:rPr>
          <w:rFonts w:ascii="Book Antiqua" w:hAnsi="Book Antiqua" w:cs="Courier New"/>
          <w:b/>
          <w:sz w:val="28"/>
          <w:szCs w:val="28"/>
        </w:rPr>
        <w:t>Annexure P-1 and Annexure  P-2 respectively.</w:t>
      </w:r>
    </w:p>
    <w:p w:rsidR="00367F18" w:rsidRDefault="00367F18" w:rsidP="00367F18">
      <w:pPr>
        <w:numPr>
          <w:ilvl w:val="0"/>
          <w:numId w:val="3"/>
        </w:numPr>
        <w:spacing w:line="480" w:lineRule="auto"/>
        <w:ind w:left="0"/>
        <w:jc w:val="both"/>
        <w:rPr>
          <w:rFonts w:ascii="Book Antiqua" w:hAnsi="Book Antiqua" w:cs="Courier New"/>
          <w:sz w:val="28"/>
          <w:szCs w:val="28"/>
        </w:rPr>
      </w:pPr>
      <w:r>
        <w:rPr>
          <w:rFonts w:ascii="Book Antiqua" w:hAnsi="Book Antiqua" w:cs="Courier New"/>
          <w:sz w:val="28"/>
          <w:szCs w:val="28"/>
        </w:rPr>
        <w:t xml:space="preserve">The petitioners were at Sr. no. 5 and 7 of the select list in general category on basis of their merit and despite recommendation by the Board they were not issued appointment letter  in view of the stay order obtained by the adhoc /stop gap appointees from the Hon,ble  High  Court , who were holding the posts against which the petitioners  were selected but four  </w:t>
      </w:r>
      <w:r>
        <w:rPr>
          <w:rFonts w:ascii="Book Antiqua" w:hAnsi="Book Antiqua" w:cs="Courier New"/>
          <w:sz w:val="28"/>
          <w:szCs w:val="28"/>
        </w:rPr>
        <w:lastRenderedPageBreak/>
        <w:t>candidates  who were placed at Sr. no. 1 to 4 in selection list  were issued appointment letter and they were allowed to join in the department .</w:t>
      </w:r>
    </w:p>
    <w:p w:rsidR="00367F18" w:rsidRDefault="00367F18" w:rsidP="00367F18">
      <w:pPr>
        <w:numPr>
          <w:ilvl w:val="0"/>
          <w:numId w:val="3"/>
        </w:numPr>
        <w:spacing w:line="480" w:lineRule="auto"/>
        <w:ind w:left="0" w:firstLine="0"/>
        <w:jc w:val="both"/>
        <w:rPr>
          <w:rFonts w:ascii="Book Antiqua" w:hAnsi="Book Antiqua" w:cs="Courier New"/>
          <w:b/>
          <w:sz w:val="28"/>
          <w:szCs w:val="28"/>
        </w:rPr>
      </w:pPr>
      <w:r>
        <w:rPr>
          <w:rFonts w:ascii="Book Antiqua" w:hAnsi="Book Antiqua" w:cs="Courier New"/>
          <w:sz w:val="28"/>
          <w:szCs w:val="28"/>
        </w:rPr>
        <w:t xml:space="preserve">That  after awaiting  for a sufficient long  period for the offer of appointment ,  the petitioners  approached  this Hon,ble Court by filing CWP No. 1249 of 1993  which was decided on dt. 14.5.2010 and Hon,ble High Court directed to the State of Haryana to consider the petitioners for appointment , State of Haryana filed the appeal (LPA ) No. 1517 of 2010 against the order passed by the Hon,ble Signal Bench which was also dismissed vide order  dt. 10 .2. 2011. A true copy of the order   dated 14.5.2010 passed by the Hon,ble Singal Banch  and order dated 10.2.2011 passed by the Hon,ble Division Banch  in LPA filled by the State of Haryana against the order dated 14.5.2010   annexed as </w:t>
      </w:r>
      <w:r>
        <w:rPr>
          <w:rFonts w:ascii="Book Antiqua" w:hAnsi="Book Antiqua" w:cs="Courier New"/>
          <w:b/>
          <w:sz w:val="28"/>
          <w:szCs w:val="28"/>
        </w:rPr>
        <w:t>Annexure P-3 and Annexure P-4 respectively.</w:t>
      </w:r>
    </w:p>
    <w:p w:rsidR="00367F18" w:rsidRDefault="00367F18" w:rsidP="00367F18">
      <w:pPr>
        <w:numPr>
          <w:ilvl w:val="0"/>
          <w:numId w:val="3"/>
        </w:numPr>
        <w:spacing w:line="480" w:lineRule="auto"/>
        <w:ind w:left="0" w:firstLine="0"/>
        <w:jc w:val="both"/>
        <w:rPr>
          <w:rFonts w:ascii="Book Antiqua" w:hAnsi="Book Antiqua" w:cs="Courier New"/>
          <w:b/>
          <w:sz w:val="28"/>
          <w:szCs w:val="28"/>
        </w:rPr>
      </w:pPr>
      <w:r>
        <w:rPr>
          <w:rFonts w:ascii="Book Antiqua" w:hAnsi="Book Antiqua" w:cs="Courier New"/>
          <w:sz w:val="28"/>
          <w:szCs w:val="28"/>
        </w:rPr>
        <w:t xml:space="preserve">That while deciding the  L.P.A. filed by the State of Haryana,  Hon,ble Division Bench of High Court in its order dated 10.2.2011 (Ann. P-4 ) also discussed and followed the  directions  given by the  Hon,ble Supreme Court  while adjudicating this issue   in similar cases  in  SLP No. 18354 of 1991 , one such direction  given by the Hon,ble Supreme Court  is reproduced below:-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 The seniority of these persons who have been recommended by the SSS Board shall be reckoned in the order in which they had been assigned ranks by the S S S Board “.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Instead of such a clear and categorical direction issued by the   Hon,ble  Supreme Court in similar matters involving exactly similar controversy, the petitioners were allowed to be joined as fresh candidates </w:t>
      </w:r>
      <w:r>
        <w:rPr>
          <w:rFonts w:ascii="Book Antiqua" w:hAnsi="Book Antiqua" w:cs="Courier New"/>
          <w:sz w:val="28"/>
          <w:szCs w:val="28"/>
        </w:rPr>
        <w:lastRenderedPageBreak/>
        <w:t xml:space="preserve">/appointees by the respondents /department, whereas  as  per the above said direction s of Hon,ble Supreme Court and followed by this Hon,ble Court in above said LPA , the petitioners were entitled to be joined with a deem date of appointment at par with the candidate /employees of the same select list who were allowed to join at prior dates then the petitioners and further the petitioners were to be given all other consequential benefits arising out of it, such as notional pay fixation , seniority as per their merit list in original select list issued  by the SSS Board and the old pension rules should have been made applicable to the petitioners i.e. the Pension Rules in vogue at the time when the original select list was issued or some candidates of that select list were allowed  to joined prior to the petitioners.   </w:t>
      </w:r>
    </w:p>
    <w:p w:rsidR="00367F18" w:rsidRDefault="00367F18" w:rsidP="00367F18">
      <w:pPr>
        <w:numPr>
          <w:ilvl w:val="0"/>
          <w:numId w:val="3"/>
        </w:numPr>
        <w:spacing w:line="480" w:lineRule="auto"/>
        <w:ind w:left="0" w:firstLine="0"/>
        <w:jc w:val="both"/>
        <w:rPr>
          <w:rFonts w:ascii="Book Antiqua" w:hAnsi="Book Antiqua" w:cs="Courier New"/>
          <w:b/>
          <w:sz w:val="28"/>
          <w:szCs w:val="28"/>
        </w:rPr>
      </w:pPr>
      <w:r>
        <w:rPr>
          <w:rFonts w:ascii="Book Antiqua" w:hAnsi="Book Antiqua" w:cs="Courier New"/>
          <w:sz w:val="28"/>
          <w:szCs w:val="28"/>
        </w:rPr>
        <w:t xml:space="preserve">That respondents after finding the petitioners entitled for the appointment as per their merit number ,issued the appointment letters dated 24.5.2011 .The petitioners after conducting medical examination meant for the first entry in to Govt. service .joined with the department on 30.5.2011. A true copy of the appointment letter dated 24.5.2011 of  the petitioner no.1 is   annexed as </w:t>
      </w:r>
      <w:r>
        <w:rPr>
          <w:rFonts w:ascii="Book Antiqua" w:hAnsi="Book Antiqua" w:cs="Courier New"/>
          <w:b/>
          <w:sz w:val="28"/>
          <w:szCs w:val="28"/>
        </w:rPr>
        <w:t>Annexure P-5.</w:t>
      </w:r>
    </w:p>
    <w:p w:rsidR="00367F18" w:rsidRDefault="00367F18" w:rsidP="00367F18">
      <w:pPr>
        <w:numPr>
          <w:ilvl w:val="0"/>
          <w:numId w:val="3"/>
        </w:numPr>
        <w:spacing w:line="480" w:lineRule="auto"/>
        <w:ind w:left="0" w:firstLine="0"/>
        <w:jc w:val="both"/>
        <w:rPr>
          <w:rFonts w:ascii="Book Antiqua" w:hAnsi="Book Antiqua" w:cs="Courier New"/>
          <w:b/>
          <w:sz w:val="28"/>
          <w:szCs w:val="28"/>
        </w:rPr>
      </w:pPr>
      <w:r>
        <w:rPr>
          <w:rFonts w:ascii="Book Antiqua" w:hAnsi="Book Antiqua" w:cs="Courier New"/>
          <w:sz w:val="28"/>
          <w:szCs w:val="28"/>
        </w:rPr>
        <w:t xml:space="preserve">That  petitioners  after joining the duties, gone through the terms and conditions of the appointment  letter, which shows  appointment  on the post of Electrician Instructor in the Grade of Rs. 9300+3200 plus usual allowance from the date of   joining the  duty and further mentioned in terms and condition no.( xii) of the appointment letter that your seniority will be fixed in accordance with rules and instructions on the subject. But in the terms and conditions of appointment letters of  the petitioners,   no where mentioned that their service will be governed under the New </w:t>
      </w:r>
      <w:r>
        <w:rPr>
          <w:rFonts w:ascii="Book Antiqua" w:hAnsi="Book Antiqua" w:cs="Courier New"/>
          <w:sz w:val="28"/>
          <w:szCs w:val="28"/>
        </w:rPr>
        <w:lastRenderedPageBreak/>
        <w:t xml:space="preserve">Pension Scheme- 2006 of the Haryana Govt. and the petitioners  remained under the  impression that they were governed by old service rule and old pension scheme is applicable to them  whereas  after  some time ,  department opened the Permanent Retirement Account Number (PRAN)  of the petitioners  according to the new pension schemewhich  is applicable w.e.f. 1.1.2006  instead of not opening the   GPF account as applicable at the time of their  selection .Thereafter   the  petitioners  submitted an application dated 4.9.2011 to the respondent no 2 for opening the GPF account as per the prevailing pension scheme at the time of  candidates /employees from the same merit list were allowed to join and to grant deemed date of appointment to the petitioners as that has been given to other appointed candidates in pursuance of the same selection process,  said application of the petitioners is still pending no action has been taken till date. </w:t>
      </w:r>
    </w:p>
    <w:p w:rsidR="00367F18" w:rsidRDefault="00367F18" w:rsidP="00367F18">
      <w:pPr>
        <w:spacing w:line="480" w:lineRule="auto"/>
        <w:jc w:val="both"/>
        <w:rPr>
          <w:rFonts w:ascii="Book Antiqua" w:hAnsi="Book Antiqua" w:cs="Courier New"/>
          <w:b/>
          <w:sz w:val="28"/>
          <w:szCs w:val="28"/>
        </w:rPr>
      </w:pPr>
      <w:r>
        <w:rPr>
          <w:rFonts w:ascii="Book Antiqua" w:hAnsi="Book Antiqua" w:cs="Courier New"/>
          <w:sz w:val="28"/>
          <w:szCs w:val="28"/>
        </w:rPr>
        <w:t>8                  In this regard,  the petitioners  represented to the department many times praying for  open the GPF account which they are entitled for the pension and other matters as per the rules prevailing at that point of time and according the old service rules which were prevail at the time of petitioner’s  selection but this prayer has not  yet been  considered by the department. .</w:t>
      </w:r>
      <w:r>
        <w:rPr>
          <w:rFonts w:ascii="Book Antiqua" w:hAnsi="Book Antiqua" w:cs="Courier New"/>
          <w:b/>
          <w:sz w:val="28"/>
          <w:szCs w:val="28"/>
        </w:rPr>
        <w:t xml:space="preserve">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9  That the petitioners  are entitled to grant of deemed date of appointment as that has been given to other appointed candidates in pursuance of the same selection process and same selection list  and grant of the benefit of seniority and notional pay fixation at par with the candidates/employees who have joined their services prior to the petitioners  as per the merit list </w:t>
      </w:r>
      <w:r>
        <w:rPr>
          <w:rFonts w:ascii="Book Antiqua" w:hAnsi="Book Antiqua" w:cs="Courier New"/>
          <w:sz w:val="28"/>
          <w:szCs w:val="28"/>
        </w:rPr>
        <w:lastRenderedPageBreak/>
        <w:t>prepared at the time of selection pertaining to the advertisement no. dated 22.1.1988. (Ann.P-1)</w:t>
      </w:r>
    </w:p>
    <w:p w:rsidR="00367F18" w:rsidRDefault="00367F18" w:rsidP="00367F18">
      <w:pPr>
        <w:spacing w:line="480" w:lineRule="auto"/>
        <w:jc w:val="both"/>
        <w:rPr>
          <w:rFonts w:ascii="Book Antiqua" w:hAnsi="Book Antiqua" w:cs="Courier New"/>
          <w:b/>
          <w:sz w:val="28"/>
          <w:szCs w:val="28"/>
        </w:rPr>
      </w:pPr>
      <w:r>
        <w:rPr>
          <w:rFonts w:ascii="Book Antiqua" w:hAnsi="Book Antiqua" w:cs="Courier New"/>
          <w:sz w:val="28"/>
          <w:szCs w:val="28"/>
        </w:rPr>
        <w:t xml:space="preserve">10     That since the appointment  of the petitioners  was made against their merit number in pursuant to the selection list dated 25.1.1989,so in any eventuality ,the petitioners  can not be denied for the benefit either of pay or pension and other service benefits as the similar situated  candidates as per the merit are already having their GPF accounts as per the rules prevailing at that point of time i.e. at the time of selection . It is held by  the  Hon,ble Court  in similar cases  in CWP no. 7703 of 2009 titled as Bir Singh and Others v/s State of Haryana , “ involving same issue that the pay of the petitioners would be notionally fixed from the date they have been assigned  seniority . No  arrear  shall be paid from the date of seniority to the date of appointment. However ,the arrear from the date of appointment  onwards on the basis of notional fixation of pay shall be paid. “   A true typed Copy of the said  judgment dated 7.9.2011 is attached herewith as </w:t>
      </w:r>
      <w:r>
        <w:rPr>
          <w:rFonts w:ascii="Book Antiqua" w:hAnsi="Book Antiqua" w:cs="Courier New"/>
          <w:b/>
          <w:sz w:val="28"/>
          <w:szCs w:val="28"/>
        </w:rPr>
        <w:t xml:space="preserve">Annexure P- 6.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11. That it is further necessary to mention here that in another case this Hon,ble Court in CWP no. 1600-7 cat of 2007were pleased to issue the direction for appointment to the petitioners on the post of Sub-Inspector subject to suitability in accordance with the rule, further directing to the respondents  to grant deemed date of appointment to the petitioners as that has been given to other appointed candidate in pursuance of the same selection process, but the petitioners will not be entitled for arrears of salary .However, such deemed date of appointment shall be taken into consideration for seniority and other consequential benefits etc.</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lastRenderedPageBreak/>
        <w:t xml:space="preserve">12.     That it is settled proposition of law that once the appointment is made strictly on the merit basis ,an employee cannot be discriminated only on the ground that he could not be issued appointment letter on the ground that he could not be issued appointment letter either due to pendency of the litigation or by adopting pick and choose method or due to the pendency of the litigation in that regard and on the other hand in that situation a condition which was not applicable over the candidates who have been selected in the same selection list ,cannot be made applicable over the present petition  as even in the compelling circumstances when the petitioners have been issued  the appointment letter after a long span .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13.               That imposition of the condition pertaining to the applicability of New Pension Scheme  is unjust ,unfair ,illegal, arbitrary and discriminatory because the said selection was made way back in the year 1989 and admittedly the petitioners are  permitted to join against</w:t>
      </w:r>
      <w:r>
        <w:rPr>
          <w:rFonts w:ascii="Book Antiqua" w:hAnsi="Book Antiqua" w:cs="Courier New"/>
          <w:b/>
          <w:sz w:val="28"/>
          <w:szCs w:val="28"/>
        </w:rPr>
        <w:t xml:space="preserve"> </w:t>
      </w:r>
      <w:r>
        <w:rPr>
          <w:rFonts w:ascii="Book Antiqua" w:hAnsi="Book Antiqua" w:cs="Courier New"/>
          <w:sz w:val="28"/>
          <w:szCs w:val="28"/>
        </w:rPr>
        <w:t xml:space="preserve">their merit number in the same selection list, whereas ,the new pension scheme is made applicable with effect from 1.1.2006.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14. that it is settled law that the method of ‘No Work No Pay” will be applicable in the case of present petitioners but in none of the circumstances the petitioners can be denied for notional pay fixation at par with the similarly situated employees and who have been permitted to join at the time of declaration of selection and seniority as well became the controversy  has already been decided by various judgment. passed by this Hon,ble Court as well as by the Hon,ble Apex court.</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lastRenderedPageBreak/>
        <w:t>15. That as per the judgment passed by this Hon,ble Court, the petitioners cannot be deprived of  the benefits of seniority, notional pay fixation and other consequential benefits as the similar benefits have already been granted to the other similarly situated employees who have been appointed from  the same merit list/select list.</w:t>
      </w:r>
    </w:p>
    <w:p w:rsidR="00367F18" w:rsidRDefault="00367F18" w:rsidP="00367F18">
      <w:pPr>
        <w:spacing w:line="480" w:lineRule="auto"/>
        <w:jc w:val="both"/>
        <w:rPr>
          <w:rFonts w:ascii="Book Antiqua" w:hAnsi="Book Antiqua" w:cs="Courier New"/>
          <w:b/>
          <w:sz w:val="28"/>
          <w:szCs w:val="28"/>
        </w:rPr>
      </w:pPr>
      <w:r>
        <w:rPr>
          <w:rFonts w:ascii="Book Antiqua" w:hAnsi="Book Antiqua" w:cs="Courier New"/>
          <w:sz w:val="28"/>
          <w:szCs w:val="28"/>
        </w:rPr>
        <w:t>16</w:t>
      </w:r>
      <w:r>
        <w:rPr>
          <w:rFonts w:ascii="Book Antiqua" w:hAnsi="Book Antiqua" w:cs="Courier New"/>
          <w:b/>
          <w:sz w:val="28"/>
          <w:szCs w:val="28"/>
        </w:rPr>
        <w:t xml:space="preserve">.         </w:t>
      </w:r>
      <w:r>
        <w:rPr>
          <w:rFonts w:ascii="Book Antiqua" w:hAnsi="Book Antiqua" w:cs="Courier New"/>
          <w:sz w:val="28"/>
          <w:szCs w:val="28"/>
        </w:rPr>
        <w:t xml:space="preserve">That the petitioners represented to the respondents many times in person or through representation  to grant the benefit of seniority , pay fixation and to opening of GPF Account for pension  but their genuine  request not considered by the respondent . it is pertinent to mention here that when the grievances of the petitioners were not redressed by the department, ultimately, the petitioners got served upon a Legal Notice to the respondents on dated   20.5.2014         through their Counsel. but till today no response has been received from the respondents.  A copy of the Legal Notice dated 20.5.2014     is attached herewith as </w:t>
      </w:r>
      <w:r>
        <w:rPr>
          <w:rFonts w:ascii="Book Antiqua" w:hAnsi="Book Antiqua" w:cs="Courier New"/>
          <w:b/>
          <w:sz w:val="28"/>
          <w:szCs w:val="28"/>
        </w:rPr>
        <w:t>Annexure P- 7.</w:t>
      </w:r>
    </w:p>
    <w:p w:rsidR="00367F18" w:rsidRDefault="00367F18" w:rsidP="00367F18">
      <w:pPr>
        <w:spacing w:line="480" w:lineRule="auto"/>
        <w:jc w:val="both"/>
        <w:rPr>
          <w:rFonts w:ascii="Book Antiqua" w:hAnsi="Book Antiqua" w:cs="Courier New"/>
          <w:sz w:val="28"/>
          <w:szCs w:val="28"/>
        </w:rPr>
      </w:pP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17 .</w:t>
      </w:r>
      <w:r>
        <w:rPr>
          <w:rFonts w:ascii="Book Antiqua" w:hAnsi="Book Antiqua" w:cs="Courier New"/>
          <w:sz w:val="28"/>
          <w:szCs w:val="28"/>
        </w:rPr>
        <w:tab/>
      </w:r>
      <w:r>
        <w:rPr>
          <w:rFonts w:ascii="Book Antiqua" w:hAnsi="Book Antiqua" w:cs="Courier New"/>
          <w:sz w:val="28"/>
          <w:szCs w:val="28"/>
        </w:rPr>
        <w:tab/>
        <w:t>That the main questions of law arises for the kind consideration of this Hon’ble Court are as :-</w:t>
      </w:r>
    </w:p>
    <w:p w:rsidR="00367F18" w:rsidRDefault="00367F18" w:rsidP="00367F18">
      <w:pPr>
        <w:numPr>
          <w:ilvl w:val="0"/>
          <w:numId w:val="4"/>
        </w:numPr>
        <w:spacing w:line="480" w:lineRule="auto"/>
        <w:jc w:val="both"/>
        <w:rPr>
          <w:rFonts w:ascii="Book Antiqua" w:hAnsi="Book Antiqua" w:cs="Courier New"/>
          <w:sz w:val="28"/>
          <w:szCs w:val="28"/>
        </w:rPr>
      </w:pPr>
      <w:r>
        <w:rPr>
          <w:rFonts w:ascii="Book Antiqua" w:hAnsi="Book Antiqua" w:cs="Courier New"/>
          <w:sz w:val="28"/>
          <w:szCs w:val="28"/>
        </w:rPr>
        <w:t>Whether great manifest injustice has been done to petitioners ?</w:t>
      </w:r>
    </w:p>
    <w:p w:rsidR="00367F18" w:rsidRDefault="00367F18" w:rsidP="00367F18">
      <w:pPr>
        <w:numPr>
          <w:ilvl w:val="0"/>
          <w:numId w:val="4"/>
        </w:numPr>
        <w:spacing w:line="480" w:lineRule="auto"/>
        <w:jc w:val="both"/>
        <w:rPr>
          <w:rFonts w:ascii="Book Antiqua" w:hAnsi="Book Antiqua" w:cs="Courier New"/>
          <w:sz w:val="28"/>
          <w:szCs w:val="28"/>
        </w:rPr>
      </w:pPr>
      <w:r>
        <w:rPr>
          <w:rFonts w:ascii="Book Antiqua" w:hAnsi="Book Antiqua" w:cs="Courier New"/>
          <w:sz w:val="28"/>
          <w:szCs w:val="28"/>
        </w:rPr>
        <w:t>Whether the action of the respondents is arbitrary, illegal and violative of article 14 and 16 of the constitution of India ?</w:t>
      </w:r>
    </w:p>
    <w:p w:rsidR="00367F18" w:rsidRDefault="00367F18" w:rsidP="00367F18">
      <w:pPr>
        <w:numPr>
          <w:ilvl w:val="0"/>
          <w:numId w:val="4"/>
        </w:numPr>
        <w:spacing w:line="480" w:lineRule="auto"/>
        <w:jc w:val="both"/>
        <w:rPr>
          <w:rFonts w:ascii="Book Antiqua" w:hAnsi="Book Antiqua" w:cs="Courier New"/>
          <w:sz w:val="28"/>
          <w:szCs w:val="28"/>
        </w:rPr>
      </w:pPr>
      <w:r>
        <w:rPr>
          <w:rFonts w:ascii="Book Antiqua" w:hAnsi="Book Antiqua" w:cs="Courier New"/>
          <w:sz w:val="28"/>
          <w:szCs w:val="28"/>
        </w:rPr>
        <w:t>Whether the impugned action of the respondents is not opening of the GPF account, without assigning any reason is justified and legal</w:t>
      </w:r>
    </w:p>
    <w:p w:rsidR="00367F18" w:rsidRDefault="00367F18" w:rsidP="00367F18">
      <w:pPr>
        <w:numPr>
          <w:ilvl w:val="0"/>
          <w:numId w:val="4"/>
        </w:numPr>
        <w:spacing w:line="480" w:lineRule="auto"/>
        <w:jc w:val="both"/>
        <w:rPr>
          <w:rFonts w:ascii="Book Antiqua" w:hAnsi="Book Antiqua" w:cs="Courier New"/>
          <w:sz w:val="28"/>
          <w:szCs w:val="28"/>
        </w:rPr>
      </w:pPr>
      <w:r>
        <w:rPr>
          <w:rFonts w:ascii="Book Antiqua" w:hAnsi="Book Antiqua" w:cs="Courier New"/>
          <w:sz w:val="28"/>
          <w:szCs w:val="28"/>
        </w:rPr>
        <w:lastRenderedPageBreak/>
        <w:t>Where the case of the present petitioners is not covered with the rule/policies/schemes issued by the government of Haryana from time to time</w:t>
      </w:r>
    </w:p>
    <w:p w:rsidR="00367F18" w:rsidRDefault="00367F18" w:rsidP="00367F18">
      <w:pPr>
        <w:spacing w:line="480" w:lineRule="auto"/>
        <w:jc w:val="both"/>
        <w:rPr>
          <w:rFonts w:ascii="Book Antiqua" w:hAnsi="Book Antiqua" w:cs="Courier New"/>
          <w:sz w:val="28"/>
          <w:szCs w:val="28"/>
        </w:rPr>
      </w:pP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18.</w:t>
      </w:r>
      <w:r>
        <w:rPr>
          <w:rFonts w:ascii="Book Antiqua" w:hAnsi="Book Antiqua" w:cs="Courier New"/>
          <w:sz w:val="28"/>
          <w:szCs w:val="28"/>
        </w:rPr>
        <w:tab/>
        <w:t xml:space="preserve">  That the petitioners has not earlier filed any such or similar writ petition either in this Hon’ble High Court or in the Hon’ble Supreme Court of India.</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19.</w:t>
      </w:r>
      <w:r>
        <w:rPr>
          <w:rFonts w:ascii="Book Antiqua" w:hAnsi="Book Antiqua" w:cs="Courier New"/>
          <w:sz w:val="28"/>
          <w:szCs w:val="28"/>
        </w:rPr>
        <w:tab/>
        <w:t xml:space="preserve">  That the petitioners is not left with any other alternative remedy of appeal or revision except to approach this Hon’ble Court by way of filing the present writ petition under Articles 226/227 of the Constitution of India.</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ab/>
      </w:r>
      <w:r>
        <w:rPr>
          <w:rFonts w:ascii="Book Antiqua" w:hAnsi="Book Antiqua" w:cs="Courier New"/>
          <w:sz w:val="28"/>
          <w:szCs w:val="28"/>
        </w:rPr>
        <w:tab/>
        <w:t>It is, therefore, respectfully prayed that this Hon’ble Court may kindly be pleased          to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(i)         to  Issue a Writ of Mandamus, directing the respondents   to grant  deemed date of appointment to the petitioners and   benefit of seniority and notional pay fixation at par with the candidates/employees who have joined their services prior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to the petitioners as per the merit list prepared at the time of selection pertaining to the advertisement dated 22.1.1988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ind w:left="1440" w:hanging="1440"/>
        <w:jc w:val="both"/>
        <w:rPr>
          <w:rFonts w:ascii="Book Antiqua" w:hAnsi="Book Antiqua" w:cs="Courier New"/>
          <w:sz w:val="28"/>
          <w:szCs w:val="28"/>
        </w:rPr>
      </w:pPr>
      <w:r>
        <w:rPr>
          <w:rFonts w:ascii="Book Antiqua" w:hAnsi="Book Antiqua" w:cs="Courier New"/>
          <w:sz w:val="28"/>
          <w:szCs w:val="28"/>
        </w:rPr>
        <w:t xml:space="preserve">         ii)             further issue a Writ in the nature of Certiorari for quashing the impugned action of the respondents in opening of </w:t>
      </w:r>
      <w:r>
        <w:rPr>
          <w:rFonts w:ascii="Book Antiqua" w:hAnsi="Book Antiqua" w:cs="Courier New"/>
          <w:sz w:val="28"/>
          <w:szCs w:val="28"/>
        </w:rPr>
        <w:lastRenderedPageBreak/>
        <w:t>Permanent Retirement Account Number  (PRAN) instead of GPF account as applicable at the time of selection.</w:t>
      </w:r>
    </w:p>
    <w:p w:rsidR="00367F18" w:rsidRDefault="00367F18" w:rsidP="00367F18">
      <w:pPr>
        <w:spacing w:line="480" w:lineRule="auto"/>
        <w:ind w:left="1418" w:hanging="1058"/>
        <w:jc w:val="both"/>
        <w:rPr>
          <w:rFonts w:ascii="Book Antiqua" w:hAnsi="Book Antiqua" w:cs="Courier New"/>
          <w:sz w:val="28"/>
          <w:szCs w:val="28"/>
        </w:rPr>
      </w:pPr>
    </w:p>
    <w:p w:rsidR="00367F18" w:rsidRDefault="00367F18" w:rsidP="00367F18">
      <w:pPr>
        <w:spacing w:line="480" w:lineRule="auto"/>
        <w:ind w:left="1418" w:hanging="1058"/>
        <w:jc w:val="both"/>
        <w:rPr>
          <w:rFonts w:ascii="Book Antiqua" w:hAnsi="Book Antiqua" w:cs="Courier New"/>
          <w:sz w:val="28"/>
          <w:szCs w:val="28"/>
        </w:rPr>
      </w:pPr>
      <w:r>
        <w:rPr>
          <w:rFonts w:ascii="Book Antiqua" w:hAnsi="Book Antiqua" w:cs="Courier New"/>
          <w:sz w:val="28"/>
          <w:szCs w:val="28"/>
        </w:rPr>
        <w:t xml:space="preserve"> iii)                    to issue a writ of Mandamus ,directing the respondents to open the GPF account of the petitioners and apply the old pension rule applicable at the time of selection as the petitioners were given appointment against their merit number and compliance of various judgment passed by this Hon,ble Court against the advertisement no. 22.1.1988 as the petitioners were permitted to join in May 2011, in compliance of the judgment passed by this Hon,ble Court against their merit number.</w:t>
      </w:r>
    </w:p>
    <w:p w:rsidR="00367F18" w:rsidRDefault="00367F18" w:rsidP="00367F18">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iv )         Issue any other appropriate writ, order or direction as this </w:t>
      </w:r>
      <w:r>
        <w:rPr>
          <w:rFonts w:ascii="Book Antiqua" w:hAnsi="Book Antiqua" w:cs="Courier New"/>
          <w:sz w:val="28"/>
          <w:szCs w:val="28"/>
        </w:rPr>
        <w:tab/>
        <w:t xml:space="preserve">Hon’ble Court may deem fit and proper in the peculiar facts </w:t>
      </w:r>
      <w:r>
        <w:rPr>
          <w:rFonts w:ascii="Book Antiqua" w:hAnsi="Book Antiqua" w:cs="Courier New"/>
          <w:sz w:val="28"/>
          <w:szCs w:val="28"/>
        </w:rPr>
        <w:tab/>
        <w:t>and    circumstances of the present case.</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ab/>
        <w:t xml:space="preserve">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 xml:space="preserve">           v )         Filing of true typed copies and certified copies of  </w:t>
      </w:r>
      <w:r>
        <w:rPr>
          <w:rFonts w:ascii="Book Antiqua" w:hAnsi="Book Antiqua" w:cs="Courier New"/>
          <w:sz w:val="28"/>
          <w:szCs w:val="28"/>
        </w:rPr>
        <w:tab/>
        <w:t xml:space="preserve"> </w:t>
      </w:r>
      <w:r>
        <w:rPr>
          <w:rFonts w:ascii="Book Antiqua" w:hAnsi="Book Antiqua" w:cs="Courier New"/>
          <w:sz w:val="28"/>
          <w:szCs w:val="28"/>
        </w:rPr>
        <w:tab/>
        <w:t xml:space="preserve">      </w:t>
      </w:r>
      <w:r>
        <w:rPr>
          <w:rFonts w:ascii="Book Antiqua" w:hAnsi="Book Antiqua" w:cs="Courier New"/>
          <w:sz w:val="28"/>
          <w:szCs w:val="28"/>
        </w:rPr>
        <w:tab/>
      </w:r>
      <w:r>
        <w:rPr>
          <w:rFonts w:ascii="Book Antiqua" w:hAnsi="Book Antiqua" w:cs="Courier New"/>
          <w:sz w:val="28"/>
          <w:szCs w:val="28"/>
        </w:rPr>
        <w:tab/>
        <w:t>Annexures    P1-  to P-  7  may kindly be dispensed with.</w:t>
      </w:r>
    </w:p>
    <w:p w:rsidR="00367F18" w:rsidRDefault="00367F18" w:rsidP="00367F18">
      <w:pPr>
        <w:spacing w:line="360" w:lineRule="auto"/>
        <w:jc w:val="both"/>
        <w:rPr>
          <w:rFonts w:ascii="Book Antiqua" w:hAnsi="Book Antiqua" w:cs="Courier New"/>
          <w:sz w:val="28"/>
          <w:szCs w:val="28"/>
        </w:rPr>
      </w:pP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cs="Courier New"/>
          <w:sz w:val="28"/>
          <w:szCs w:val="28"/>
        </w:rPr>
        <w:t xml:space="preserve">      </w:t>
      </w: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 xml:space="preserve">DATED: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Petitioners</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Through</w:t>
      </w:r>
    </w:p>
    <w:p w:rsidR="00367F18" w:rsidRDefault="00367F18" w:rsidP="00367F18">
      <w:pPr>
        <w:ind w:left="360"/>
        <w:jc w:val="both"/>
        <w:rPr>
          <w:rFonts w:ascii="Book Antiqua" w:hAnsi="Book Antiqua" w:cs="Courier New"/>
          <w:sz w:val="28"/>
          <w:szCs w:val="28"/>
        </w:rPr>
      </w:pPr>
      <w:r>
        <w:rPr>
          <w:rFonts w:ascii="Book Antiqua" w:hAnsi="Book Antiqua" w:cs="Courier New"/>
          <w:sz w:val="28"/>
          <w:szCs w:val="28"/>
        </w:rPr>
        <w:tab/>
        <w:t xml:space="preserve">                          ( SURESH AHLAWAT)</w:t>
      </w:r>
    </w:p>
    <w:p w:rsidR="00367F18" w:rsidRDefault="00367F18" w:rsidP="00367F18">
      <w:pPr>
        <w:ind w:left="360"/>
        <w:jc w:val="both"/>
        <w:rPr>
          <w:rFonts w:ascii="Book Antiqua" w:hAnsi="Book Antiqua" w:cs="Courier New"/>
          <w:sz w:val="28"/>
          <w:szCs w:val="28"/>
        </w:rPr>
      </w:pPr>
      <w:r>
        <w:rPr>
          <w:rFonts w:ascii="Book Antiqua" w:hAnsi="Book Antiqua" w:cs="Courier New"/>
          <w:sz w:val="28"/>
          <w:szCs w:val="28"/>
        </w:rPr>
        <w:tab/>
        <w:t xml:space="preserve">                                  ADVOCATE</w:t>
      </w:r>
    </w:p>
    <w:p w:rsidR="00367F18" w:rsidRDefault="00367F18" w:rsidP="00367F18">
      <w:pPr>
        <w:ind w:left="360"/>
        <w:jc w:val="both"/>
        <w:rPr>
          <w:rFonts w:ascii="Book Antiqua" w:hAnsi="Book Antiqua" w:cs="Courier New"/>
          <w:sz w:val="28"/>
          <w:szCs w:val="28"/>
        </w:rPr>
      </w:pPr>
      <w:r>
        <w:rPr>
          <w:rFonts w:ascii="Book Antiqua" w:hAnsi="Book Antiqua" w:cs="Courier New"/>
          <w:sz w:val="28"/>
          <w:szCs w:val="28"/>
        </w:rPr>
        <w:t xml:space="preserve">                             Counsel for the Petitioners.</w:t>
      </w:r>
    </w:p>
    <w:p w:rsidR="00367F18" w:rsidRDefault="00367F18" w:rsidP="00367F18">
      <w:pPr>
        <w:ind w:left="1800" w:firstLine="360"/>
        <w:jc w:val="both"/>
        <w:rPr>
          <w:rFonts w:ascii="Book Antiqua" w:hAnsi="Book Antiqua" w:cs="Courier New"/>
          <w:sz w:val="28"/>
          <w:szCs w:val="28"/>
        </w:rPr>
      </w:pPr>
    </w:p>
    <w:p w:rsidR="00367F18" w:rsidRDefault="00367F18" w:rsidP="00367F18">
      <w:pPr>
        <w:ind w:left="1800" w:firstLine="360"/>
        <w:jc w:val="both"/>
        <w:rPr>
          <w:rFonts w:ascii="Book Antiqua" w:hAnsi="Book Antiqua" w:cs="Courier New"/>
          <w:sz w:val="28"/>
          <w:szCs w:val="28"/>
        </w:rPr>
      </w:pPr>
    </w:p>
    <w:p w:rsidR="00367F18" w:rsidRDefault="00367F18" w:rsidP="00367F18">
      <w:pPr>
        <w:spacing w:line="480" w:lineRule="auto"/>
        <w:jc w:val="both"/>
        <w:rPr>
          <w:rFonts w:ascii="Book Antiqua" w:hAnsi="Book Antiqua" w:cs="Courier New"/>
          <w:sz w:val="28"/>
          <w:szCs w:val="28"/>
          <w:u w:val="single"/>
        </w:rPr>
      </w:pPr>
      <w:r>
        <w:rPr>
          <w:rFonts w:ascii="Book Antiqua" w:hAnsi="Book Antiqua" w:cs="Courier New"/>
          <w:sz w:val="28"/>
          <w:szCs w:val="28"/>
          <w:u w:val="single"/>
        </w:rPr>
        <w:t>VERIFICATION:</w:t>
      </w:r>
    </w:p>
    <w:p w:rsidR="00367F18" w:rsidRDefault="00367F18" w:rsidP="00367F18">
      <w:pPr>
        <w:spacing w:line="360" w:lineRule="auto"/>
        <w:ind w:firstLine="360"/>
        <w:jc w:val="both"/>
        <w:rPr>
          <w:rFonts w:ascii="Book Antiqua" w:hAnsi="Book Antiqua" w:cs="Courier New"/>
          <w:sz w:val="28"/>
          <w:szCs w:val="28"/>
        </w:rPr>
      </w:pPr>
      <w:r>
        <w:rPr>
          <w:rFonts w:ascii="Book Antiqua" w:hAnsi="Book Antiqua" w:cs="Courier New"/>
          <w:sz w:val="28"/>
          <w:szCs w:val="28"/>
        </w:rPr>
        <w:lastRenderedPageBreak/>
        <w:tab/>
      </w:r>
      <w:r>
        <w:rPr>
          <w:rFonts w:ascii="Book Antiqua" w:hAnsi="Book Antiqua" w:cs="Courier New"/>
          <w:sz w:val="28"/>
          <w:szCs w:val="28"/>
        </w:rPr>
        <w:tab/>
        <w:t>Verified that the contents of the above  writ petition from Para No. 1 to 16 and 18 &amp; 19 are true and correct and is based  on the information derived from the official record. Para No. 17 is legal and is believed to be true and correct being made on the advice of the Counsel. No part of it is false and nothing has been kept concealed therefrom.</w:t>
      </w:r>
    </w:p>
    <w:p w:rsidR="00367F18" w:rsidRDefault="00367F18" w:rsidP="00367F18">
      <w:pPr>
        <w:spacing w:line="360" w:lineRule="auto"/>
        <w:ind w:left="360"/>
        <w:jc w:val="both"/>
        <w:rPr>
          <w:rFonts w:ascii="Book Antiqua" w:hAnsi="Book Antiqua" w:cs="Courier New"/>
          <w:sz w:val="28"/>
          <w:szCs w:val="28"/>
        </w:rPr>
      </w:pP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cs="Courier New"/>
          <w:sz w:val="28"/>
          <w:szCs w:val="28"/>
        </w:rPr>
        <w:t xml:space="preserve">  </w:t>
      </w:r>
    </w:p>
    <w:p w:rsidR="00367F18" w:rsidRDefault="00367F18" w:rsidP="00367F18">
      <w:pPr>
        <w:spacing w:line="480" w:lineRule="auto"/>
        <w:jc w:val="both"/>
        <w:rPr>
          <w:rFonts w:ascii="Book Antiqua" w:hAnsi="Book Antiqua" w:cs="Courier New"/>
          <w:sz w:val="28"/>
          <w:szCs w:val="28"/>
        </w:rPr>
      </w:pPr>
      <w:r>
        <w:rPr>
          <w:rFonts w:ascii="Book Antiqua" w:hAnsi="Book Antiqua" w:cs="Courier New"/>
          <w:sz w:val="28"/>
          <w:szCs w:val="28"/>
        </w:rPr>
        <w:t>DATED:                                                                Petitioners</w:t>
      </w:r>
    </w:p>
    <w:p w:rsidR="00367F18" w:rsidRDefault="00367F18" w:rsidP="00367F18">
      <w:pPr>
        <w:spacing w:line="480" w:lineRule="auto"/>
        <w:jc w:val="center"/>
        <w:rPr>
          <w:rFonts w:ascii="Book Antiqua" w:hAnsi="Book Antiqua"/>
          <w:sz w:val="28"/>
          <w:szCs w:val="28"/>
        </w:rPr>
      </w:pPr>
      <w:r>
        <w:rPr>
          <w:rFonts w:ascii="Book Antiqua" w:hAnsi="Book Antiqua" w:cs="Courier New"/>
          <w:sz w:val="28"/>
          <w:szCs w:val="28"/>
        </w:rPr>
        <w:br w:type="page"/>
      </w:r>
      <w:r>
        <w:rPr>
          <w:rFonts w:ascii="Book Antiqua" w:hAnsi="Book Antiqua"/>
          <w:sz w:val="28"/>
          <w:szCs w:val="28"/>
        </w:rPr>
        <w:lastRenderedPageBreak/>
        <w:t>IN THE HIGH COURT FOR THE STATES OF PUNJAB AND HARYANA AT CHANDIGARH</w:t>
      </w:r>
    </w:p>
    <w:p w:rsidR="00367F18" w:rsidRDefault="00367F18" w:rsidP="00367F18">
      <w:pPr>
        <w:spacing w:line="480" w:lineRule="auto"/>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CIVIL WRIT PETITION NO.______ OF 2014</w:t>
      </w:r>
    </w:p>
    <w:p w:rsidR="00367F18" w:rsidRDefault="00367F18" w:rsidP="00367F18">
      <w:pPr>
        <w:spacing w:line="480" w:lineRule="auto"/>
        <w:rPr>
          <w:rFonts w:ascii="Book Antiqua" w:hAnsi="Book Antiqua"/>
          <w:sz w:val="28"/>
          <w:szCs w:val="28"/>
        </w:rPr>
      </w:pPr>
      <w:r>
        <w:rPr>
          <w:rFonts w:ascii="Book Antiqua" w:hAnsi="Book Antiqua"/>
          <w:sz w:val="28"/>
          <w:szCs w:val="28"/>
        </w:rPr>
        <w:t>Devender Kumar and another</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...Petitioners </w:t>
      </w:r>
    </w:p>
    <w:p w:rsidR="00367F18" w:rsidRDefault="00367F18" w:rsidP="00367F18">
      <w:pPr>
        <w:spacing w:line="480" w:lineRule="auto"/>
        <w:jc w:val="center"/>
        <w:rPr>
          <w:rFonts w:ascii="Book Antiqua" w:hAnsi="Book Antiqua"/>
          <w:sz w:val="28"/>
          <w:szCs w:val="28"/>
        </w:rPr>
      </w:pPr>
      <w:r>
        <w:rPr>
          <w:rFonts w:ascii="Book Antiqua" w:hAnsi="Book Antiqua"/>
          <w:sz w:val="28"/>
          <w:szCs w:val="28"/>
        </w:rPr>
        <w:t>Versus</w:t>
      </w:r>
    </w:p>
    <w:p w:rsidR="00367F18" w:rsidRDefault="00367F18" w:rsidP="00367F18">
      <w:pPr>
        <w:spacing w:line="480" w:lineRule="auto"/>
        <w:jc w:val="both"/>
        <w:rPr>
          <w:rFonts w:ascii="Book Antiqua" w:hAnsi="Book Antiqua"/>
          <w:sz w:val="28"/>
          <w:szCs w:val="28"/>
        </w:rPr>
      </w:pPr>
      <w:r>
        <w:rPr>
          <w:rFonts w:ascii="Book Antiqua" w:hAnsi="Book Antiqua"/>
          <w:sz w:val="28"/>
          <w:szCs w:val="28"/>
        </w:rPr>
        <w:t>State of Haryana &amp; Ors.</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w:t>
      </w:r>
    </w:p>
    <w:p w:rsidR="00367F18" w:rsidRDefault="00367F18" w:rsidP="00367F18">
      <w:pPr>
        <w:spacing w:line="480" w:lineRule="auto"/>
        <w:ind w:left="720"/>
        <w:jc w:val="both"/>
        <w:rPr>
          <w:rFonts w:ascii="Book Antiqua" w:hAnsi="Book Antiqua"/>
          <w:sz w:val="28"/>
          <w:szCs w:val="28"/>
        </w:rPr>
      </w:pPr>
      <w:r>
        <w:rPr>
          <w:rFonts w:ascii="Book Antiqua" w:hAnsi="Book Antiqua"/>
          <w:sz w:val="28"/>
          <w:szCs w:val="28"/>
        </w:rPr>
        <w:t xml:space="preserve">                 </w:t>
      </w:r>
    </w:p>
    <w:p w:rsidR="00367F18" w:rsidRDefault="00367F18" w:rsidP="00367F18">
      <w:pPr>
        <w:spacing w:line="480" w:lineRule="auto"/>
        <w:ind w:left="720"/>
        <w:jc w:val="both"/>
        <w:rPr>
          <w:rFonts w:ascii="Book Antiqua" w:hAnsi="Book Antiqua" w:cs="Courier New"/>
          <w:sz w:val="28"/>
          <w:szCs w:val="28"/>
        </w:rPr>
      </w:pPr>
      <w:r>
        <w:rPr>
          <w:rFonts w:ascii="Book Antiqua" w:hAnsi="Book Antiqua"/>
          <w:sz w:val="28"/>
          <w:szCs w:val="28"/>
        </w:rPr>
        <w:t xml:space="preserve">                </w:t>
      </w:r>
      <w:r>
        <w:rPr>
          <w:rFonts w:ascii="Book Antiqua" w:hAnsi="Book Antiqua" w:cs="Courier New"/>
          <w:sz w:val="28"/>
          <w:szCs w:val="28"/>
        </w:rPr>
        <w:t>Jagbir Singh  s/o  Sh Jawala Singh , Electrician Instructor presently posted at  ITI Julana Distt. Jind .</w:t>
      </w:r>
    </w:p>
    <w:p w:rsidR="00367F18" w:rsidRDefault="00367F18" w:rsidP="00367F18">
      <w:pPr>
        <w:spacing w:before="240" w:line="360" w:lineRule="auto"/>
        <w:jc w:val="both"/>
        <w:rPr>
          <w:rFonts w:ascii="Book Antiqua" w:hAnsi="Book Antiqua"/>
          <w:sz w:val="28"/>
          <w:szCs w:val="28"/>
        </w:rPr>
      </w:pPr>
      <w:r>
        <w:rPr>
          <w:rFonts w:ascii="Book Antiqua" w:hAnsi="Book Antiqua"/>
          <w:sz w:val="28"/>
          <w:szCs w:val="28"/>
        </w:rPr>
        <w:t xml:space="preserve">                     I, the above named deponent do hereby solemnly affirm and declare as under:-</w:t>
      </w:r>
    </w:p>
    <w:p w:rsidR="00367F18" w:rsidRDefault="00367F18" w:rsidP="00367F18">
      <w:pPr>
        <w:spacing w:before="240" w:line="36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 xml:space="preserve">That deponent has gone through the   contents of accompanying writ petition which are true and correct, the same be read as part and parcel of this affidavit for the sake of  brevity.  </w:t>
      </w:r>
    </w:p>
    <w:p w:rsidR="00367F18" w:rsidRDefault="00367F18" w:rsidP="00367F18">
      <w:pPr>
        <w:spacing w:before="240" w:line="36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That the deponent has not filed any such or similar petition for either before this Hon'ble Court or in the Hon'ble Apex Court of India.</w:t>
      </w:r>
    </w:p>
    <w:p w:rsidR="00367F18" w:rsidRDefault="00367F18" w:rsidP="00367F18">
      <w:pPr>
        <w:jc w:val="both"/>
        <w:rPr>
          <w:rFonts w:ascii="Book Antiqua" w:hAnsi="Book Antiqua"/>
          <w:sz w:val="28"/>
          <w:szCs w:val="28"/>
        </w:rPr>
      </w:pPr>
    </w:p>
    <w:p w:rsidR="00367F18" w:rsidRDefault="00367F18" w:rsidP="00367F18">
      <w:pPr>
        <w:jc w:val="both"/>
        <w:rPr>
          <w:rFonts w:ascii="Book Antiqua" w:hAnsi="Book Antiqua"/>
          <w:sz w:val="28"/>
          <w:szCs w:val="28"/>
        </w:rPr>
      </w:pPr>
    </w:p>
    <w:p w:rsidR="00367F18" w:rsidRDefault="00367F18" w:rsidP="00367F18">
      <w:pPr>
        <w:jc w:val="both"/>
        <w:rPr>
          <w:rFonts w:ascii="Book Antiqua" w:hAnsi="Book Antiqua"/>
          <w:sz w:val="28"/>
          <w:szCs w:val="28"/>
        </w:rPr>
      </w:pPr>
      <w:r>
        <w:rPr>
          <w:rFonts w:ascii="Book Antiqua" w:hAnsi="Book Antiqua"/>
          <w:sz w:val="28"/>
          <w:szCs w:val="28"/>
        </w:rPr>
        <w:t>CHANDIGARH</w:t>
      </w:r>
    </w:p>
    <w:p w:rsidR="00367F18" w:rsidRDefault="00367F18" w:rsidP="00367F18">
      <w:pPr>
        <w:spacing w:line="480" w:lineRule="auto"/>
        <w:jc w:val="both"/>
        <w:rPr>
          <w:rFonts w:ascii="Book Antiqua" w:hAnsi="Book Antiqua"/>
          <w:sz w:val="28"/>
          <w:szCs w:val="28"/>
        </w:rPr>
      </w:pPr>
      <w:r>
        <w:rPr>
          <w:rFonts w:ascii="Book Antiqua" w:hAnsi="Book Antiqua"/>
          <w:sz w:val="28"/>
          <w:szCs w:val="28"/>
        </w:rPr>
        <w:t>DATED:   .9.2014</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67F18" w:rsidRDefault="00367F18" w:rsidP="00367F18">
      <w:pPr>
        <w:spacing w:line="480" w:lineRule="auto"/>
        <w:jc w:val="both"/>
        <w:rPr>
          <w:rFonts w:ascii="Book Antiqua" w:hAnsi="Book Antiqua"/>
          <w:sz w:val="28"/>
          <w:szCs w:val="28"/>
        </w:rPr>
      </w:pPr>
      <w:r>
        <w:rPr>
          <w:rFonts w:ascii="Book Antiqua" w:hAnsi="Book Antiqua"/>
          <w:sz w:val="28"/>
          <w:szCs w:val="28"/>
          <w:u w:val="single"/>
        </w:rPr>
        <w:t>VERIFICATION</w:t>
      </w:r>
      <w:r>
        <w:rPr>
          <w:rFonts w:ascii="Book Antiqua" w:hAnsi="Book Antiqua"/>
          <w:sz w:val="28"/>
          <w:szCs w:val="28"/>
        </w:rPr>
        <w:t>:-</w:t>
      </w:r>
    </w:p>
    <w:p w:rsidR="00367F18" w:rsidRDefault="00367F18" w:rsidP="00367F18">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para 1 to 2 of my above affidavit are true and correct to my knowledge. No part of it is false and nothing material has been concealed therein.</w:t>
      </w:r>
    </w:p>
    <w:p w:rsidR="00367F18" w:rsidRDefault="00367F18" w:rsidP="00367F18">
      <w:pPr>
        <w:jc w:val="both"/>
        <w:rPr>
          <w:rFonts w:ascii="Book Antiqua" w:hAnsi="Book Antiqua"/>
          <w:sz w:val="28"/>
          <w:szCs w:val="28"/>
        </w:rPr>
      </w:pPr>
      <w:r>
        <w:rPr>
          <w:rFonts w:ascii="Book Antiqua" w:hAnsi="Book Antiqua"/>
          <w:sz w:val="28"/>
          <w:szCs w:val="28"/>
        </w:rPr>
        <w:t>CHANDIGARH</w:t>
      </w:r>
    </w:p>
    <w:p w:rsidR="00367F18" w:rsidRDefault="00367F18" w:rsidP="00367F18">
      <w:pPr>
        <w:spacing w:line="480" w:lineRule="auto"/>
        <w:jc w:val="both"/>
        <w:rPr>
          <w:rFonts w:ascii="Book Antiqua" w:hAnsi="Book Antiqua"/>
          <w:sz w:val="28"/>
          <w:szCs w:val="28"/>
        </w:rPr>
      </w:pPr>
      <w:r>
        <w:rPr>
          <w:rFonts w:ascii="Book Antiqua" w:hAnsi="Book Antiqua"/>
          <w:sz w:val="28"/>
          <w:szCs w:val="28"/>
        </w:rPr>
        <w:t>DATED:    .9.2014</w:t>
      </w:r>
    </w:p>
    <w:p w:rsidR="00367F18" w:rsidRDefault="00367F18" w:rsidP="00367F18">
      <w:pPr>
        <w:spacing w:line="480" w:lineRule="auto"/>
        <w:jc w:val="both"/>
        <w:rPr>
          <w:rFonts w:ascii="Book Antiqua" w:hAnsi="Book Antiqua"/>
          <w:sz w:val="28"/>
          <w:szCs w:val="28"/>
        </w:rPr>
      </w:pPr>
    </w:p>
    <w:p w:rsidR="00367F18" w:rsidRDefault="00367F18" w:rsidP="00367F18">
      <w:pPr>
        <w:spacing w:line="480" w:lineRule="auto"/>
        <w:jc w:val="both"/>
        <w:rPr>
          <w:rFonts w:ascii="Book Antiqua" w:hAnsi="Book Antiqua"/>
          <w:sz w:val="28"/>
          <w:szCs w:val="28"/>
        </w:rPr>
      </w:pPr>
    </w:p>
    <w:p w:rsidR="00367F18" w:rsidRDefault="00367F18" w:rsidP="00367F18">
      <w:pPr>
        <w:spacing w:line="480" w:lineRule="auto"/>
        <w:jc w:val="both"/>
        <w:rPr>
          <w:rFonts w:ascii="Book Antiqua" w:hAnsi="Book Antiqua"/>
          <w:sz w:val="28"/>
          <w:szCs w:val="28"/>
        </w:rPr>
      </w:pPr>
    </w:p>
    <w:p w:rsidR="00367F18" w:rsidRDefault="00367F18" w:rsidP="00367F18">
      <w:pPr>
        <w:spacing w:line="480" w:lineRule="auto"/>
        <w:jc w:val="both"/>
        <w:rPr>
          <w:rFonts w:ascii="Book Antiqua" w:hAnsi="Book Antiqua"/>
          <w:sz w:val="28"/>
          <w:szCs w:val="28"/>
        </w:rPr>
      </w:pPr>
    </w:p>
    <w:p w:rsidR="00367F18" w:rsidRDefault="00367F18" w:rsidP="00367F18">
      <w:pPr>
        <w:spacing w:line="480" w:lineRule="auto"/>
        <w:jc w:val="both"/>
        <w:rPr>
          <w:rFonts w:ascii="Book Antiqua" w:hAnsi="Book Antiqua" w:cs="Courier New"/>
          <w:b/>
          <w:sz w:val="28"/>
          <w:szCs w:val="28"/>
        </w:rPr>
      </w:pPr>
      <w:r>
        <w:rPr>
          <w:rFonts w:ascii="Book Antiqua" w:hAnsi="Book Antiqua" w:cs="Courier New"/>
          <w:sz w:val="28"/>
          <w:szCs w:val="28"/>
        </w:rPr>
        <w:t xml:space="preserve">                                           </w:t>
      </w:r>
      <w:r>
        <w:rPr>
          <w:rFonts w:ascii="Book Antiqua" w:hAnsi="Book Antiqua" w:cs="Courier New"/>
          <w:b/>
          <w:sz w:val="28"/>
          <w:szCs w:val="28"/>
        </w:rPr>
        <w:t>LIST OF EVENTS</w:t>
      </w:r>
    </w:p>
    <w:p w:rsidR="00367F18" w:rsidRDefault="00367F18" w:rsidP="00367F18">
      <w:pPr>
        <w:spacing w:line="480" w:lineRule="auto"/>
        <w:jc w:val="both"/>
        <w:rPr>
          <w:rFonts w:ascii="Book Antiqua" w:hAnsi="Book Antiqua" w:cs="Courier New"/>
          <w:b/>
          <w:sz w:val="28"/>
          <w:szCs w:val="28"/>
        </w:rPr>
      </w:pPr>
    </w:p>
    <w:p w:rsidR="00367F18" w:rsidRDefault="00367F18" w:rsidP="00367F18">
      <w:pPr>
        <w:numPr>
          <w:ilvl w:val="2"/>
          <w:numId w:val="5"/>
        </w:numPr>
        <w:spacing w:line="480" w:lineRule="auto"/>
        <w:jc w:val="both"/>
        <w:rPr>
          <w:rFonts w:ascii="Book Antiqua" w:hAnsi="Book Antiqua" w:cs="Courier New"/>
          <w:b/>
          <w:sz w:val="28"/>
          <w:szCs w:val="28"/>
        </w:rPr>
      </w:pPr>
      <w:r>
        <w:rPr>
          <w:rFonts w:ascii="Book Antiqua" w:hAnsi="Book Antiqua" w:cs="Courier New"/>
          <w:sz w:val="28"/>
          <w:szCs w:val="28"/>
        </w:rPr>
        <w:t>Haryana Subordinate Staff Selection Board  ( S S S Board) advertised the 25 post of  Lineman Instructor in Vocational Education/ITI  and the petitioners  applied for above said posts being fully eligible and were selected after proper procedure  and petitioners were recommended for appointment by the SSS Board</w:t>
      </w:r>
      <w:r>
        <w:rPr>
          <w:rFonts w:ascii="Book Antiqua" w:hAnsi="Book Antiqua" w:cs="Courier New"/>
          <w:b/>
          <w:sz w:val="28"/>
          <w:szCs w:val="28"/>
        </w:rPr>
        <w:t>, (P-1)</w:t>
      </w:r>
    </w:p>
    <w:p w:rsidR="00367F18" w:rsidRDefault="00367F18" w:rsidP="00367F18">
      <w:pPr>
        <w:numPr>
          <w:ilvl w:val="2"/>
          <w:numId w:val="5"/>
        </w:numPr>
        <w:spacing w:line="480" w:lineRule="auto"/>
        <w:jc w:val="both"/>
        <w:rPr>
          <w:rFonts w:ascii="Book Antiqua" w:hAnsi="Book Antiqua" w:cs="Courier New"/>
          <w:sz w:val="28"/>
          <w:szCs w:val="28"/>
        </w:rPr>
      </w:pPr>
      <w:r>
        <w:rPr>
          <w:rFonts w:ascii="Book Antiqua" w:hAnsi="Book Antiqua" w:cs="Courier New"/>
          <w:sz w:val="28"/>
          <w:szCs w:val="28"/>
        </w:rPr>
        <w:t xml:space="preserve">That even the petitioners were informed vide letters dated  26.5.1989 by the SSS Board about their selection and recommended to the Govt. Department . </w:t>
      </w:r>
      <w:r>
        <w:rPr>
          <w:rFonts w:ascii="Book Antiqua" w:hAnsi="Book Antiqua" w:cs="Courier New"/>
          <w:b/>
          <w:sz w:val="28"/>
          <w:szCs w:val="28"/>
        </w:rPr>
        <w:t>( P-2)</w:t>
      </w:r>
    </w:p>
    <w:p w:rsidR="00367F18" w:rsidRDefault="00367F18" w:rsidP="00367F18">
      <w:pPr>
        <w:spacing w:line="480" w:lineRule="auto"/>
        <w:ind w:left="709"/>
        <w:jc w:val="both"/>
        <w:rPr>
          <w:rFonts w:ascii="Book Antiqua" w:hAnsi="Book Antiqua" w:cs="Courier New"/>
          <w:sz w:val="28"/>
          <w:szCs w:val="28"/>
        </w:rPr>
      </w:pPr>
      <w:r>
        <w:rPr>
          <w:rFonts w:ascii="Book Antiqua" w:hAnsi="Book Antiqua" w:cs="Courier New"/>
          <w:sz w:val="28"/>
          <w:szCs w:val="28"/>
        </w:rPr>
        <w:t xml:space="preserve">           The petitioners were at Sr. no. 5 and 7 of the select list in general category on basis of their merit and despite recommendation by the Board they were not issued appointment letter  in view of the stay order obtained by the adhoc /stop gap appointees from the Hon,ble  High  Court , who were holding the posts against which the petitioners  were selected but four  candidates  who were placed at Sr. no. 1 to 4 in selection list  were issued appointment letter and they were allowed to join in the department .</w:t>
      </w:r>
    </w:p>
    <w:p w:rsidR="00367F18" w:rsidRDefault="00367F18" w:rsidP="00367F18">
      <w:pPr>
        <w:spacing w:line="480" w:lineRule="auto"/>
        <w:ind w:left="709" w:hanging="567"/>
        <w:jc w:val="both"/>
        <w:rPr>
          <w:rFonts w:ascii="Book Antiqua" w:hAnsi="Book Antiqua" w:cs="Courier New"/>
          <w:b/>
          <w:sz w:val="28"/>
          <w:szCs w:val="28"/>
        </w:rPr>
      </w:pPr>
      <w:r>
        <w:rPr>
          <w:rFonts w:ascii="Book Antiqua" w:hAnsi="Book Antiqua" w:cs="Courier New"/>
          <w:sz w:val="28"/>
          <w:szCs w:val="28"/>
        </w:rPr>
        <w:t xml:space="preserve">1993 That  after awaiting  for a sufficient long  period for the offer of appointment ,  the petitioners  approached  this Hon,ble Court by filing CWP No. 1249 of 1993  which was decided on dt. 14.5.2010 and Hon,ble High Court directed to the State of Haryana to consider the </w:t>
      </w:r>
      <w:r>
        <w:rPr>
          <w:rFonts w:ascii="Book Antiqua" w:hAnsi="Book Antiqua" w:cs="Courier New"/>
          <w:sz w:val="28"/>
          <w:szCs w:val="28"/>
        </w:rPr>
        <w:lastRenderedPageBreak/>
        <w:t>petitioners for appointment , State of Haryana filed the appeal (LPA ) No. 1517 of 2010 against the order passed by the Hon,ble Signal Bench which was also dismissed vide order  dt. 10 .2. 2011</w:t>
      </w:r>
      <w:r>
        <w:rPr>
          <w:rFonts w:ascii="Book Antiqua" w:hAnsi="Book Antiqua" w:cs="Courier New"/>
          <w:b/>
          <w:sz w:val="28"/>
          <w:szCs w:val="28"/>
        </w:rPr>
        <w:t>.          (P -3 and P-4)</w:t>
      </w:r>
    </w:p>
    <w:p w:rsidR="00367F18" w:rsidRDefault="00367F18" w:rsidP="00367F18">
      <w:pPr>
        <w:spacing w:line="480" w:lineRule="auto"/>
        <w:ind w:left="709" w:hanging="567"/>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67F18" w:rsidRDefault="00367F18" w:rsidP="00367F18">
      <w:pPr>
        <w:spacing w:line="480" w:lineRule="auto"/>
        <w:ind w:left="960"/>
        <w:jc w:val="both"/>
        <w:rPr>
          <w:rFonts w:ascii="Book Antiqua" w:hAnsi="Book Antiqua" w:cs="Courier New"/>
          <w:b/>
          <w:sz w:val="28"/>
          <w:szCs w:val="28"/>
        </w:rPr>
      </w:pPr>
    </w:p>
    <w:p w:rsidR="00367F18" w:rsidRDefault="00367F18" w:rsidP="00367F18">
      <w:pPr>
        <w:numPr>
          <w:ilvl w:val="2"/>
          <w:numId w:val="6"/>
        </w:numPr>
        <w:spacing w:line="480" w:lineRule="auto"/>
        <w:jc w:val="both"/>
        <w:rPr>
          <w:rFonts w:ascii="Book Antiqua" w:hAnsi="Book Antiqua" w:cs="Courier New"/>
          <w:b/>
          <w:sz w:val="28"/>
          <w:szCs w:val="28"/>
        </w:rPr>
      </w:pPr>
      <w:r>
        <w:rPr>
          <w:rFonts w:ascii="Book Antiqua" w:hAnsi="Book Antiqua" w:cs="Courier New"/>
          <w:sz w:val="28"/>
          <w:szCs w:val="28"/>
        </w:rPr>
        <w:t xml:space="preserve">That  respondents after finding the petitioners entitled for the appointment as per their merit number ,issued the appointment letters dated 24.5.2011 .The petitioners after conducting medical examination meant for the first entry in to Govt. service .joined with the respondent in the month of May-2011 as fresh appointees  where as petitioners were entitled to grant deemed date of appointment as that has been given to other appointed candidates in pursuance of the same selection process and were entitled to grant the benefit of seniority and notional pay fixation at par with the candidates /employees who have joined their services prior to the petitioners as per the merit list prepared at the time of selection pertaining to the advertisement dated 22.1.1988.  </w:t>
      </w:r>
    </w:p>
    <w:p w:rsidR="00367F18" w:rsidRDefault="00367F18" w:rsidP="00367F18">
      <w:pPr>
        <w:numPr>
          <w:ilvl w:val="2"/>
          <w:numId w:val="7"/>
        </w:numPr>
        <w:spacing w:line="480" w:lineRule="auto"/>
        <w:jc w:val="both"/>
        <w:rPr>
          <w:rFonts w:ascii="Book Antiqua" w:hAnsi="Book Antiqua" w:cs="Courier New"/>
          <w:b/>
          <w:sz w:val="28"/>
          <w:szCs w:val="28"/>
        </w:rPr>
      </w:pPr>
      <w:r>
        <w:rPr>
          <w:rFonts w:ascii="Book Antiqua" w:hAnsi="Book Antiqua" w:cs="Courier New"/>
          <w:sz w:val="28"/>
          <w:szCs w:val="28"/>
        </w:rPr>
        <w:t xml:space="preserve">That the petitioners have submitted application  to the respondents for granting them deemed date of appointment as that has been given to other appointed candidates in pursuance of the same selection process and also for opening the GPF Account as per the Pension Scheme at the time of said selection and as per the scheme of other candidates ,employees from the  same merit list have been permitted but instead of opining of GPF Account, their </w:t>
      </w:r>
      <w:r>
        <w:rPr>
          <w:rFonts w:ascii="Book Antiqua" w:hAnsi="Book Antiqua" w:cs="Courier New"/>
          <w:sz w:val="28"/>
          <w:szCs w:val="28"/>
        </w:rPr>
        <w:lastRenderedPageBreak/>
        <w:t>permanent retirement account no. are being opened without deciding the application for opening of the GPF Account .By this action of the respondents the petitioners shall be discriminated from the pension scheme applicable for the candidates appointed from the same selection list.</w:t>
      </w:r>
    </w:p>
    <w:p w:rsidR="00367F18" w:rsidRDefault="00367F18" w:rsidP="00367F18">
      <w:pPr>
        <w:numPr>
          <w:ilvl w:val="2"/>
          <w:numId w:val="8"/>
        </w:numPr>
        <w:spacing w:line="480" w:lineRule="auto"/>
        <w:jc w:val="both"/>
        <w:rPr>
          <w:rFonts w:ascii="Book Antiqua" w:hAnsi="Book Antiqua" w:cs="Courier New"/>
          <w:b/>
          <w:sz w:val="28"/>
          <w:szCs w:val="28"/>
        </w:rPr>
      </w:pPr>
      <w:r>
        <w:rPr>
          <w:rFonts w:ascii="Book Antiqua" w:hAnsi="Book Antiqua" w:cs="Courier New"/>
          <w:sz w:val="28"/>
          <w:szCs w:val="28"/>
        </w:rPr>
        <w:t xml:space="preserve">That the petitioners represented to the respondents many times in person or through representation  to grant the benefit of seniority , notional pay fixation and to opening of GPF Account for pension  but their genuine  request not considered by the respondent . it is pertinent to mention here that when the grievances of the petitioners were not redressed by the department, ultimately, the petitioners got served upon a Legal Notice to the respondents on dated   20.5.2014        through their Counsel. but till today no response has been received from the respondents.  ( </w:t>
      </w:r>
      <w:r>
        <w:rPr>
          <w:rFonts w:ascii="Book Antiqua" w:hAnsi="Book Antiqua" w:cs="Courier New"/>
          <w:b/>
          <w:sz w:val="28"/>
          <w:szCs w:val="28"/>
        </w:rPr>
        <w:t>Annexure P- 7.)</w:t>
      </w:r>
    </w:p>
    <w:p w:rsidR="00367F18" w:rsidRDefault="00367F18" w:rsidP="00367F18">
      <w:pPr>
        <w:spacing w:line="480" w:lineRule="auto"/>
        <w:ind w:left="1080"/>
        <w:jc w:val="both"/>
        <w:rPr>
          <w:rFonts w:ascii="Book Antiqua" w:hAnsi="Book Antiqua" w:cs="Courier New"/>
          <w:b/>
          <w:sz w:val="28"/>
          <w:szCs w:val="28"/>
        </w:rPr>
      </w:pPr>
      <w:r>
        <w:rPr>
          <w:rFonts w:ascii="Book Antiqua" w:hAnsi="Book Antiqua" w:cs="Courier New"/>
          <w:b/>
          <w:sz w:val="28"/>
          <w:szCs w:val="28"/>
        </w:rPr>
        <w:t xml:space="preserve">            </w:t>
      </w:r>
    </w:p>
    <w:p w:rsidR="00367F18" w:rsidRDefault="00367F18" w:rsidP="00367F18">
      <w:pPr>
        <w:spacing w:line="480" w:lineRule="auto"/>
        <w:jc w:val="both"/>
        <w:rPr>
          <w:rFonts w:ascii="Book Antiqua" w:hAnsi="Book Antiqua" w:cs="Courier New"/>
          <w:b/>
          <w:sz w:val="28"/>
          <w:szCs w:val="28"/>
        </w:rPr>
      </w:pPr>
      <w:r>
        <w:rPr>
          <w:rFonts w:ascii="Book Antiqua" w:hAnsi="Book Antiqua" w:cs="Courier New"/>
          <w:b/>
          <w:sz w:val="28"/>
          <w:szCs w:val="28"/>
        </w:rPr>
        <w:t xml:space="preserve">                 Hence this petition.</w:t>
      </w:r>
    </w:p>
    <w:p w:rsidR="00367F18" w:rsidRDefault="00367F18" w:rsidP="00367F18">
      <w:pPr>
        <w:spacing w:line="360" w:lineRule="auto"/>
        <w:jc w:val="both"/>
        <w:rPr>
          <w:rFonts w:ascii="Book Antiqua" w:hAnsi="Book Antiqua" w:cs="Courier New"/>
          <w:sz w:val="28"/>
          <w:szCs w:val="28"/>
        </w:rPr>
      </w:pPr>
    </w:p>
    <w:p w:rsidR="00367F18" w:rsidRDefault="00367F18" w:rsidP="00367F18">
      <w:pPr>
        <w:spacing w:line="360" w:lineRule="auto"/>
        <w:jc w:val="both"/>
        <w:rPr>
          <w:rFonts w:ascii="Book Antiqua" w:hAnsi="Book Antiqua" w:cs="Courier New"/>
          <w:sz w:val="28"/>
          <w:szCs w:val="28"/>
        </w:rPr>
      </w:pP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cs="Courier New"/>
          <w:sz w:val="28"/>
          <w:szCs w:val="28"/>
        </w:rPr>
        <w:t xml:space="preserve">      </w:t>
      </w:r>
    </w:p>
    <w:p w:rsidR="00367F18" w:rsidRDefault="00367F18" w:rsidP="00367F18">
      <w:pPr>
        <w:spacing w:line="360" w:lineRule="auto"/>
        <w:jc w:val="both"/>
        <w:rPr>
          <w:rFonts w:ascii="Book Antiqua" w:hAnsi="Book Antiqua" w:cs="Courier New"/>
          <w:sz w:val="28"/>
          <w:szCs w:val="28"/>
        </w:rPr>
      </w:pPr>
      <w:r>
        <w:rPr>
          <w:rFonts w:ascii="Book Antiqua" w:hAnsi="Book Antiqua" w:cs="Courier New"/>
          <w:sz w:val="28"/>
          <w:szCs w:val="28"/>
        </w:rPr>
        <w:t xml:space="preserve">DATED: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w:t>
      </w:r>
      <w:r>
        <w:rPr>
          <w:rFonts w:ascii="Book Antiqua" w:hAnsi="Book Antiqua" w:cs="Courier New"/>
          <w:sz w:val="28"/>
          <w:szCs w:val="28"/>
        </w:rPr>
        <w:tab/>
        <w:t xml:space="preserve">                                                                             </w:t>
      </w:r>
      <w:r>
        <w:rPr>
          <w:rFonts w:ascii="Book Antiqua" w:hAnsi="Book Antiqua" w:cs="Courier New"/>
          <w:sz w:val="28"/>
          <w:szCs w:val="28"/>
        </w:rPr>
        <w:tab/>
        <w:t xml:space="preserve">                                                                SURESH AHLAWAT</w:t>
      </w:r>
    </w:p>
    <w:p w:rsidR="00367F18" w:rsidRDefault="00367F18" w:rsidP="00367F18">
      <w:pPr>
        <w:ind w:left="360"/>
        <w:jc w:val="both"/>
        <w:rPr>
          <w:rFonts w:ascii="Book Antiqua" w:hAnsi="Book Antiqua" w:cs="Courier New"/>
          <w:sz w:val="28"/>
          <w:szCs w:val="28"/>
        </w:rPr>
      </w:pPr>
      <w:r>
        <w:rPr>
          <w:rFonts w:ascii="Book Antiqua" w:hAnsi="Book Antiqua" w:cs="Courier New"/>
          <w:sz w:val="28"/>
          <w:szCs w:val="28"/>
        </w:rPr>
        <w:tab/>
        <w:t xml:space="preserve">                                                                    ADVOCATE</w:t>
      </w:r>
    </w:p>
    <w:p w:rsidR="00367F18" w:rsidRDefault="00367F18" w:rsidP="00367F18">
      <w:pPr>
        <w:ind w:left="360"/>
        <w:jc w:val="both"/>
        <w:rPr>
          <w:rFonts w:ascii="Book Antiqua" w:hAnsi="Book Antiqua" w:cs="Courier New"/>
          <w:sz w:val="28"/>
          <w:szCs w:val="28"/>
        </w:rPr>
      </w:pPr>
      <w:r>
        <w:rPr>
          <w:rFonts w:ascii="Book Antiqua" w:hAnsi="Book Antiqua" w:cs="Courier New"/>
          <w:sz w:val="28"/>
          <w:szCs w:val="28"/>
        </w:rPr>
        <w:t xml:space="preserve">                                                                Counsel for the Petitioners.</w:t>
      </w: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ind w:left="360"/>
        <w:jc w:val="both"/>
        <w:rPr>
          <w:rFonts w:ascii="Book Antiqua" w:hAnsi="Book Antiqua" w:cs="Courier New"/>
          <w:sz w:val="28"/>
          <w:szCs w:val="28"/>
        </w:rPr>
      </w:pPr>
    </w:p>
    <w:p w:rsidR="00367F18" w:rsidRDefault="00367F18" w:rsidP="00367F18">
      <w:pPr>
        <w:spacing w:line="480" w:lineRule="auto"/>
        <w:jc w:val="center"/>
        <w:rPr>
          <w:rFonts w:ascii="Book Antiqua" w:hAnsi="Book Antiqua" w:cs="Courier New"/>
          <w:sz w:val="28"/>
          <w:szCs w:val="28"/>
        </w:rPr>
      </w:pPr>
      <w:r>
        <w:rPr>
          <w:rFonts w:ascii="Book Antiqua" w:hAnsi="Book Antiqua" w:cs="Courier New"/>
          <w:sz w:val="28"/>
          <w:szCs w:val="28"/>
        </w:rPr>
        <w:t xml:space="preserve">IN THE HIGH COURT FOR THE STATES OF PUNJAB AND HARYANA AT CHANDIGARH.         </w:t>
      </w:r>
    </w:p>
    <w:p w:rsidR="00367F18" w:rsidRDefault="00367F18" w:rsidP="00367F18">
      <w:pPr>
        <w:spacing w:line="480" w:lineRule="auto"/>
        <w:ind w:left="1440"/>
        <w:rPr>
          <w:rFonts w:ascii="Book Antiqua" w:hAnsi="Book Antiqua" w:cs="Courier New"/>
          <w:sz w:val="28"/>
          <w:szCs w:val="28"/>
        </w:rPr>
      </w:pPr>
      <w:r>
        <w:rPr>
          <w:rFonts w:ascii="Book Antiqua" w:hAnsi="Book Antiqua" w:cs="Courier New"/>
          <w:sz w:val="28"/>
          <w:szCs w:val="28"/>
        </w:rPr>
        <w:t xml:space="preserve">                                         Civil Writ Petition No.______of 2014</w:t>
      </w:r>
    </w:p>
    <w:p w:rsidR="00367F18" w:rsidRDefault="00367F18" w:rsidP="00367F18">
      <w:pPr>
        <w:rPr>
          <w:rFonts w:ascii="Book Antiqua" w:hAnsi="Book Antiqua" w:cs="Courier New"/>
          <w:sz w:val="28"/>
          <w:szCs w:val="28"/>
        </w:rPr>
      </w:pPr>
      <w:r>
        <w:rPr>
          <w:rFonts w:ascii="Book Antiqua" w:hAnsi="Book Antiqua" w:cs="Courier New"/>
          <w:sz w:val="28"/>
          <w:szCs w:val="28"/>
        </w:rPr>
        <w:t>Devender Kumar   and other                                                    ...Petitioners</w:t>
      </w:r>
    </w:p>
    <w:p w:rsidR="00367F18" w:rsidRDefault="00367F18" w:rsidP="00367F18">
      <w:pPr>
        <w:ind w:left="360"/>
        <w:jc w:val="center"/>
        <w:rPr>
          <w:rFonts w:ascii="Book Antiqua" w:hAnsi="Book Antiqua" w:cs="Courier New"/>
          <w:sz w:val="28"/>
          <w:szCs w:val="28"/>
        </w:rPr>
      </w:pPr>
    </w:p>
    <w:p w:rsidR="00367F18" w:rsidRDefault="00367F18" w:rsidP="00367F18">
      <w:pPr>
        <w:ind w:left="360"/>
        <w:jc w:val="center"/>
        <w:rPr>
          <w:rFonts w:ascii="Book Antiqua" w:hAnsi="Book Antiqua" w:cs="Courier New"/>
          <w:sz w:val="28"/>
          <w:szCs w:val="28"/>
        </w:rPr>
      </w:pPr>
      <w:r>
        <w:rPr>
          <w:rFonts w:ascii="Book Antiqua" w:hAnsi="Book Antiqua" w:cs="Courier New"/>
          <w:sz w:val="28"/>
          <w:szCs w:val="28"/>
        </w:rPr>
        <w:t>Versus</w:t>
      </w:r>
    </w:p>
    <w:p w:rsidR="00367F18" w:rsidRDefault="00367F18" w:rsidP="00367F18">
      <w:pPr>
        <w:jc w:val="both"/>
        <w:rPr>
          <w:rFonts w:ascii="Book Antiqua" w:hAnsi="Book Antiqua" w:cs="Courier New"/>
          <w:sz w:val="28"/>
          <w:szCs w:val="28"/>
        </w:rPr>
      </w:pPr>
      <w:r>
        <w:rPr>
          <w:rFonts w:ascii="Book Antiqua" w:hAnsi="Book Antiqua" w:cs="Courier New"/>
          <w:sz w:val="28"/>
          <w:szCs w:val="28"/>
        </w:rPr>
        <w:t>State of Haryana  and another                                        ... Respondents</w:t>
      </w:r>
    </w:p>
    <w:p w:rsidR="00367F18" w:rsidRDefault="00367F18" w:rsidP="00367F18">
      <w:pPr>
        <w:spacing w:line="480" w:lineRule="auto"/>
        <w:jc w:val="center"/>
        <w:rPr>
          <w:rFonts w:ascii="Book Antiqua" w:hAnsi="Book Antiqua" w:cs="Courier New"/>
          <w:sz w:val="28"/>
          <w:szCs w:val="28"/>
        </w:rPr>
      </w:pPr>
      <w:r>
        <w:rPr>
          <w:rFonts w:ascii="Book Antiqua" w:hAnsi="Book Antiqua" w:cs="Courier New"/>
          <w:sz w:val="28"/>
          <w:szCs w:val="28"/>
        </w:rPr>
        <w:t xml:space="preserve">     </w:t>
      </w:r>
    </w:p>
    <w:p w:rsidR="00367F18" w:rsidRDefault="00367F18" w:rsidP="00367F18">
      <w:pPr>
        <w:spacing w:line="480" w:lineRule="auto"/>
        <w:jc w:val="center"/>
        <w:rPr>
          <w:rFonts w:ascii="Book Antiqua" w:hAnsi="Book Antiqua" w:cs="Courier New"/>
          <w:sz w:val="28"/>
          <w:szCs w:val="28"/>
          <w:u w:val="single"/>
        </w:rPr>
      </w:pPr>
      <w:r>
        <w:rPr>
          <w:rFonts w:ascii="Book Antiqua" w:hAnsi="Book Antiqua" w:cs="Courier New"/>
          <w:sz w:val="28"/>
          <w:szCs w:val="28"/>
        </w:rPr>
        <w:t xml:space="preserve">  </w:t>
      </w:r>
      <w:r>
        <w:rPr>
          <w:rFonts w:ascii="Book Antiqua" w:hAnsi="Book Antiqua" w:cs="Courier New"/>
          <w:sz w:val="28"/>
          <w:szCs w:val="28"/>
          <w:u w:val="single"/>
        </w:rPr>
        <w:t>INDEX</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8"/>
        <w:gridCol w:w="3358"/>
        <w:gridCol w:w="1799"/>
        <w:gridCol w:w="1260"/>
        <w:gridCol w:w="1260"/>
      </w:tblGrid>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Sr.</w:t>
            </w:r>
          </w:p>
          <w:p w:rsidR="00367F18" w:rsidRDefault="00367F18">
            <w:pPr>
              <w:jc w:val="both"/>
              <w:rPr>
                <w:rFonts w:ascii="Book Antiqua" w:hAnsi="Book Antiqua" w:cs="Courier New"/>
                <w:sz w:val="28"/>
                <w:szCs w:val="28"/>
              </w:rPr>
            </w:pPr>
            <w:r>
              <w:rPr>
                <w:rFonts w:ascii="Book Antiqua" w:hAnsi="Book Antiqua" w:cs="Courier New"/>
                <w:sz w:val="28"/>
                <w:szCs w:val="28"/>
              </w:rPr>
              <w:t>No.</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Particulars</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Date</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Page</w:t>
            </w:r>
          </w:p>
          <w:p w:rsidR="00367F18" w:rsidRDefault="00367F18">
            <w:pPr>
              <w:jc w:val="both"/>
              <w:rPr>
                <w:rFonts w:ascii="Book Antiqua" w:hAnsi="Book Antiqua" w:cs="Courier New"/>
                <w:sz w:val="28"/>
                <w:szCs w:val="28"/>
              </w:rPr>
            </w:pPr>
            <w:r>
              <w:rPr>
                <w:rFonts w:ascii="Book Antiqua" w:hAnsi="Book Antiqua" w:cs="Courier New"/>
                <w:sz w:val="28"/>
                <w:szCs w:val="28"/>
              </w:rPr>
              <w:t>(s)</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Court</w:t>
            </w:r>
          </w:p>
          <w:p w:rsidR="00367F18" w:rsidRDefault="00367F18">
            <w:pPr>
              <w:jc w:val="both"/>
              <w:rPr>
                <w:rFonts w:ascii="Book Antiqua" w:hAnsi="Book Antiqua" w:cs="Courier New"/>
                <w:sz w:val="28"/>
                <w:szCs w:val="28"/>
              </w:rPr>
            </w:pPr>
            <w:r>
              <w:rPr>
                <w:rFonts w:ascii="Book Antiqua" w:hAnsi="Book Antiqua" w:cs="Courier New"/>
                <w:sz w:val="28"/>
                <w:szCs w:val="28"/>
              </w:rPr>
              <w:t>Fee (Rs.)</w:t>
            </w: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A</w:t>
            </w:r>
          </w:p>
        </w:tc>
        <w:tc>
          <w:tcPr>
            <w:tcW w:w="3358"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r>
              <w:rPr>
                <w:rFonts w:ascii="Book Antiqua" w:hAnsi="Book Antiqua" w:cs="Courier New"/>
                <w:sz w:val="28"/>
                <w:szCs w:val="28"/>
              </w:rPr>
              <w:t>Court Fee.</w:t>
            </w:r>
          </w:p>
          <w:p w:rsidR="00367F18" w:rsidRDefault="00367F18">
            <w:pPr>
              <w:jc w:val="both"/>
              <w:rPr>
                <w:rFonts w:ascii="Book Antiqua" w:hAnsi="Book Antiqua" w:cs="Courier New"/>
                <w:sz w:val="28"/>
                <w:szCs w:val="28"/>
              </w:rPr>
            </w:pP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10.9..2014</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I</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1.</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List of dates and events.</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10.9.2014</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2-3</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2.</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Civil Writ Petition.</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10.9.2014</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4-14-</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3.</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Affidavit.</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     .1014</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15</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4.</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Annexure P-1:</w:t>
            </w:r>
          </w:p>
          <w:p w:rsidR="00367F18" w:rsidRDefault="00367F18">
            <w:pPr>
              <w:jc w:val="both"/>
              <w:rPr>
                <w:rFonts w:ascii="Book Antiqua" w:hAnsi="Book Antiqua" w:cs="Courier New"/>
                <w:sz w:val="28"/>
                <w:szCs w:val="28"/>
              </w:rPr>
            </w:pPr>
            <w:r>
              <w:rPr>
                <w:rFonts w:ascii="Book Antiqua" w:hAnsi="Book Antiqua" w:cs="Courier New"/>
                <w:sz w:val="28"/>
                <w:szCs w:val="28"/>
              </w:rPr>
              <w:t>Advertisement</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22.1.1988</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16</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5.</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 xml:space="preserve">Annexure P-2: Selection </w:t>
            </w:r>
            <w:r>
              <w:rPr>
                <w:rFonts w:ascii="Book Antiqua" w:hAnsi="Book Antiqua" w:cs="Courier New"/>
                <w:sz w:val="28"/>
                <w:szCs w:val="28"/>
              </w:rPr>
              <w:t xml:space="preserve"> Letter.</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26.5.1989</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17</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r>
              <w:rPr>
                <w:rFonts w:ascii="Book Antiqua" w:hAnsi="Book Antiqua" w:cs="Courier New"/>
                <w:sz w:val="28"/>
                <w:szCs w:val="28"/>
              </w:rPr>
              <w:t>6</w:t>
            </w:r>
          </w:p>
          <w:p w:rsidR="00367F18" w:rsidRDefault="00367F18">
            <w:pPr>
              <w:jc w:val="both"/>
              <w:rPr>
                <w:rFonts w:ascii="Book Antiqua" w:hAnsi="Book Antiqua" w:cs="Courier New"/>
                <w:sz w:val="28"/>
                <w:szCs w:val="28"/>
              </w:rPr>
            </w:pPr>
          </w:p>
          <w:p w:rsidR="00367F18" w:rsidRDefault="00367F18">
            <w:pPr>
              <w:jc w:val="both"/>
              <w:rPr>
                <w:rFonts w:ascii="Book Antiqua" w:hAnsi="Book Antiqua" w:cs="Courier New"/>
                <w:sz w:val="28"/>
                <w:szCs w:val="28"/>
              </w:rPr>
            </w:pPr>
            <w:r>
              <w:rPr>
                <w:rFonts w:ascii="Book Antiqua" w:hAnsi="Book Antiqua" w:cs="Courier New"/>
                <w:sz w:val="28"/>
                <w:szCs w:val="28"/>
              </w:rPr>
              <w:t>7.</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u w:val="single"/>
              </w:rPr>
              <w:t>AnnexureP-3</w:t>
            </w:r>
            <w:r>
              <w:rPr>
                <w:rFonts w:ascii="Book Antiqua" w:hAnsi="Book Antiqua" w:cs="Courier New"/>
                <w:sz w:val="28"/>
                <w:szCs w:val="28"/>
              </w:rPr>
              <w:t xml:space="preserve"> Copy of High Court order</w:t>
            </w:r>
          </w:p>
          <w:p w:rsidR="00367F18" w:rsidRDefault="00367F18">
            <w:pPr>
              <w:jc w:val="both"/>
              <w:rPr>
                <w:rFonts w:ascii="Book Antiqua" w:hAnsi="Book Antiqua" w:cs="Courier New"/>
                <w:sz w:val="28"/>
                <w:szCs w:val="28"/>
                <w:u w:val="single"/>
              </w:rPr>
            </w:pPr>
            <w:r>
              <w:rPr>
                <w:rFonts w:ascii="Book Antiqua" w:hAnsi="Book Antiqua" w:cs="Courier New"/>
                <w:sz w:val="28"/>
                <w:szCs w:val="28"/>
              </w:rPr>
              <w:t>Annexure P-4  Order of LPA</w:t>
            </w:r>
          </w:p>
        </w:tc>
        <w:tc>
          <w:tcPr>
            <w:tcW w:w="1799"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14.5.2010</w:t>
            </w:r>
          </w:p>
          <w:p w:rsidR="00367F18" w:rsidRDefault="00367F18">
            <w:pPr>
              <w:jc w:val="both"/>
              <w:rPr>
                <w:rFonts w:ascii="Book Antiqua" w:hAnsi="Book Antiqua" w:cs="Courier New"/>
                <w:sz w:val="28"/>
                <w:szCs w:val="28"/>
              </w:rPr>
            </w:pPr>
          </w:p>
          <w:p w:rsidR="00367F18" w:rsidRDefault="00367F18">
            <w:pPr>
              <w:jc w:val="both"/>
              <w:rPr>
                <w:rFonts w:ascii="Book Antiqua" w:hAnsi="Book Antiqua" w:cs="Courier New"/>
                <w:sz w:val="28"/>
                <w:szCs w:val="28"/>
              </w:rPr>
            </w:pPr>
            <w:r>
              <w:rPr>
                <w:rFonts w:ascii="Book Antiqua" w:hAnsi="Book Antiqua" w:cs="Courier New"/>
                <w:sz w:val="28"/>
                <w:szCs w:val="28"/>
              </w:rPr>
              <w:t xml:space="preserve"> 10.2.2011</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r>
              <w:rPr>
                <w:rFonts w:ascii="Book Antiqua" w:hAnsi="Book Antiqua" w:cs="Courier New"/>
                <w:sz w:val="28"/>
                <w:szCs w:val="28"/>
              </w:rPr>
              <w:t>18-22</w:t>
            </w:r>
          </w:p>
          <w:p w:rsidR="00367F18" w:rsidRDefault="00367F18">
            <w:pPr>
              <w:jc w:val="both"/>
              <w:rPr>
                <w:rFonts w:ascii="Book Antiqua" w:hAnsi="Book Antiqua" w:cs="Courier New"/>
                <w:sz w:val="28"/>
                <w:szCs w:val="28"/>
              </w:rPr>
            </w:pPr>
          </w:p>
          <w:p w:rsidR="00367F18" w:rsidRDefault="00367F18">
            <w:pPr>
              <w:jc w:val="both"/>
              <w:rPr>
                <w:rFonts w:ascii="Book Antiqua" w:hAnsi="Book Antiqua" w:cs="Courier New"/>
                <w:sz w:val="28"/>
                <w:szCs w:val="28"/>
              </w:rPr>
            </w:pPr>
            <w:r>
              <w:rPr>
                <w:rFonts w:ascii="Book Antiqua" w:hAnsi="Book Antiqua" w:cs="Courier New"/>
                <w:sz w:val="28"/>
                <w:szCs w:val="28"/>
              </w:rPr>
              <w:t>23-26</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8.</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 xml:space="preserve">Annexure P-5 </w:t>
            </w:r>
          </w:p>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 xml:space="preserve">Appointment Letter </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 xml:space="preserve"> 24.5.2011</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27-32</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rPr>
                <w:sz w:val="20"/>
                <w:szCs w:val="20"/>
              </w:rPr>
            </w:pP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rPr>
                <w:sz w:val="20"/>
                <w:szCs w:val="20"/>
              </w:rPr>
            </w:pP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rPr>
                <w:sz w:val="20"/>
                <w:szCs w:val="20"/>
              </w:rPr>
            </w:pP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9</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 xml:space="preserve"> Annexure P-6</w:t>
            </w:r>
          </w:p>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 xml:space="preserve"> Order of High Court</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7.9.2011</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33-34</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10</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Annexure P-7</w:t>
            </w:r>
          </w:p>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Legal Notice</w:t>
            </w:r>
          </w:p>
        </w:tc>
        <w:tc>
          <w:tcPr>
            <w:tcW w:w="1799"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20.5.2014</w:t>
            </w: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35-39</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r w:rsidR="00367F18" w:rsidTr="00367F18">
        <w:tc>
          <w:tcPr>
            <w:tcW w:w="88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11</w:t>
            </w:r>
          </w:p>
        </w:tc>
        <w:tc>
          <w:tcPr>
            <w:tcW w:w="3358"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u w:val="single"/>
              </w:rPr>
            </w:pPr>
            <w:r>
              <w:rPr>
                <w:rFonts w:ascii="Book Antiqua" w:hAnsi="Book Antiqua" w:cs="Courier New"/>
                <w:sz w:val="28"/>
                <w:szCs w:val="28"/>
                <w:u w:val="single"/>
              </w:rPr>
              <w:t>Power of Attorney</w:t>
            </w:r>
          </w:p>
        </w:tc>
        <w:tc>
          <w:tcPr>
            <w:tcW w:w="1799"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367F18" w:rsidRDefault="00367F18">
            <w:pPr>
              <w:jc w:val="both"/>
              <w:rPr>
                <w:rFonts w:ascii="Book Antiqua" w:hAnsi="Book Antiqua" w:cs="Courier New"/>
                <w:sz w:val="28"/>
                <w:szCs w:val="28"/>
              </w:rPr>
            </w:pPr>
            <w:r>
              <w:rPr>
                <w:rFonts w:ascii="Book Antiqua" w:hAnsi="Book Antiqua" w:cs="Courier New"/>
                <w:sz w:val="28"/>
                <w:szCs w:val="28"/>
              </w:rPr>
              <w:t>40</w:t>
            </w:r>
          </w:p>
        </w:tc>
        <w:tc>
          <w:tcPr>
            <w:tcW w:w="1260" w:type="dxa"/>
            <w:tcBorders>
              <w:top w:val="single" w:sz="4" w:space="0" w:color="auto"/>
              <w:left w:val="single" w:sz="4" w:space="0" w:color="auto"/>
              <w:bottom w:val="single" w:sz="4" w:space="0" w:color="auto"/>
              <w:right w:val="single" w:sz="4" w:space="0" w:color="auto"/>
            </w:tcBorders>
          </w:tcPr>
          <w:p w:rsidR="00367F18" w:rsidRDefault="00367F18">
            <w:pPr>
              <w:jc w:val="both"/>
              <w:rPr>
                <w:rFonts w:ascii="Book Antiqua" w:hAnsi="Book Antiqua" w:cs="Courier New"/>
                <w:sz w:val="28"/>
                <w:szCs w:val="28"/>
              </w:rPr>
            </w:pPr>
          </w:p>
        </w:tc>
      </w:tr>
    </w:tbl>
    <w:p w:rsidR="00367F18" w:rsidRDefault="00367F18" w:rsidP="00367F18">
      <w:pPr>
        <w:rPr>
          <w:rFonts w:ascii="Book Antiqua" w:hAnsi="Book Antiqua"/>
          <w:sz w:val="28"/>
          <w:szCs w:val="28"/>
        </w:rPr>
      </w:pPr>
    </w:p>
    <w:p w:rsidR="00367F18" w:rsidRDefault="00367F18" w:rsidP="00367F18">
      <w:pPr>
        <w:rPr>
          <w:rFonts w:ascii="Book Antiqua" w:hAnsi="Book Antiqua"/>
          <w:sz w:val="28"/>
          <w:szCs w:val="28"/>
        </w:rPr>
      </w:pPr>
      <w:r>
        <w:rPr>
          <w:rFonts w:ascii="Book Antiqua" w:hAnsi="Book Antiqua"/>
          <w:sz w:val="28"/>
          <w:szCs w:val="28"/>
        </w:rPr>
        <w:t>Note:</w:t>
      </w:r>
    </w:p>
    <w:p w:rsidR="00367F18" w:rsidRDefault="00367F18" w:rsidP="00367F18">
      <w:pPr>
        <w:numPr>
          <w:ilvl w:val="0"/>
          <w:numId w:val="9"/>
        </w:numPr>
        <w:jc w:val="both"/>
        <w:rPr>
          <w:rFonts w:ascii="Book Antiqua" w:hAnsi="Book Antiqua"/>
          <w:sz w:val="28"/>
          <w:szCs w:val="28"/>
        </w:rPr>
      </w:pPr>
      <w:r>
        <w:rPr>
          <w:rFonts w:ascii="Book Antiqua" w:hAnsi="Book Antiqua"/>
          <w:sz w:val="28"/>
          <w:szCs w:val="28"/>
        </w:rPr>
        <w:lastRenderedPageBreak/>
        <w:t>That the main law points involved in the writ petition contained in paragraph No.      at page_     ____.</w:t>
      </w:r>
    </w:p>
    <w:p w:rsidR="00367F18" w:rsidRDefault="00367F18" w:rsidP="00367F18">
      <w:pPr>
        <w:ind w:left="720"/>
        <w:rPr>
          <w:rFonts w:ascii="Book Antiqua" w:hAnsi="Book Antiqua"/>
          <w:sz w:val="28"/>
          <w:szCs w:val="28"/>
        </w:rPr>
      </w:pPr>
    </w:p>
    <w:p w:rsidR="00367F18" w:rsidRDefault="00367F18" w:rsidP="00367F18">
      <w:pPr>
        <w:rPr>
          <w:rFonts w:ascii="Book Antiqua" w:hAnsi="Book Antiqua"/>
          <w:sz w:val="28"/>
          <w:szCs w:val="28"/>
        </w:rPr>
      </w:pPr>
      <w:r>
        <w:rPr>
          <w:rFonts w:ascii="Book Antiqua" w:hAnsi="Book Antiqua"/>
          <w:sz w:val="28"/>
          <w:szCs w:val="28"/>
        </w:rPr>
        <w:t xml:space="preserve">  2.       Relevant Rules:  ) The Constitution of     India  Articles  14,16</w:t>
      </w:r>
    </w:p>
    <w:p w:rsidR="00367F18" w:rsidRDefault="00367F18" w:rsidP="00367F18">
      <w:pPr>
        <w:rPr>
          <w:rFonts w:ascii="Book Antiqua" w:hAnsi="Book Antiqua"/>
          <w:sz w:val="28"/>
          <w:szCs w:val="28"/>
        </w:rPr>
      </w:pPr>
    </w:p>
    <w:p w:rsidR="00367F18" w:rsidRDefault="00367F18" w:rsidP="00367F18">
      <w:pPr>
        <w:rPr>
          <w:rFonts w:ascii="Book Antiqua" w:hAnsi="Book Antiqua"/>
          <w:sz w:val="28"/>
          <w:szCs w:val="28"/>
        </w:rPr>
      </w:pPr>
      <w:r>
        <w:rPr>
          <w:rFonts w:ascii="Book Antiqua" w:hAnsi="Book Antiqua"/>
          <w:sz w:val="28"/>
          <w:szCs w:val="28"/>
        </w:rPr>
        <w:t xml:space="preserve">3      Similar case:  CWP no.24271 of 2013 titled Balwinder Singh and </w:t>
      </w:r>
    </w:p>
    <w:p w:rsidR="00367F18" w:rsidRDefault="00367F18" w:rsidP="00367F18">
      <w:pPr>
        <w:ind w:left="720"/>
        <w:rPr>
          <w:rFonts w:ascii="Book Antiqua" w:hAnsi="Book Antiqua"/>
          <w:sz w:val="28"/>
          <w:szCs w:val="28"/>
        </w:rPr>
      </w:pPr>
    </w:p>
    <w:p w:rsidR="00367F18" w:rsidRDefault="00367F18" w:rsidP="00367F18">
      <w:pPr>
        <w:ind w:left="720"/>
        <w:rPr>
          <w:rFonts w:ascii="Book Antiqua" w:hAnsi="Book Antiqua"/>
          <w:sz w:val="28"/>
          <w:szCs w:val="28"/>
        </w:rPr>
      </w:pPr>
      <w:r>
        <w:rPr>
          <w:rFonts w:ascii="Book Antiqua" w:hAnsi="Book Antiqua"/>
          <w:sz w:val="28"/>
          <w:szCs w:val="28"/>
        </w:rPr>
        <w:t xml:space="preserve">Others  v/s   State of Haryana   NOM  issued  for  </w:t>
      </w:r>
    </w:p>
    <w:p w:rsidR="00367F18" w:rsidRDefault="00367F18" w:rsidP="00367F18">
      <w:pPr>
        <w:rPr>
          <w:rFonts w:ascii="Book Antiqua" w:hAnsi="Book Antiqua"/>
          <w:sz w:val="28"/>
          <w:szCs w:val="28"/>
        </w:rPr>
      </w:pPr>
    </w:p>
    <w:p w:rsidR="00367F18" w:rsidRDefault="00367F18" w:rsidP="00367F18">
      <w:pPr>
        <w:rPr>
          <w:rFonts w:ascii="Book Antiqua" w:hAnsi="Book Antiqua"/>
          <w:sz w:val="28"/>
          <w:szCs w:val="28"/>
        </w:rPr>
      </w:pPr>
      <w:r>
        <w:rPr>
          <w:rFonts w:ascii="Book Antiqua" w:hAnsi="Book Antiqua"/>
          <w:sz w:val="28"/>
          <w:szCs w:val="28"/>
        </w:rPr>
        <w:t xml:space="preserve">              </w:t>
      </w:r>
    </w:p>
    <w:p w:rsidR="00367F18" w:rsidRDefault="00367F18" w:rsidP="00367F18">
      <w:pPr>
        <w:rPr>
          <w:rFonts w:ascii="Book Antiqua" w:hAnsi="Book Antiqua"/>
          <w:sz w:val="28"/>
          <w:szCs w:val="28"/>
        </w:rPr>
      </w:pPr>
    </w:p>
    <w:p w:rsidR="00367F18" w:rsidRDefault="00367F18" w:rsidP="00367F18">
      <w:pPr>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cs="Courier New"/>
          <w:sz w:val="28"/>
          <w:szCs w:val="28"/>
        </w:rPr>
        <w:t xml:space="preserve">                               (SURESH AHLAWAT)</w:t>
      </w:r>
    </w:p>
    <w:p w:rsidR="00367F18" w:rsidRDefault="00367F18" w:rsidP="00367F18">
      <w:pPr>
        <w:jc w:val="both"/>
        <w:rPr>
          <w:rFonts w:ascii="Book Antiqua" w:hAnsi="Book Antiqua" w:cs="Courier New"/>
          <w:sz w:val="28"/>
          <w:szCs w:val="28"/>
        </w:rPr>
      </w:pP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ADVOCATE</w:t>
      </w:r>
    </w:p>
    <w:p w:rsidR="00367F18" w:rsidRDefault="00367F18" w:rsidP="00367F18">
      <w:pPr>
        <w:jc w:val="both"/>
        <w:rPr>
          <w:rFonts w:ascii="Book Antiqua" w:hAnsi="Book Antiqua" w:cs="Courier New"/>
          <w:sz w:val="28"/>
          <w:szCs w:val="28"/>
        </w:rPr>
      </w:pPr>
      <w:r>
        <w:rPr>
          <w:rFonts w:ascii="Book Antiqua" w:hAnsi="Book Antiqua" w:cs="Courier New"/>
          <w:sz w:val="28"/>
          <w:szCs w:val="28"/>
        </w:rPr>
        <w:t>DATE: 10.9.2014                                           COUNSEL FOR PETITIONERS</w:t>
      </w:r>
    </w:p>
    <w:p w:rsidR="00367F18" w:rsidRDefault="00367F18" w:rsidP="00367F18">
      <w:pPr>
        <w:ind w:left="360"/>
        <w:jc w:val="both"/>
        <w:rPr>
          <w:rFonts w:ascii="Book Antiqua" w:hAnsi="Book Antiqua" w:cs="Courier New"/>
          <w:sz w:val="28"/>
          <w:szCs w:val="28"/>
        </w:rPr>
      </w:pPr>
    </w:p>
    <w:p w:rsidR="00367F18" w:rsidRDefault="00367F18" w:rsidP="00367F18">
      <w:pPr>
        <w:ind w:left="1800" w:firstLine="360"/>
        <w:jc w:val="both"/>
        <w:rPr>
          <w:rFonts w:ascii="Book Antiqua" w:hAnsi="Book Antiqua" w:cs="Courier New"/>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367F18" w:rsidRDefault="00367F18" w:rsidP="00367F18">
      <w:pPr>
        <w:spacing w:line="480" w:lineRule="auto"/>
        <w:ind w:left="709" w:hanging="567"/>
        <w:jc w:val="both"/>
        <w:rPr>
          <w:rFonts w:ascii="Book Antiqua" w:hAnsi="Book Antiqua"/>
          <w:sz w:val="28"/>
          <w:szCs w:val="28"/>
        </w:rPr>
      </w:pPr>
    </w:p>
    <w:p w:rsidR="005F7F77" w:rsidRDefault="005F7F77"/>
    <w:sectPr w:rsidR="005F7F77"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146AF"/>
    <w:multiLevelType w:val="multilevel"/>
    <w:tmpl w:val="DC2034F4"/>
    <w:lvl w:ilvl="0">
      <w:start w:val="24"/>
      <w:numFmt w:val="decimal"/>
      <w:lvlText w:val="%1"/>
      <w:lvlJc w:val="left"/>
      <w:pPr>
        <w:ind w:left="960" w:hanging="960"/>
      </w:pPr>
      <w:rPr>
        <w:b w:val="0"/>
      </w:rPr>
    </w:lvl>
    <w:lvl w:ilvl="1">
      <w:start w:val="5"/>
      <w:numFmt w:val="decimal"/>
      <w:lvlText w:val="%1.%2"/>
      <w:lvlJc w:val="left"/>
      <w:pPr>
        <w:ind w:left="960" w:hanging="960"/>
      </w:pPr>
      <w:rPr>
        <w:b w:val="0"/>
      </w:rPr>
    </w:lvl>
    <w:lvl w:ilvl="2">
      <w:start w:val="2011"/>
      <w:numFmt w:val="decimal"/>
      <w:lvlText w:val="%1.%2.%3"/>
      <w:lvlJc w:val="left"/>
      <w:pPr>
        <w:ind w:left="960" w:hanging="96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1">
    <w:nsid w:val="335C0369"/>
    <w:multiLevelType w:val="hybridMultilevel"/>
    <w:tmpl w:val="BAA253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38FE369E"/>
    <w:multiLevelType w:val="multilevel"/>
    <w:tmpl w:val="2AB6CE2C"/>
    <w:lvl w:ilvl="0">
      <w:start w:val="4"/>
      <w:numFmt w:val="decimal"/>
      <w:lvlText w:val="%1"/>
      <w:lvlJc w:val="left"/>
      <w:pPr>
        <w:ind w:left="840" w:hanging="840"/>
      </w:pPr>
      <w:rPr>
        <w:b w:val="0"/>
      </w:rPr>
    </w:lvl>
    <w:lvl w:ilvl="1">
      <w:start w:val="9"/>
      <w:numFmt w:val="decimal"/>
      <w:lvlText w:val="%1.%2"/>
      <w:lvlJc w:val="left"/>
      <w:pPr>
        <w:ind w:left="840" w:hanging="840"/>
      </w:pPr>
      <w:rPr>
        <w:b w:val="0"/>
      </w:rPr>
    </w:lvl>
    <w:lvl w:ilvl="2">
      <w:start w:val="2011"/>
      <w:numFmt w:val="decimal"/>
      <w:lvlText w:val="%1.%2.%3"/>
      <w:lvlJc w:val="left"/>
      <w:pPr>
        <w:ind w:left="840" w:hanging="84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3">
    <w:nsid w:val="41FA5B03"/>
    <w:multiLevelType w:val="hybridMultilevel"/>
    <w:tmpl w:val="523E68E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48052279"/>
    <w:multiLevelType w:val="multilevel"/>
    <w:tmpl w:val="82D0D932"/>
    <w:lvl w:ilvl="0">
      <w:start w:val="20"/>
      <w:numFmt w:val="decimal"/>
      <w:lvlText w:val="%1"/>
      <w:lvlJc w:val="left"/>
      <w:pPr>
        <w:ind w:left="960" w:hanging="960"/>
      </w:pPr>
      <w:rPr>
        <w:b w:val="0"/>
      </w:rPr>
    </w:lvl>
    <w:lvl w:ilvl="1">
      <w:start w:val="5"/>
      <w:numFmt w:val="decimal"/>
      <w:lvlText w:val="%1.%2"/>
      <w:lvlJc w:val="left"/>
      <w:pPr>
        <w:ind w:left="960" w:hanging="960"/>
      </w:pPr>
      <w:rPr>
        <w:b w:val="0"/>
      </w:rPr>
    </w:lvl>
    <w:lvl w:ilvl="2">
      <w:start w:val="2014"/>
      <w:numFmt w:val="decimal"/>
      <w:lvlText w:val="%1.%2.%3"/>
      <w:lvlJc w:val="left"/>
      <w:pPr>
        <w:ind w:left="960" w:hanging="96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5">
    <w:nsid w:val="4C2140F1"/>
    <w:multiLevelType w:val="hybridMultilevel"/>
    <w:tmpl w:val="49E8DBA6"/>
    <w:lvl w:ilvl="0" w:tplc="0EFAEC14">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6A00E76"/>
    <w:multiLevelType w:val="multilevel"/>
    <w:tmpl w:val="00CE3906"/>
    <w:lvl w:ilvl="0">
      <w:start w:val="22"/>
      <w:numFmt w:val="decimal"/>
      <w:lvlText w:val="%1"/>
      <w:lvlJc w:val="left"/>
      <w:pPr>
        <w:ind w:left="960" w:hanging="960"/>
      </w:pPr>
    </w:lvl>
    <w:lvl w:ilvl="1">
      <w:start w:val="1"/>
      <w:numFmt w:val="decimal"/>
      <w:lvlText w:val="%1.%2"/>
      <w:lvlJc w:val="left"/>
      <w:pPr>
        <w:ind w:left="960" w:hanging="960"/>
      </w:pPr>
    </w:lvl>
    <w:lvl w:ilvl="2">
      <w:start w:val="1988"/>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nsid w:val="654B44F0"/>
    <w:multiLevelType w:val="hybridMultilevel"/>
    <w:tmpl w:val="EAEC04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6AD66BC1"/>
    <w:multiLevelType w:val="hybridMultilevel"/>
    <w:tmpl w:val="D222E846"/>
    <w:lvl w:ilvl="0" w:tplc="7D3AA6D6">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2"/>
    </w:lvlOverride>
    <w:lvlOverride w:ilvl="1">
      <w:startOverride w:val="1"/>
    </w:lvlOverride>
    <w:lvlOverride w:ilvl="2">
      <w:startOverride w:val="198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4"/>
    </w:lvlOverride>
    <w:lvlOverride w:ilvl="1">
      <w:startOverride w:val="5"/>
    </w:lvlOverride>
    <w:lvlOverride w:ilvl="2">
      <w:startOverride w:val="20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9"/>
    </w:lvlOverride>
    <w:lvlOverride w:ilvl="2">
      <w:startOverride w:val="20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0"/>
    </w:lvlOverride>
    <w:lvlOverride w:ilvl="1">
      <w:startOverride w:val="5"/>
    </w:lvlOverride>
    <w:lvlOverride w:ilvl="2">
      <w:startOverride w:val="20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drawingGridHorizontalSpacing w:val="150"/>
  <w:drawingGridVerticalSpacing w:val="381"/>
  <w:displayHorizontalDrawingGridEvery w:val="2"/>
  <w:characterSpacingControl w:val="doNotCompress"/>
  <w:compat/>
  <w:rsids>
    <w:rsidRoot w:val="00367F18"/>
    <w:rsid w:val="000521CF"/>
    <w:rsid w:val="003201C5"/>
    <w:rsid w:val="00367F18"/>
    <w:rsid w:val="005F7F77"/>
    <w:rsid w:val="008270E4"/>
    <w:rsid w:val="00F51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F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3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3538</Words>
  <Characters>20167</Characters>
  <Application>Microsoft Office Word</Application>
  <DocSecurity>0</DocSecurity>
  <Lines>168</Lines>
  <Paragraphs>47</Paragraphs>
  <ScaleCrop>false</ScaleCrop>
  <Company/>
  <LinksUpToDate>false</LinksUpToDate>
  <CharactersWithSpaces>23658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2021-11-21T07:31:00Z</dcterms:created>
  <dcterms:modified xsi:type="dcterms:W3CDTF">2021-11-21T07:32:00Z</dcterms:modified>
</cp:coreProperties>
</file>