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CDF8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Churn prediction for Telecom</w:t>
      </w:r>
    </w:p>
    <w:p w14:paraId="0E5A955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## Problem Description</w:t>
      </w:r>
    </w:p>
    <w:p w14:paraId="4420C46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To predict the telecom customers who are likely to exit the contract and also to generate patterns of Churn and non-churn to assist the management to take appropriate decisions to limit churn.</w:t>
      </w:r>
    </w:p>
    <w:p w14:paraId="381BCFC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1DFDF04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Data</w:t>
      </w:r>
    </w:p>
    <w:p w14:paraId="31F7095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The datasets are provided as cited below for the analysis:</w:t>
      </w:r>
    </w:p>
    <w:p w14:paraId="6D2D2D2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792960D7" w14:textId="11B30EAA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Demographics Data: “Train_Demographics.csv” &amp; “Test_Demographics.csv” These files consist of the demographic data of each customer, like HouseholdID, Country, State, Education, Gender etc.</w:t>
      </w:r>
    </w:p>
    <w:p w14:paraId="4BF5044E" w14:textId="77777777" w:rsidR="009E43CA" w:rsidRPr="001F57EF" w:rsidRDefault="00DD2071" w:rsidP="00DD2071">
      <w:pPr>
        <w:pStyle w:val="PlainText"/>
        <w:ind w:left="740"/>
        <w:rPr>
          <w:rFonts w:ascii="Courier New" w:hAnsi="Courier New" w:cs="Courier New"/>
        </w:rPr>
      </w:pPr>
    </w:p>
    <w:p w14:paraId="43752319" w14:textId="3AF334F8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Account Information: “Train_AccountInfo.csv” &amp; “Test_AccountInfo.csv” These files consist of the customer account information with the telecom company, like CustomerID, DOE, Contract Type, Paymentmethod etc.</w:t>
      </w:r>
    </w:p>
    <w:p w14:paraId="1F43EF0E" w14:textId="77777777" w:rsidR="00DD2071" w:rsidRDefault="00DD2071" w:rsidP="00DD2071">
      <w:pPr>
        <w:pStyle w:val="ListParagraph"/>
        <w:rPr>
          <w:rFonts w:ascii="Courier New" w:hAnsi="Courier New" w:cs="Courier New"/>
        </w:rPr>
      </w:pPr>
    </w:p>
    <w:p w14:paraId="348DB205" w14:textId="77777777" w:rsidR="009E43CA" w:rsidRPr="001F57EF" w:rsidRDefault="00DD2071" w:rsidP="00DD2071">
      <w:pPr>
        <w:pStyle w:val="PlainText"/>
        <w:ind w:left="740"/>
        <w:rPr>
          <w:rFonts w:ascii="Courier New" w:hAnsi="Courier New" w:cs="Courier New"/>
        </w:rPr>
      </w:pPr>
    </w:p>
    <w:p w14:paraId="7FD04DD2" w14:textId="4C25BDE0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Data of ServicesOptedFor: “Train_ServicesOptedFor.csv” &amp; “Test_ServicesOptedFor.csv” These files consist of the details about the services the customers signed for</w:t>
      </w:r>
      <w:r w:rsidR="00DD2071">
        <w:rPr>
          <w:rFonts w:ascii="Courier New" w:hAnsi="Courier New" w:cs="Courier New"/>
        </w:rPr>
        <w:t>.</w:t>
      </w:r>
    </w:p>
    <w:p w14:paraId="17023E89" w14:textId="77777777" w:rsidR="009E43CA" w:rsidRPr="001F57EF" w:rsidRDefault="00DD2071" w:rsidP="00DD2071">
      <w:pPr>
        <w:pStyle w:val="PlainText"/>
        <w:ind w:left="740"/>
        <w:rPr>
          <w:rFonts w:ascii="Courier New" w:hAnsi="Courier New" w:cs="Courier New"/>
        </w:rPr>
      </w:pPr>
    </w:p>
    <w:p w14:paraId="75466606" w14:textId="786620B4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Churn Data: “Train.csv” &amp; “Test.csv” This “Train.csv” table contains the Customer churn details - CustomerID, Churn. This “Test.csv” contains only CustomerID (Not target attribute, which is to be predicted)</w:t>
      </w:r>
    </w:p>
    <w:p w14:paraId="05C52D43" w14:textId="77777777" w:rsidR="009E43CA" w:rsidRPr="001F57EF" w:rsidRDefault="00DD2071" w:rsidP="00DD2071">
      <w:pPr>
        <w:pStyle w:val="PlainText"/>
        <w:rPr>
          <w:rFonts w:ascii="Courier New" w:hAnsi="Courier New" w:cs="Courier New"/>
        </w:rPr>
      </w:pPr>
    </w:p>
    <w:p w14:paraId="28C4F46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5. Attributes Details: “AttributeInformation.docx” This has the details of attributes for the datasets cited above (1 to 4)</w:t>
      </w:r>
    </w:p>
    <w:p w14:paraId="26E0255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</w:t>
      </w:r>
    </w:p>
    <w:p w14:paraId="0005A7B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</w:t>
      </w:r>
    </w:p>
    <w:p w14:paraId="73FEFB67" w14:textId="7782F91E" w:rsidR="009E43CA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Main Tasks</w:t>
      </w:r>
    </w:p>
    <w:p w14:paraId="769BEBEE" w14:textId="77777777" w:rsidR="009E43CA" w:rsidRPr="001F57EF" w:rsidRDefault="00594C54" w:rsidP="009E43CA">
      <w:pPr>
        <w:pStyle w:val="PlainText"/>
        <w:rPr>
          <w:rFonts w:ascii="Courier New" w:hAnsi="Courier New" w:cs="Courier New"/>
        </w:rPr>
      </w:pPr>
    </w:p>
    <w:p w14:paraId="1DDDEB70" w14:textId="77777777" w:rsidR="00594C54" w:rsidRDefault="009E43CA" w:rsidP="009E43C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Exploratory data analysis using visualizations in Jupyter notebook format.</w:t>
      </w:r>
    </w:p>
    <w:p w14:paraId="42671109" w14:textId="3A8CD728" w:rsidR="009E43CA" w:rsidRPr="00594C54" w:rsidRDefault="009E43CA" w:rsidP="009E43C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94C54">
        <w:rPr>
          <w:rFonts w:ascii="Courier New" w:hAnsi="Courier New" w:cs="Courier New"/>
        </w:rPr>
        <w:t>Built a model that predicts whether a customer churns or not from the company.</w:t>
      </w:r>
    </w:p>
    <w:p w14:paraId="070570AC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76C0274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44AF18B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## Information about attributes:</w:t>
      </w:r>
    </w:p>
    <w:p w14:paraId="0C5339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6FC2B5D8" w14:textId="1CE8DAC8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Demographics Data: </w:t>
      </w:r>
    </w:p>
    <w:p w14:paraId="1BC71509" w14:textId="2C1DFC54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HouseholdID: Each Household id</w:t>
      </w:r>
    </w:p>
    <w:p w14:paraId="3F7EAD9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9D68A50" w14:textId="1565FBE8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 xml:space="preserve">• </w:t>
      </w:r>
      <w:r w:rsidRPr="001F57EF">
        <w:rPr>
          <w:rFonts w:ascii="Courier New" w:hAnsi="Courier New" w:cs="Courier New"/>
        </w:rPr>
        <w:tab/>
        <w:t>Country: Country. ( For this attribute, missing values   are denoted as “?”)</w:t>
      </w:r>
    </w:p>
    <w:p w14:paraId="3685270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D383800" w14:textId="047DC183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State: State ( For this attribute, missing values are denoted as “?”)</w:t>
      </w:r>
    </w:p>
    <w:p w14:paraId="60C931C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186F6E9" w14:textId="677563FA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Retired: Whether retired</w:t>
      </w:r>
    </w:p>
    <w:p w14:paraId="51BAFFC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lastRenderedPageBreak/>
        <w:tab/>
      </w:r>
    </w:p>
    <w:p w14:paraId="0DF3DC9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HasPartner : Demographic information - whether the customer has partner ( 1-Yes; 2-No)</w:t>
      </w:r>
    </w:p>
    <w:p w14:paraId="5F62A8D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66F4BA2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HasDependents : Demographic information - whether the customer has dependents ( 1-Yes; 2-No)</w:t>
      </w:r>
    </w:p>
    <w:p w14:paraId="5595D616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042F01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Education : Education qualification</w:t>
      </w:r>
    </w:p>
    <w:p w14:paraId="53029ED7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6948655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Gender : Demographic information – gender</w:t>
      </w:r>
    </w:p>
    <w:p w14:paraId="2AF237C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951CEE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427ACA4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Account Information :</w:t>
      </w:r>
    </w:p>
    <w:p w14:paraId="7BAE20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6212E61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CustomerID : CustomerID</w:t>
      </w:r>
    </w:p>
    <w:p w14:paraId="0A117CB0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BE9233C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</w:t>
      </w:r>
      <w:r w:rsidRPr="001F57EF">
        <w:rPr>
          <w:rFonts w:ascii="Courier New" w:hAnsi="Courier New" w:cs="Courier New"/>
        </w:rPr>
        <w:tab/>
        <w:t xml:space="preserve">• </w:t>
      </w:r>
      <w:r w:rsidRPr="001F57EF">
        <w:rPr>
          <w:rFonts w:ascii="Courier New" w:hAnsi="Courier New" w:cs="Courier New"/>
        </w:rPr>
        <w:tab/>
        <w:t>BaseCharges : Customer account information (Charges for Base plan)</w:t>
      </w:r>
    </w:p>
    <w:p w14:paraId="19F99096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162C9187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DOC : Date of data collection</w:t>
      </w:r>
    </w:p>
    <w:p w14:paraId="46D7A30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995820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TotalCharges : Customer account information( For this attribute,missing values are denoted as “MISSINGVAL” also)</w:t>
      </w:r>
    </w:p>
    <w:p w14:paraId="57AB365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E51817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DOE : Date of entry as customer</w:t>
      </w:r>
    </w:p>
    <w:p w14:paraId="77E0EA2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0A84BDC8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ElectronicBilling : Customer account information - whether electronic billing</w:t>
      </w:r>
    </w:p>
    <w:p w14:paraId="217157D5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1443465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ContractType : Contract type ( For this attribute, missing values are denoted as “NA”)</w:t>
      </w:r>
    </w:p>
    <w:p w14:paraId="73EF62A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41A7BC90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PaymentMethod : payment method</w:t>
      </w:r>
    </w:p>
    <w:p w14:paraId="5AF9C6B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3B4A26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Data of ServicedOptedFor : </w:t>
      </w:r>
    </w:p>
    <w:p w14:paraId="26A4FE2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2B5F86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CustomerID : CustomerID</w:t>
      </w:r>
    </w:p>
    <w:p w14:paraId="3A084F88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6BDFD76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 xml:space="preserve">TypeOfService : Service signed for    </w:t>
      </w:r>
    </w:p>
    <w:p w14:paraId="0557000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5A7F6C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ServiceDetails : did the customer opted for that particular service</w:t>
      </w:r>
    </w:p>
    <w:p w14:paraId="47B26CD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306FB7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5DEA631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Churn Data : </w:t>
      </w:r>
      <w:r w:rsidRPr="001F57EF">
        <w:rPr>
          <w:rFonts w:ascii="Courier New" w:hAnsi="Courier New" w:cs="Courier New"/>
        </w:rPr>
        <w:tab/>
      </w:r>
    </w:p>
    <w:p w14:paraId="03E764A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5F0D66E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CustomerID : Customer ID</w:t>
      </w:r>
    </w:p>
    <w:p w14:paraId="2032B9D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511215C" w14:textId="244BBD5D" w:rsidR="009E43CA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Churn : Whether the customer churns  (Target)</w:t>
      </w:r>
    </w:p>
    <w:p w14:paraId="08AC5076" w14:textId="559770C5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2DCE0E5C" w14:textId="55099C43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6CBCA30F" w14:textId="77777777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6A3A934A" w14:textId="124FE856" w:rsidR="00281979" w:rsidRDefault="00281979"/>
    <w:p w14:paraId="6486D950" w14:textId="26EA06DE" w:rsidR="00FF61AD" w:rsidRDefault="00FF61AD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FF61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Plot of distribution of Y - churn or no churn</w:t>
      </w:r>
    </w:p>
    <w:p w14:paraId="7B164930" w14:textId="27400F52" w:rsidR="00A031E0" w:rsidRPr="00A031E0" w:rsidRDefault="00A031E0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1E0">
        <w:rPr>
          <w:rFonts w:ascii="Helvetica" w:eastAsia="Times New Roman" w:hAnsi="Helvetica" w:cs="Helvetica"/>
          <w:color w:val="000000"/>
          <w:sz w:val="24"/>
          <w:szCs w:val="24"/>
        </w:rPr>
        <w:t>It can be concluded that the data is Imbalanced as very few customers out of the crowd Churn to different Network.</w:t>
      </w:r>
    </w:p>
    <w:p w14:paraId="7EF7B0FA" w14:textId="61BD9557" w:rsidR="00A031E0" w:rsidRPr="00FF61AD" w:rsidRDefault="00A031E0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1E90EA56" w14:textId="41172470" w:rsidR="008D5C9C" w:rsidRDefault="00A031E0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A5C9" wp14:editId="6BE33C83">
            <wp:simplePos x="0" y="0"/>
            <wp:positionH relativeFrom="page">
              <wp:posOffset>659286</wp:posOffset>
            </wp:positionH>
            <wp:positionV relativeFrom="page">
              <wp:posOffset>1862909</wp:posOffset>
            </wp:positionV>
            <wp:extent cx="3952447" cy="2610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447" cy="261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6A028" w14:textId="13CD9F80" w:rsidR="00DD5497" w:rsidRDefault="00DD5497"/>
    <w:p w14:paraId="526CB070" w14:textId="23C84C42" w:rsidR="00FF61AD" w:rsidRDefault="00FF61AD"/>
    <w:p w14:paraId="56224522" w14:textId="7BC31C4A" w:rsidR="00FF61AD" w:rsidRDefault="00FF61AD"/>
    <w:p w14:paraId="07213527" w14:textId="2000CCCC" w:rsidR="00FF61AD" w:rsidRDefault="00FF61AD"/>
    <w:p w14:paraId="59BD675A" w14:textId="5232DF35" w:rsidR="00FF61AD" w:rsidRDefault="00FF61AD"/>
    <w:p w14:paraId="04A9C33B" w14:textId="7FB37324" w:rsidR="00FF61AD" w:rsidRDefault="00FF61AD"/>
    <w:p w14:paraId="22551B93" w14:textId="360F94AB" w:rsidR="00FF61AD" w:rsidRDefault="00FF61AD"/>
    <w:p w14:paraId="0EC73BCA" w14:textId="0C4D7BCB" w:rsidR="00FF61AD" w:rsidRDefault="00FF61AD"/>
    <w:p w14:paraId="1392D232" w14:textId="02968B87" w:rsidR="00FF61AD" w:rsidRDefault="00FF61AD"/>
    <w:p w14:paraId="647378D5" w14:textId="539E335E" w:rsidR="00FF61AD" w:rsidRDefault="00FF61AD"/>
    <w:p w14:paraId="772585AC" w14:textId="7586003B" w:rsidR="000A59FF" w:rsidRDefault="000A59FF"/>
    <w:p w14:paraId="0F36C2C4" w14:textId="0EF7BE32" w:rsidR="005108F3" w:rsidRDefault="005108F3" w:rsidP="005108F3">
      <w:pPr>
        <w:pStyle w:val="Heading3"/>
        <w:shd w:val="clear" w:color="auto" w:fill="FFFFFF"/>
        <w:spacing w:before="186" w:beforeAutospacing="0" w:after="0" w:afterAutospacing="0"/>
        <w:rPr>
          <w:rStyle w:val="Strong"/>
          <w:rFonts w:ascii="Helvetica" w:hAnsi="Helvetica" w:cs="Helvetica"/>
          <w:b/>
          <w:bCs/>
          <w:color w:val="008000"/>
        </w:rPr>
      </w:pPr>
      <w:r>
        <w:rPr>
          <w:rStyle w:val="Strong"/>
          <w:rFonts w:ascii="Helvetica" w:hAnsi="Helvetica" w:cs="Helvetica"/>
          <w:b/>
          <w:bCs/>
          <w:color w:val="008000"/>
        </w:rPr>
        <w:t> </w:t>
      </w:r>
      <w:r>
        <w:rPr>
          <w:rStyle w:val="Strong"/>
          <w:rFonts w:ascii="Helvetica" w:hAnsi="Helvetica" w:cs="Helvetica"/>
          <w:b/>
          <w:bCs/>
          <w:color w:val="008000"/>
        </w:rPr>
        <w:t>H</w:t>
      </w:r>
      <w:r>
        <w:rPr>
          <w:rStyle w:val="Strong"/>
          <w:rFonts w:ascii="Helvetica" w:hAnsi="Helvetica" w:cs="Helvetica"/>
          <w:b/>
          <w:bCs/>
          <w:color w:val="008000"/>
        </w:rPr>
        <w:t>ighest education level of the customers is High school</w:t>
      </w:r>
    </w:p>
    <w:p w14:paraId="5148317F" w14:textId="18DF5449" w:rsidR="00B54D74" w:rsidRPr="00F9770F" w:rsidRDefault="000261AC" w:rsidP="005108F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Although school level education </w:t>
      </w:r>
      <w:r w:rsidR="0024261E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has most frequency, looking at the customers education in other levels shows that the most of the customers are highly educated and </w:t>
      </w:r>
      <w:r w:rsidR="00F9770F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>high school people are just 100 more than other categories which is not by  a huge margin.</w:t>
      </w:r>
    </w:p>
    <w:p w14:paraId="471447CB" w14:textId="70130E1C" w:rsidR="00FF61AD" w:rsidRDefault="00FF61AD"/>
    <w:p w14:paraId="0CBC05FF" w14:textId="77777777" w:rsidR="00D7777E" w:rsidRDefault="000A59FF" w:rsidP="00D7777E">
      <w:pPr>
        <w:rPr>
          <w:rStyle w:val="Strong"/>
          <w:rFonts w:ascii="Helvetica" w:hAnsi="Helvetica" w:cs="Helvetica"/>
          <w:b w:val="0"/>
          <w:bCs w:val="0"/>
          <w:color w:val="008000"/>
        </w:rPr>
      </w:pPr>
      <w:r>
        <w:rPr>
          <w:noProof/>
        </w:rPr>
        <w:drawing>
          <wp:inline distT="0" distB="0" distL="0" distR="0" wp14:anchorId="7A0B7678" wp14:editId="49D3DBFC">
            <wp:extent cx="2651760" cy="2428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58" cy="24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0796" w14:textId="548A7369" w:rsidR="005108F3" w:rsidRDefault="005108F3" w:rsidP="00D7777E">
      <w:pPr>
        <w:rPr>
          <w:rStyle w:val="Strong"/>
          <w:rFonts w:ascii="Helvetica" w:hAnsi="Helvetica" w:cs="Helvetica"/>
          <w:color w:val="008000"/>
        </w:rPr>
      </w:pPr>
      <w:r w:rsidRPr="00D7777E">
        <w:rPr>
          <w:rStyle w:val="Strong"/>
          <w:rFonts w:ascii="Helvetica" w:hAnsi="Helvetica" w:cs="Helvetica"/>
          <w:color w:val="008000"/>
        </w:rPr>
        <w:lastRenderedPageBreak/>
        <w:t> </w:t>
      </w:r>
      <w:r w:rsidR="00D7777E">
        <w:rPr>
          <w:rStyle w:val="Strong"/>
          <w:rFonts w:ascii="Helvetica" w:hAnsi="Helvetica" w:cs="Helvetica"/>
          <w:color w:val="008000"/>
        </w:rPr>
        <w:t>M</w:t>
      </w:r>
      <w:r w:rsidRPr="00D7777E">
        <w:rPr>
          <w:rStyle w:val="Strong"/>
          <w:rFonts w:ascii="Helvetica" w:hAnsi="Helvetica" w:cs="Helvetica"/>
          <w:color w:val="008000"/>
        </w:rPr>
        <w:t>ost selling category of subscription is Monthly contract</w:t>
      </w:r>
    </w:p>
    <w:p w14:paraId="5E7A66B9" w14:textId="33645D1E" w:rsidR="00D7777E" w:rsidRPr="00D7777E" w:rsidRDefault="00D7777E" w:rsidP="00D7777E">
      <w:r>
        <w:rPr>
          <w:rStyle w:val="Strong"/>
          <w:rFonts w:ascii="Helvetica" w:hAnsi="Helvetica" w:cs="Helvetica"/>
          <w:b w:val="0"/>
          <w:bCs w:val="0"/>
          <w:color w:val="008000"/>
        </w:rPr>
        <w:t xml:space="preserve">As expected most customers prefer Month-to-Month contract. It is also interesting to see </w:t>
      </w:r>
      <w:r w:rsidR="00456C4E">
        <w:rPr>
          <w:rStyle w:val="Strong"/>
          <w:rFonts w:ascii="Helvetica" w:hAnsi="Helvetica" w:cs="Helvetica"/>
          <w:b w:val="0"/>
          <w:bCs w:val="0"/>
          <w:color w:val="008000"/>
        </w:rPr>
        <w:t>More people opting Two year plan rather than One year plan</w:t>
      </w:r>
      <w:r w:rsidR="00CC6472">
        <w:rPr>
          <w:rStyle w:val="Strong"/>
          <w:rFonts w:ascii="Helvetica" w:hAnsi="Helvetica" w:cs="Helvetica"/>
          <w:b w:val="0"/>
          <w:bCs w:val="0"/>
          <w:color w:val="008000"/>
        </w:rPr>
        <w:t>.</w:t>
      </w:r>
    </w:p>
    <w:p w14:paraId="7A131486" w14:textId="4231EAF3" w:rsidR="005108F3" w:rsidRDefault="005108F3">
      <w:r>
        <w:rPr>
          <w:noProof/>
        </w:rPr>
        <w:drawing>
          <wp:inline distT="0" distB="0" distL="0" distR="0" wp14:anchorId="3861C9A0" wp14:editId="734F3F07">
            <wp:extent cx="3443200" cy="270587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57" cy="27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4C6A" w14:textId="31894A30" w:rsidR="005108F3" w:rsidRDefault="005108F3"/>
    <w:p w14:paraId="18354D63" w14:textId="77777777" w:rsidR="00C9070C" w:rsidRDefault="00C9070C" w:rsidP="00C9070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8000"/>
        </w:rPr>
        <w:t>churn analysis of different education level shows that the Masters level people has the least churn rate </w:t>
      </w:r>
    </w:p>
    <w:p w14:paraId="7AEFDAEA" w14:textId="56ED3949" w:rsidR="005108F3" w:rsidRDefault="00C9070C">
      <w:r>
        <w:rPr>
          <w:noProof/>
        </w:rPr>
        <w:drawing>
          <wp:inline distT="0" distB="0" distL="0" distR="0" wp14:anchorId="03EDDC67" wp14:editId="198A6657">
            <wp:extent cx="3298880" cy="2974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28" cy="29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5412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21DBB9DC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16149BE5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25A44E91" w14:textId="745DB4AC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  <w:r>
        <w:rPr>
          <w:rFonts w:ascii="Helvetica" w:hAnsi="Helvetica" w:cs="Helvetica"/>
          <w:color w:val="008000"/>
        </w:rPr>
        <w:lastRenderedPageBreak/>
        <w:t xml:space="preserve">The churn rate is more with retired </w:t>
      </w:r>
      <w:r w:rsidR="00C046C9">
        <w:rPr>
          <w:rFonts w:ascii="Helvetica" w:hAnsi="Helvetica" w:cs="Helvetica"/>
          <w:color w:val="008000"/>
        </w:rPr>
        <w:t>customers.</w:t>
      </w:r>
    </w:p>
    <w:p w14:paraId="124DFB78" w14:textId="65B689E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 w:val="0"/>
          <w:bCs w:val="0"/>
          <w:noProof/>
          <w:color w:val="000000"/>
        </w:rPr>
        <w:drawing>
          <wp:inline distT="0" distB="0" distL="0" distR="0" wp14:anchorId="04C89CCC" wp14:editId="49EEB585">
            <wp:extent cx="3135086" cy="250345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19" cy="25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53E9" w14:textId="4940EC2D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5AB14E91" w14:textId="44119D57" w:rsidR="005F5A95" w:rsidRDefault="009D30D9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Logistic Regression – The most simple and straight forward </w:t>
      </w:r>
      <w:r w:rsidR="00C046C9">
        <w:rPr>
          <w:rFonts w:ascii="Helvetica" w:hAnsi="Helvetica" w:cs="Helvetica"/>
          <w:color w:val="000000"/>
        </w:rPr>
        <w:t>algorithm’s ROC curve is shown below.</w:t>
      </w:r>
    </w:p>
    <w:p w14:paraId="72CDFD60" w14:textId="42D95DAE" w:rsidR="00C046C9" w:rsidRDefault="00C046C9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2746D67F" w14:textId="77777777" w:rsidR="009E2917" w:rsidRDefault="009E2917"/>
    <w:p w14:paraId="795C7E72" w14:textId="77777777" w:rsidR="009E2917" w:rsidRDefault="009E2917"/>
    <w:p w14:paraId="4179E0AC" w14:textId="77777777" w:rsidR="00BA0870" w:rsidRDefault="00BA0870"/>
    <w:p w14:paraId="391FE8BC" w14:textId="77777777" w:rsidR="00BA0870" w:rsidRDefault="00BA0870"/>
    <w:p w14:paraId="110CDC90" w14:textId="77777777" w:rsidR="00BA0870" w:rsidRDefault="00BA0870"/>
    <w:p w14:paraId="11AAE9B2" w14:textId="77777777" w:rsidR="00BA0870" w:rsidRDefault="00BA0870"/>
    <w:p w14:paraId="389BDC4C" w14:textId="77777777" w:rsidR="00BA0870" w:rsidRDefault="00BA0870"/>
    <w:p w14:paraId="332AB96F" w14:textId="77777777" w:rsidR="00BA0870" w:rsidRDefault="00BA0870"/>
    <w:p w14:paraId="121AF7E6" w14:textId="77777777" w:rsidR="00BA0870" w:rsidRDefault="00BA0870"/>
    <w:p w14:paraId="677DAB85" w14:textId="77777777" w:rsidR="00BA0870" w:rsidRDefault="00BA0870"/>
    <w:p w14:paraId="65BB81D4" w14:textId="10584F61" w:rsidR="005F5A95" w:rsidRDefault="00C046C9">
      <w:r>
        <w:rPr>
          <w:noProof/>
        </w:rPr>
        <w:drawing>
          <wp:anchor distT="0" distB="0" distL="114300" distR="114300" simplePos="0" relativeHeight="251661312" behindDoc="0" locked="0" layoutInCell="1" allowOverlap="1" wp14:anchorId="6103DF91" wp14:editId="77D8BCF6">
            <wp:simplePos x="0" y="0"/>
            <wp:positionH relativeFrom="page">
              <wp:posOffset>951722</wp:posOffset>
            </wp:positionH>
            <wp:positionV relativeFrom="page">
              <wp:posOffset>4874312</wp:posOffset>
            </wp:positionV>
            <wp:extent cx="3665065" cy="2683429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554" cy="269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70">
        <w:t xml:space="preserve">The following are the Metrics of the Regression model on Train and Test Data </w:t>
      </w:r>
      <w:r w:rsidR="00A031E0">
        <w:t>respectively</w:t>
      </w:r>
      <w:r w:rsidR="00BA0870">
        <w:t>.</w:t>
      </w:r>
    </w:p>
    <w:p w14:paraId="55321B0E" w14:textId="2861D042" w:rsidR="00A031E0" w:rsidRDefault="00A031E0">
      <w:r>
        <w:rPr>
          <w:noProof/>
        </w:rPr>
        <w:drawing>
          <wp:anchor distT="0" distB="0" distL="114300" distR="114300" simplePos="0" relativeHeight="251665408" behindDoc="0" locked="0" layoutInCell="1" allowOverlap="1" wp14:anchorId="78B7B829" wp14:editId="71DB63DE">
            <wp:simplePos x="0" y="0"/>
            <wp:positionH relativeFrom="margin">
              <wp:posOffset>13335</wp:posOffset>
            </wp:positionH>
            <wp:positionV relativeFrom="page">
              <wp:posOffset>8020050</wp:posOffset>
            </wp:positionV>
            <wp:extent cx="3934460" cy="1489075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28FCC" w14:textId="3C4F380B" w:rsidR="00A031E0" w:rsidRDefault="00A031E0"/>
    <w:p w14:paraId="433B41C3" w14:textId="156A418F" w:rsidR="00A031E0" w:rsidRDefault="00A031E0"/>
    <w:p w14:paraId="41FFDC77" w14:textId="243B722A" w:rsidR="00A031E0" w:rsidRDefault="00A031E0"/>
    <w:p w14:paraId="5FBB04FC" w14:textId="3F96B664" w:rsidR="00A031E0" w:rsidRDefault="00A031E0"/>
    <w:p w14:paraId="3893C942" w14:textId="69838FD2" w:rsidR="00A031E0" w:rsidRDefault="00A031E0"/>
    <w:p w14:paraId="4E3E7C60" w14:textId="6736F260" w:rsidR="00A031E0" w:rsidRDefault="00A031E0">
      <w:r>
        <w:rPr>
          <w:noProof/>
        </w:rPr>
        <w:drawing>
          <wp:anchor distT="0" distB="0" distL="114300" distR="114300" simplePos="0" relativeHeight="251663360" behindDoc="0" locked="0" layoutInCell="1" allowOverlap="1" wp14:anchorId="57952C42" wp14:editId="66707E2E">
            <wp:simplePos x="0" y="0"/>
            <wp:positionH relativeFrom="margin">
              <wp:posOffset>-7620</wp:posOffset>
            </wp:positionH>
            <wp:positionV relativeFrom="page">
              <wp:posOffset>1543050</wp:posOffset>
            </wp:positionV>
            <wp:extent cx="3937000" cy="14986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C16D" w14:textId="564F1A70" w:rsidR="00A031E0" w:rsidRDefault="00A031E0"/>
    <w:p w14:paraId="1579C5B8" w14:textId="20DCC9C5" w:rsidR="00A031E0" w:rsidRDefault="00A031E0"/>
    <w:sectPr w:rsidR="00A031E0" w:rsidSect="005362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73AE"/>
    <w:multiLevelType w:val="hybridMultilevel"/>
    <w:tmpl w:val="8684F900"/>
    <w:lvl w:ilvl="0" w:tplc="A18E6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A5E12"/>
    <w:multiLevelType w:val="hybridMultilevel"/>
    <w:tmpl w:val="07442920"/>
    <w:lvl w:ilvl="0" w:tplc="8A9AB3B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0"/>
    <w:rsid w:val="000261AC"/>
    <w:rsid w:val="000A59FF"/>
    <w:rsid w:val="0024261E"/>
    <w:rsid w:val="00281979"/>
    <w:rsid w:val="00305620"/>
    <w:rsid w:val="00456C4E"/>
    <w:rsid w:val="005108F3"/>
    <w:rsid w:val="00594C54"/>
    <w:rsid w:val="005F5A95"/>
    <w:rsid w:val="008D5C9C"/>
    <w:rsid w:val="009D30D9"/>
    <w:rsid w:val="009E2917"/>
    <w:rsid w:val="009E43CA"/>
    <w:rsid w:val="00A031E0"/>
    <w:rsid w:val="00B54D74"/>
    <w:rsid w:val="00BA0870"/>
    <w:rsid w:val="00C046C9"/>
    <w:rsid w:val="00C9070C"/>
    <w:rsid w:val="00CC6472"/>
    <w:rsid w:val="00D7777E"/>
    <w:rsid w:val="00DD2071"/>
    <w:rsid w:val="00DD2B2D"/>
    <w:rsid w:val="00DD5497"/>
    <w:rsid w:val="00F7497C"/>
    <w:rsid w:val="00F9770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33D7"/>
  <w15:chartTrackingRefBased/>
  <w15:docId w15:val="{DD55157C-C314-495F-8870-0ED1D0D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4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43C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D20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61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0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karampudi</dc:creator>
  <cp:keywords/>
  <dc:description/>
  <cp:lastModifiedBy>aditya karampudi</cp:lastModifiedBy>
  <cp:revision>25</cp:revision>
  <dcterms:created xsi:type="dcterms:W3CDTF">2021-02-07T14:40:00Z</dcterms:created>
  <dcterms:modified xsi:type="dcterms:W3CDTF">2021-02-07T14:54:00Z</dcterms:modified>
</cp:coreProperties>
</file>