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PRISM</w:t>
      </w:r>
    </w:p>
    <w:p>
      <w:pPr>
        <w:jc w:val="center"/>
      </w:pPr>
      <w:r>
        <w:rPr>
          <w:b/>
          <w:sz w:val="32"/>
        </w:rPr>
        <w:t>Predictive Relocation &amp; Infrastructure Safety Matrix</w:t>
      </w:r>
    </w:p>
    <w:p>
      <w:pPr>
        <w:jc w:val="center"/>
      </w:pPr>
      <w:r>
        <w:rPr>
          <w:b/>
          <w:sz w:val="42"/>
        </w:rPr>
        <w:t>SYSTEM ARCHITECTURE SPECIFICATION v1.0</w:t>
      </w:r>
    </w:p>
    <w:p>
      <w:pPr>
        <w:jc w:val="center"/>
      </w:pPr>
      <w:r>
        <w:rPr>
          <w:i/>
        </w:rPr>
        <w:t>From unified data contracts to an implementable software architecture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Document Attribute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System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PRISM — Predictive Relocation &amp; Infrastructure Safety Matrix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Problem Statement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SIH 26191 — Intelligent Identification of Hazard-Based Red Zones, Carrying Capacity Assessment, and Immediate Relocation Needs for Vulnerable Habitations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Document purpose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Translate the Unified Data Model and six engine R&amp;D packages into a coherent software architecture and prototype build specification.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Draft v1.0 — engineering baseline for prototype construction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Architecture posture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Software-first, modular monolith, PostgreSQL/PostGIS, Python/FastAPI, React/Next.js, human-in-the-loop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Decision authority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PRISM is decision support; authorized authorities retain final operational control.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Prototype architecture; production-scale resilience, governance and deployment remain future extensions.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/>
            <w:r>
              <w:rPr>
                <w:b/>
                <w:sz w:val="20"/>
              </w:rPr>
              <w:t>Architecture rule</w:t>
              <w:br/>
            </w:r>
            <w:r>
              <w:rPr>
                <w:sz w:val="18"/>
              </w:rPr>
              <w:t>The system must preserve the chain HAZARD → HUMAN → PRIORITY → CAPACITY → RELOCATION → ACTION without allowing any engine to silently absorb another engine’s domain responsibility.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Section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1. Architecture Objectives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What the architecture must achieve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2. Architectural Principles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Non-negotiable design rules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3. System Context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External actors, data sources and boundaries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4. Logical 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Major software layers and modules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5. Engine 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Implementation boundary for Engines 1–6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6. Deployment 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How the prototype runs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7. Data 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Database, canonical entities and read models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8. GIS 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Spatial storage, processing and routing data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9. Temporal &amp; State 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Snapshots, validity, freshness and scenario state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10. API 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Synchronous and asynchronous interfaces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11. Event &amp; Orchestration 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Propagation, dependency execution and idempotency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12. Engine Execution Specifications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Runtime responsibilities of E1–E5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13. Dashboard / UX 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Authority-facing command interface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14. Security, Privacy &amp; Human Oversight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Access control, household privacy and overrides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15. Failure &amp; Degraded Modes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What happens when data or engines fail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16. Observability &amp; Audit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Technical, data and decision health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17. Testing &amp; Validation 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How the system is proven correct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18. Prototype Scope &amp; Demo 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What is actually built for SIH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19. Repository &amp; Code Organization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Recommended implementation structure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20. Build Sequence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Ordered engineering plan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21. Architecture Decisions &amp; Open Choices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Frozen, configurable and unresolved decisions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22. Architecture Acceptance Criteria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Conditions for moving to build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23. Handoff to Master AI Build Specification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What this document supplies to the final prompt</w:t>
            </w:r>
          </w:p>
        </w:tc>
      </w:tr>
    </w:tbl>
    <w:p/>
    <w:p>
      <w:r>
        <w:br w:type="page"/>
      </w:r>
    </w:p>
    <w:p>
      <w:pPr>
        <w:pStyle w:val="Heading1"/>
      </w:pPr>
      <w:r>
        <w:t>1. Architecture Objectives</w:t>
      </w:r>
    </w:p>
    <w:p>
      <w:r>
        <w:t>The architecture specification converts the PRISM research packages and unified data contracts into a buildable software system. It is not a second research dossier. It defines the structural boundaries, runtime responsibilities, technology posture, state handling, interfaces and implementation sequence required for a credible prototype.</w:t>
      </w:r>
    </w:p>
    <w:p>
      <w:pPr>
        <w:pStyle w:val="ListBullet"/>
      </w:pPr>
      <w:r>
        <w:t>Preserve one coherent hazard-to-relocation decision chain across all engines.</w:t>
      </w:r>
    </w:p>
    <w:p>
      <w:pPr>
        <w:pStyle w:val="ListBullet"/>
      </w:pPr>
      <w:r>
        <w:t>Keep domain logic separated: E1 hazard, E2 human vulnerability/priority, E3 destination/capacity, E4 routing/allocation, E5 scenario/adaptation, E6 data/GIS/integration.</w:t>
      </w:r>
    </w:p>
    <w:p>
      <w:pPr>
        <w:pStyle w:val="ListBullet"/>
      </w:pPr>
      <w:r>
        <w:t>Make spatial and temporal context first-class so downstream decisions are not built from mismatched states.</w:t>
      </w:r>
    </w:p>
    <w:p>
      <w:pPr>
        <w:pStyle w:val="ListBullet"/>
      </w:pPr>
      <w:r>
        <w:t>Make uncertainty, freshness, data quality and provenance visible rather than silently converting missing information into safe assumptions.</w:t>
      </w:r>
    </w:p>
    <w:p>
      <w:pPr>
        <w:pStyle w:val="ListBullet"/>
      </w:pPr>
      <w:r>
        <w:t>Support both normal recalculation and scenario-based what-if analysis without overwriting the operational baseline.</w:t>
      </w:r>
    </w:p>
    <w:p>
      <w:pPr>
        <w:pStyle w:val="ListBullet"/>
      </w:pPr>
      <w:r>
        <w:t>Provide explainable outputs suitable for human review and override.</w:t>
      </w:r>
    </w:p>
    <w:p>
      <w:pPr>
        <w:pStyle w:val="ListBullet"/>
      </w:pPr>
      <w:r>
        <w:t>Prefer a small, testable prototype architecture over unnecessary distributed infrastructure.</w:t>
      </w:r>
    </w:p>
    <w:p>
      <w:pPr>
        <w:pStyle w:val="ListBullet"/>
      </w:pPr>
      <w:r>
        <w:t>Leave empirically unresolved model choices configurable until prototype validation supplies evidence.</w:t>
      </w:r>
    </w:p>
    <w:p>
      <w:pPr>
        <w:pStyle w:val="Heading2"/>
      </w:pPr>
      <w:r>
        <w:t>1.1 Architectural success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/>
            <w:r>
              <w:rPr>
                <w:b/>
                <w:sz w:val="20"/>
              </w:rPr>
              <w:t>Success condition</w:t>
              <w:br/>
            </w:r>
            <w:r>
              <w:rPr>
                <w:sz w:val="18"/>
              </w:rPr>
              <w:t>A synthetic hazard change must be able to propagate from updated hazard state through affected people, priority, destination capacity, route/allocation and dashboard state, while preserving snapshot identity, provenance, reason codes and baseline/scenario separation.</w:t>
            </w:r>
          </w:p>
        </w:tc>
      </w:tr>
    </w:tbl>
    <w:p/>
    <w:p>
      <w:pPr>
        <w:pStyle w:val="Heading1"/>
      </w:pPr>
      <w:r>
        <w:t>2. Architectural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Principle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Architectural implication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Canonical meaning before implementation convenience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One semantic definition for each shared entity, status and relationship.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Modular monolith first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Keep engine boundaries explicit inside one deployable backend before introducing distributed services.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Single canonical state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Do not maintain incompatible copies of households, destinations, roads or hazard state inside separate engines.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Engine ownership is explicit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An engine may consume another engine’s output but should not silently recreate the same domain decision.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GIS is computational infrastructure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Spatial operations are part of decision logic, not merely visualization.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Time is first-class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Observed, issued, valid, ingested, updated and scenario times remain distinguishable.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Quality is not confidence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Data quality, model confidence, operational status and scenario state remain separate.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Snapshot every decision context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Major derived results reference the exact state context used.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 unsafe defaults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UNKNOWN/STALE data cannot silently become safe/available.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Failed and infeasible outcomes are valid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The system may return NO_VIABLE_ALLOCATION or blocked recommendations.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Human authority remains explicit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Recommendations are reviewable; PRISM does not autonomously issue evacuation commands.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Prototype simplicity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Use only infrastructure justified by the demonstrated workflow.</w:t>
            </w:r>
          </w:p>
        </w:tc>
      </w:tr>
    </w:tbl>
    <w:p/>
    <w:p>
      <w:pPr>
        <w:pStyle w:val="Heading1"/>
      </w:pPr>
      <w:r>
        <w:t>3. System Context</w:t>
      </w:r>
    </w:p>
    <w:p>
      <w:r>
        <w:t>PRISM sits between heterogeneous disaster/geospatial information and authorized decision-makers. It does not replace official alerting, rescue command, emergency services, government source systems or field operations.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21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21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PRISM consumes information and produces explainable decision-support outputs; it does not become the source of operational authority.</w:t>
      </w:r>
    </w:p>
    <w:p>
      <w:pPr>
        <w:pStyle w:val="Heading2"/>
      </w:pPr>
      <w:r>
        <w:t>3.1 External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Boundary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PRISM responsibility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Not PRISM responsibility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Official alerts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Ingest, contextualize and propagate authorized alert information.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Replacing the official alerting authority.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Weather/hydrology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Normalize and use observations/forecasts supplied by sources.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Owning national weather or hydrology infrastructure.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Remote sensing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Ingest selected products or derived evidence where useful.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Operating satellite/drone infrastructure.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Road network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Maintain prototype routing representation and operational state.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Guaranteeing field-level road truth without current evidence.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Shelters/destinations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Represent safety, resources and effective capacity supplied/derived from data.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Physically managing shelters.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Emergency operations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Provide decision-support recommendations and explanations.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Autonomous rescue command or evacuation orders.</w:t>
            </w:r>
          </w:p>
        </w:tc>
      </w:tr>
    </w:tbl>
    <w:p/>
    <w:p>
      <w:pPr>
        <w:pStyle w:val="Heading1"/>
      </w:pPr>
      <w:r>
        <w:t>4. Logical Architecture</w:t>
      </w:r>
    </w:p>
    <w:p>
      <w:r>
        <w:t>The logical architecture has four major software layers: presentation, application/API, domain engines, and shared data/integration infrastructure. E6 is a platform backbone, not a hidden decision engine.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211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21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Logical layers; the final physical deployment may collapse several boxes into the same application process for the prototype.</w:t>
      </w:r>
    </w:p>
    <w:p>
      <w:pPr>
        <w:pStyle w:val="Heading2"/>
      </w:pPr>
      <w:r>
        <w:t>4.1 Major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Module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Owns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Primary technology posture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Web application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Dashboard views, maps, filters, forms, scenario controls, authority review.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React / Next.js + map library; exact map library configurable.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API layer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Authentication, validation, request routing, response contracts.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Python / FastAPI + OpenAPI.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Engine modules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Domain computation for E1–E5.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Python modules with strict service interfaces.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Integration core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Canonical state, contracts, events, snapshots, provenance, job execution.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E6 services + PostgreSQL/PostGIS.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Canonical relational/spatial state and derived read models.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PostgreSQL + PostGIS.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Background execution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Scenario runs and heavier calculations.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Lightweight background jobs/queue; broker not mandatory for prototype.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Asset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Large raster/imagery assets.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Filesystem/object storage; optional STAC catalog.</w:t>
            </w:r>
          </w:p>
        </w:tc>
      </w:tr>
    </w:tbl>
    <w:p/>
    <w:p>
      <w:pPr>
        <w:pStyle w:val="Heading1"/>
      </w:pPr>
      <w:r>
        <w:t>5. Engine Architecture &amp;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6"/>
              </w:rPr>
              <w:t>Engine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6"/>
              </w:rPr>
              <w:t>Consumes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6"/>
              </w:rPr>
              <w:t>Produces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6"/>
              </w:rPr>
              <w:t>Must not own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E1 — Multi-Hazard Intelligence &amp; Prediction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Meteorological, hydrological, terrain, historical, satellite/geospatial inputs; normalized E6 state.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HazardState, HazardPrediction, RedZone, evidence, confidence/quality.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Household vulnerability, relocation priority, shelter capacity, route allocation.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E2 — Habitation/Household Vulnerability + Priority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E1 hazard/exposure context; habitation/household data; assistance information.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ExposureAssessment, VulnerabilityProfile, PriorityAssessment/Record, reason codes.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Hazard forecasting, destination capacity, route optimization.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E3 — Safe Destination + Dynamic Capacity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Hazard context, destinations, resources, population demand, accessibility.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DestinationAssessment, resource states, effective/remaining capacity, bottleneck, suitability/readiness.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Household vulnerability, route selection, final allocation.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E4 — Safe Route + Relocation Optimization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E1 hazard/road context, E2 priority/group needs, E3 destinations/capacity.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RoutePlan, route segments/risk, RelocationAllocation, unmet demand.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Hazard model, vulnerability scoring, destination capacity calculation.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E5 — Predictive Simulation + Adaptation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Baseline snapshot, scenario parameters, dependency graph, engine contracts.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ScenarioRun, affected dependency set, baseline-vs-scenario deltas, replanning triggers/results.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Becoming a second hazard/priority/capacity/routing model.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E6 — Data/GIS + Integration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All accepted external/internal data and engine outputs.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Canonical state, spatial services, contracts, events, snapshots, provenance, orchestration context.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Domain decision logic of E1–E5.</w:t>
            </w:r>
          </w:p>
        </w:tc>
      </w:tr>
    </w:tbl>
    <w:p/>
    <w:p>
      <w:pPr>
        <w:pStyle w:val="Heading2"/>
      </w:pPr>
      <w:r>
        <w:t>5.1 Engine interface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/>
            <w:r>
              <w:rPr>
                <w:b/>
                <w:sz w:val="20"/>
              </w:rPr>
              <w:t>Rule</w:t>
              <w:br/>
            </w:r>
            <w:r>
              <w:rPr>
                <w:sz w:val="18"/>
              </w:rPr>
              <w:t>An engine receives typed canonical inputs and returns typed canonical outputs. Internal implementation can change without changing the semantic contract unless the contract version is explicitly changed.</w:t>
            </w:r>
          </w:p>
        </w:tc>
      </w:tr>
    </w:tbl>
    <w:p/>
    <w:p>
      <w:pPr>
        <w:pStyle w:val="Heading1"/>
      </w:pPr>
      <w:r>
        <w:t>6. Deployment Architecture</w:t>
      </w:r>
    </w:p>
    <w:p>
      <w:r>
        <w:t>For the SIH prototype, the recommended deployment is a modular monolith with one web/API application, one PostgreSQL/PostGIS database and a lightweight background worker. This keeps the system simple while preserving module boundaries that can later be extracted.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211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21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Prototype deployment: keep infrastructure minimal; isolate modules in code before considering distributed services.</w:t>
      </w:r>
    </w:p>
    <w:p>
      <w:pPr>
        <w:pStyle w:val="Heading2"/>
      </w:pPr>
      <w:r>
        <w:t>6.1 Production evolution path</w:t>
      </w:r>
    </w:p>
    <w:p>
      <w:pPr>
        <w:pStyle w:val="ListBullet"/>
      </w:pPr>
      <w:r>
        <w:t>Separate background workers when scenario/optimization workloads justify it.</w:t>
      </w:r>
    </w:p>
    <w:p>
      <w:pPr>
        <w:pStyle w:val="ListBullet"/>
      </w:pPr>
      <w:r>
        <w:t>Introduce a message broker only if event volume, reliability or multi-instance execution requires it.</w:t>
      </w:r>
    </w:p>
    <w:p>
      <w:pPr>
        <w:pStyle w:val="ListBullet"/>
      </w:pPr>
      <w:r>
        <w:t>Introduce object storage/CDN for larger raster and imagery assets.</w:t>
      </w:r>
    </w:p>
    <w:p>
      <w:pPr>
        <w:pStyle w:val="ListBullet"/>
      </w:pPr>
      <w:r>
        <w:t>Introduce centralized identity/MFA and stronger policy enforcement for real operational deployments.</w:t>
      </w:r>
    </w:p>
    <w:p>
      <w:pPr>
        <w:pStyle w:val="ListBullet"/>
      </w:pPr>
      <w:r>
        <w:t>Consider service extraction only after measured scaling or governance requirements justify it.</w:t>
      </w:r>
    </w:p>
    <w:p>
      <w:pPr>
        <w:pStyle w:val="Heading1"/>
      </w:pPr>
      <w:r>
        <w:t>7. Data Architecture</w:t>
      </w:r>
    </w:p>
    <w:p>
      <w:r>
        <w:t>The unified data model is the semantic source of truth. The physical database should separate relatively stable reference entities from time-varying state and derived assessments.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Domain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Representative tables/modules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Primary relationships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Source/provenance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data_sources, datasets, source_records, provenance_links, audit_events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source → observation/asset → derived output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Hazard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hazards, hazard_observations, hazard_states, hazard_predictions, red_zones, hazard_evidence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hazard → state/prediction/red zone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People/place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habitations, households, vulnerability_profiles, exposure_assessments, priority_assessments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habitation → household → assessment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Destination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destinations, destination_resources, destination_assessments, capacity_states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destination → resources → effective capacity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Network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road_segments, road_states, route_plans, route_segments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network → operational state → route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Relocation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relocation_groups, relocation_allocations, assistance_resources, assistance_assignments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group → destination/route/allocation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Scenario/state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scenarios, scenario_runs, state_snapshots, snapshot_members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scenario → run → snapshot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Recommendation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recommendations, reason_codes, recommendation_reasons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recommendation → reasons + provenance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engine_runs, events, event_deliveries, schema_versions, contract_versions, jobs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run/event → engine execution/state change</w:t>
            </w:r>
          </w:p>
        </w:tc>
      </w:tr>
    </w:tbl>
    <w:p/>
    <w:p>
      <w:pPr>
        <w:pStyle w:val="Heading2"/>
      </w:pPr>
      <w:r>
        <w:t>7.1 Physical design rules</w:t>
      </w:r>
    </w:p>
    <w:p>
      <w:pPr>
        <w:pStyle w:val="ListBullet"/>
      </w:pPr>
      <w:r>
        <w:t>Use stable UUID-like internal identifiers for canonical entities.</w:t>
      </w:r>
    </w:p>
    <w:p>
      <w:pPr>
        <w:pStyle w:val="ListBullet"/>
      </w:pPr>
      <w:r>
        <w:t>Use foreign keys for semantic relationships where relational integrity is appropriate.</w:t>
      </w:r>
    </w:p>
    <w:p>
      <w:pPr>
        <w:pStyle w:val="ListBullet"/>
      </w:pPr>
      <w:r>
        <w:t>Use PostGIS geometry columns for canonical spatial entities.</w:t>
      </w:r>
    </w:p>
    <w:p>
      <w:pPr>
        <w:pStyle w:val="ListBullet"/>
      </w:pPr>
      <w:r>
        <w:t>Use explicit validity intervals for time-varying records.</w:t>
      </w:r>
    </w:p>
    <w:p>
      <w:pPr>
        <w:pStyle w:val="ListBullet"/>
      </w:pPr>
      <w:r>
        <w:t>Prefer append-only or versioned records for observations, derived assessments and audit events rather than destructive overwrites.</w:t>
      </w:r>
    </w:p>
    <w:p>
      <w:pPr>
        <w:pStyle w:val="ListBullet"/>
      </w:pPr>
      <w:r>
        <w:t>Use JSON/JSONB only where structure is genuinely variable or source payload preservation is needed; core decision fields remain typed relational columns.</w:t>
      </w:r>
    </w:p>
    <w:p>
      <w:pPr>
        <w:pStyle w:val="ListBullet"/>
      </w:pPr>
      <w:r>
        <w:t>Index spatial columns with workload-appropriate GiST/SP-GiST strategies and index temporal/status fields used in frequent filters.</w:t>
      </w:r>
    </w:p>
    <w:p>
      <w:pPr>
        <w:pStyle w:val="ListBullet"/>
      </w:pPr>
      <w:r>
        <w:t>Keep large raster/imagery assets outside core relational tables when practical and store catalog/provenance metadata in the database.</w:t>
      </w:r>
    </w:p>
    <w:p>
      <w:pPr>
        <w:pStyle w:val="Heading1"/>
      </w:pPr>
      <w:r>
        <w:t>8. GIS Architecture</w:t>
      </w:r>
    </w:p>
    <w:p>
      <w:r>
        <w:t>GIS is part of the computational architecture. PRISM repeatedly needs spatial intersection, proximity, containment, network traversal and spatial-temporal joins.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GIS capability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Prototype 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Canonical storage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PostGIS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Python spatial analysis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GeoPandas + Shapely where useful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API interchange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GeoJSON or documented map-ready formats; RFC 7946 semantics for GeoJSON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Explicit SRID on stored geometry; one study-area projected CRS may be used for prototype metrics, with transformation at API boundaries where needed.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Hazard intersection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PostGIS spatial operations / raster-vector workflows as appropriate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Exposure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Habitation/household geometry intersected with current/predicted hazard state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Destination accessibility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Network/routing calculations plus spatial proximity/service constraints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Road hazard exposure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Route edge geometry intersected with hazard state at relevant planning time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Large raster assets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External file/object storage with database metadata; optional catalog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Spatial quality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Geometry validation, CRS checks, bounds checks and quarantine of invalid features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/>
            <w:r>
              <w:rPr>
                <w:b/>
                <w:sz w:val="20"/>
              </w:rPr>
              <w:t>Spatial safety rule</w:t>
              <w:br/>
            </w:r>
            <w:r>
              <w:rPr>
                <w:sz w:val="18"/>
              </w:rPr>
              <w:t>Never assume two geometries are comparable merely because they have latitude/longitude values. CRS, geometry validity, resolution and spatial tolerance must be explicit.</w:t>
            </w:r>
          </w:p>
        </w:tc>
      </w:tr>
    </w:tbl>
    <w:p/>
    <w:p>
      <w:pPr>
        <w:pStyle w:val="Heading1"/>
      </w:pPr>
      <w:r>
        <w:t>9. Temporal, State &amp; Snapshot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211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21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Baseline state remains intact while scenarios and subsequent live updates carry explicit context.</w:t>
      </w:r>
    </w:p>
    <w:p>
      <w:pPr>
        <w:pStyle w:val="Heading2"/>
      </w:pPr>
      <w:r>
        <w:t>9.1 Required state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Values / 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state_type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OBSERVED | FORECAST | DERIVED | SCENARIO | OVERRIDE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operational_status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AVAILABLE | LIMITED | DEGRADED | RESTRICTED | UNAVAILABLE | UNKNOWN | STALE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Completeness, timeliness, spatial quality, consistency or composite quality state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model confidence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Confidence associated with a derived prediction/assessment; not a data-quality score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scenario state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Baseline or scenario context identified by scenario_id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snapshot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Exact data context identified by snapshot_id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validity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valid_from / valid_to interval describing applicability</w:t>
            </w:r>
          </w:p>
        </w:tc>
      </w:tr>
    </w:tbl>
    <w:p/>
    <w:p>
      <w:pPr>
        <w:pStyle w:val="Heading2"/>
      </w:pPr>
      <w:r>
        <w:t>9.2 Snapshot creation</w:t>
      </w:r>
    </w:p>
    <w:p>
      <w:pPr>
        <w:pStyle w:val="ListNumber"/>
      </w:pPr>
      <w:r>
        <w:t>Select the accepted records required for the decision context.</w:t>
      </w:r>
    </w:p>
    <w:p>
      <w:pPr>
        <w:pStyle w:val="ListNumber"/>
      </w:pPr>
      <w:r>
        <w:t>Validate that required dependencies are available and not silently substituted.</w:t>
      </w:r>
    </w:p>
    <w:p>
      <w:pPr>
        <w:pStyle w:val="ListNumber"/>
      </w:pPr>
      <w:r>
        <w:t>Record dataset/version references and relevant engine output versions.</w:t>
      </w:r>
    </w:p>
    <w:p>
      <w:pPr>
        <w:pStyle w:val="ListNumber"/>
      </w:pPr>
      <w:r>
        <w:t>Create immutable snapshot_id and snapshot manifest.</w:t>
      </w:r>
    </w:p>
    <w:p>
      <w:pPr>
        <w:pStyle w:val="ListNumber"/>
      </w:pPr>
      <w:r>
        <w:t>Run the decision or scenario against that context.</w:t>
      </w:r>
    </w:p>
    <w:p>
      <w:pPr>
        <w:pStyle w:val="ListNumber"/>
      </w:pPr>
      <w:r>
        <w:t>Attach snapshot_id to major derived outputs.</w:t>
      </w:r>
    </w:p>
    <w:p>
      <w:pPr>
        <w:pStyle w:val="ListNumber"/>
      </w:pPr>
      <w:r>
        <w:t>Persist run/correlation identifiers for replay and audit.</w:t>
      </w:r>
    </w:p>
    <w:p>
      <w:pPr>
        <w:pStyle w:val="Heading1"/>
      </w:pPr>
      <w:r>
        <w:t>10. API Architecture</w:t>
      </w:r>
    </w:p>
    <w:p>
      <w:r>
        <w:t>The API layer exposes stable semantic contracts rather than leaking internal database tables. OpenAPI should describe the HTTP surface. Exact request/response schemas are derived from the unified data model and contract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Endpoint family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Mode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/api/v1/hazards/*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Current state, predictions, Red Zones, 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Sync/query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/api/v1/habitations/*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Habitation and exposure views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Sync/query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/api/v1/households/*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Consent-aware household views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Sync/query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/api/v1/priorities/*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Priority records and reason codes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Sync/query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/api/v1/destinations/*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Destination safety/resources/capacity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Sync/query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/api/v1/routes/*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Candidate routes and route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Sync or job-backed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/api/v1/relocation/*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Allocation and relocation plans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Job-backed for optimization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/api/v1/scenarios/*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Create, validate, run and compare scenarios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Job-backed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/api/v1/snapshots/*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Inspect/replay decision context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Sync/query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/api/v1/dashboard/*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Pre-joined read models for UI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Sync/query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/api/v1/admin/*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Source, contracts, jobs and authorized overrides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Restricted</w:t>
            </w:r>
          </w:p>
        </w:tc>
      </w:tr>
    </w:tbl>
    <w:p/>
    <w:p>
      <w:pPr>
        <w:pStyle w:val="Heading2"/>
      </w:pPr>
      <w:r>
        <w:t>10.1 API rules</w:t>
      </w:r>
    </w:p>
    <w:p>
      <w:pPr>
        <w:pStyle w:val="ListBullet"/>
      </w:pPr>
      <w:r>
        <w:t>Version public API contracts explicitly, starting with /v1.</w:t>
      </w:r>
    </w:p>
    <w:p>
      <w:pPr>
        <w:pStyle w:val="ListBullet"/>
      </w:pPr>
      <w:r>
        <w:t>Validate request schema before domain execution.</w:t>
      </w:r>
    </w:p>
    <w:p>
      <w:pPr>
        <w:pStyle w:val="ListBullet"/>
      </w:pPr>
      <w:r>
        <w:t>Return structured errors containing code, message, field/context where relevant, correlation_id and remediation guidance where possible.</w:t>
      </w:r>
    </w:p>
    <w:p>
      <w:pPr>
        <w:pStyle w:val="ListBullet"/>
      </w:pPr>
      <w:r>
        <w:t>Use idempotency keys for mutating requests that can be retried.</w:t>
      </w:r>
    </w:p>
    <w:p>
      <w:pPr>
        <w:pStyle w:val="ListBullet"/>
      </w:pPr>
      <w:r>
        <w:t>Use asynchronous job endpoints for scenario execution and expensive optimization rather than blocking HTTP requests.</w:t>
      </w:r>
    </w:p>
    <w:p>
      <w:pPr>
        <w:pStyle w:val="ListBullet"/>
      </w:pPr>
      <w:r>
        <w:t>Do not expose restricted household fields to roles that do not require them.</w:t>
      </w:r>
    </w:p>
    <w:p>
      <w:pPr>
        <w:pStyle w:val="ListBullet"/>
      </w:pPr>
      <w:r>
        <w:t>Return snapshot_id, scenario_id, freshness and reason context with decision-support responses where applicable.</w:t>
      </w:r>
    </w:p>
    <w:p>
      <w:pPr>
        <w:pStyle w:val="Heading1"/>
      </w:pPr>
      <w:r>
        <w:t>11. Event &amp; Orchestration Architecture</w:t>
      </w:r>
    </w:p>
    <w:p>
      <w:r>
        <w:t>The prototype may use an in-process dispatcher and database-backed job records. The semantic event model should remain independent of the transport mechanism.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211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21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Semantic event flow; actual transport may be in-process for the prototype.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Event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Typical trigger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Downstream effect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HAZARD_STATE_UPDATED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New hazard observation/derived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Recompute affected exposure/prediction dependencies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PREDICTION_UPDATED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New forecast/prediction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Re-evaluate future exposure and destination/route safety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RED_ZONE_UPDATED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Operational hazard boundary changed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Find affected habitations and road/destination intersections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PRIORITY_UPDATED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Priority factors changed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Re-check relocation demand and allocation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DESTINATION_STATE_UPDATED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Safety/resource/readiness changed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Recalculate capacity and destination feasibility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CAPACITY_UPDATED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Resource bottleneck changed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Re-run affected allocation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NETWORK_STATE_UPDATED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Road/bridge status changed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Invalidate/recalculate affected routes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ROUTE_INVALIDATED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Previously selected route no longer viable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Re-route and potentially reallocate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SCENARIO_RUN_COMPLETED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What-if execution finished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Publish baseline-vs-scenario delta</w:t>
            </w:r>
          </w:p>
        </w:tc>
      </w:tr>
    </w:tbl>
    <w:p/>
    <w:p>
      <w:pPr>
        <w:pStyle w:val="Heading1"/>
      </w:pPr>
      <w:r>
        <w:t>12. Engine Execution Specifications</w:t>
      </w:r>
    </w:p>
    <w:p>
      <w:pPr>
        <w:pStyle w:val="Heading2"/>
      </w:pPr>
      <w:r>
        <w:t>12.1 E1 — Multi-Hazard Intelligence &amp; Prediction</w:t>
      </w:r>
    </w:p>
    <w:p>
      <w:pPr>
        <w:pStyle w:val="ListBullet"/>
      </w:pPr>
      <w:r>
        <w:t>Input through E6-normalized observations, terrain, hydrology, meteorology, historical/geospatial evidence and authorized feeds.</w:t>
      </w:r>
    </w:p>
    <w:p>
      <w:pPr>
        <w:pStyle w:val="ListBullet"/>
      </w:pPr>
      <w:r>
        <w:t>Produce current hazard state and operational Red Zone using hazard-specific evidence and configured criteria.</w:t>
      </w:r>
    </w:p>
    <w:p>
      <w:pPr>
        <w:pStyle w:val="ListBullet"/>
      </w:pPr>
      <w:r>
        <w:t>Produce future hazard extent/prediction with horizon, confidence/uncertainty, evidence and freshness.</w:t>
      </w:r>
    </w:p>
    <w:p>
      <w:pPr>
        <w:pStyle w:val="ListBullet"/>
      </w:pPr>
      <w:r>
        <w:t>Keep hazard intensity, hazard extent, exposure and vulnerability distinct.</w:t>
      </w:r>
    </w:p>
    <w:p>
      <w:pPr>
        <w:pStyle w:val="ListBullet"/>
      </w:pPr>
      <w:r>
        <w:t>Use hazard-specific methods; multi-hazard fusion occurs through controlled interfaces rather than blindly adding hazard scores.</w:t>
      </w:r>
    </w:p>
    <w:p>
      <w:pPr>
        <w:pStyle w:val="ListBullet"/>
      </w:pPr>
      <w:r>
        <w:t>Support dynamic updates and retain the input snapshot used for each derived result.</w:t>
      </w:r>
    </w:p>
    <w:p>
      <w:pPr>
        <w:pStyle w:val="ListBullet"/>
      </w:pPr>
      <w:r>
        <w:t>Prototype emphasis: demonstrate a complete flood scenario and optionally a second hazard if data supports it.</w:t>
      </w:r>
    </w:p>
    <w:p>
      <w:pPr>
        <w:pStyle w:val="Heading2"/>
      </w:pPr>
      <w:r>
        <w:t>12.2 E2 — Habitation, Household Vulnerability &amp; Priority</w:t>
      </w:r>
    </w:p>
    <w:p>
      <w:pPr>
        <w:pStyle w:val="ListBullet"/>
      </w:pPr>
      <w:r>
        <w:t>Consume E1 current/predicted hazard state and habitation/household information.</w:t>
      </w:r>
    </w:p>
    <w:p>
      <w:pPr>
        <w:pStyle w:val="ListBullet"/>
      </w:pPr>
      <w:r>
        <w:t>Compute exposure separately from vulnerability.</w:t>
      </w:r>
    </w:p>
    <w:p>
      <w:pPr>
        <w:pStyle w:val="ListBullet"/>
      </w:pPr>
      <w:r>
        <w:t>Build vulnerability profiles from available demographic/functional/assistance/mobility information.</w:t>
      </w:r>
    </w:p>
    <w:p>
      <w:pPr>
        <w:pStyle w:val="ListBullet"/>
      </w:pPr>
      <w:r>
        <w:t>Treat household registration as optional; absence of registration must not imply absence of vulnerability.</w:t>
      </w:r>
    </w:p>
    <w:p>
      <w:pPr>
        <w:pStyle w:val="ListBullet"/>
      </w:pPr>
      <w:r>
        <w:t>Produce explainable priority with contributing factors/reason codes.</w:t>
      </w:r>
    </w:p>
    <w:p>
      <w:pPr>
        <w:pStyle w:val="ListBullet"/>
      </w:pPr>
      <w:r>
        <w:t>Support Immediate / Short-Term / Medium-Term classes while keeping scoring/weights configurable.</w:t>
      </w:r>
    </w:p>
    <w:p>
      <w:pPr>
        <w:pStyle w:val="ListBullet"/>
      </w:pPr>
      <w:r>
        <w:t>Preserve uncertainty and data-quality limitations through the result.</w:t>
      </w:r>
    </w:p>
    <w:p>
      <w:pPr>
        <w:pStyle w:val="Heading2"/>
      </w:pPr>
      <w:r>
        <w:t>12.3 E3 — Safe Destination &amp; Dynamic Capacity</w:t>
      </w:r>
    </w:p>
    <w:p>
      <w:pPr>
        <w:pStyle w:val="ListBullet"/>
      </w:pPr>
      <w:r>
        <w:t>Apply hard safety constraints before soft suitability ranking.</w:t>
      </w:r>
    </w:p>
    <w:p>
      <w:pPr>
        <w:pStyle w:val="ListBullet"/>
      </w:pPr>
      <w:r>
        <w:t>Represent destination resource capacities separately.</w:t>
      </w:r>
    </w:p>
    <w:p>
      <w:pPr>
        <w:pStyle w:val="ListBullet"/>
      </w:pPr>
      <w:r>
        <w:t>Compute effective capacity from relevant resource bottlenecks rather than assuming physical shelter beds are sufficient.</w:t>
      </w:r>
    </w:p>
    <w:p>
      <w:pPr>
        <w:pStyle w:val="ListBullet"/>
      </w:pPr>
      <w:r>
        <w:t>Track operational states including UNKNOWN/STALE.</w:t>
      </w:r>
    </w:p>
    <w:p>
      <w:pPr>
        <w:pStyle w:val="ListBullet"/>
      </w:pPr>
      <w:r>
        <w:t>Expose occupied, remaining, bottleneck and resource breakdown.</w:t>
      </w:r>
    </w:p>
    <w:p>
      <w:pPr>
        <w:pStyle w:val="ListBullet"/>
      </w:pPr>
      <w:r>
        <w:t>Recalculate when safety, resource availability, demand or infrastructure changes.</w:t>
      </w:r>
    </w:p>
    <w:p>
      <w:pPr>
        <w:pStyle w:val="ListBullet"/>
      </w:pPr>
      <w:r>
        <w:t>Support destination suitability using configurable safety, capacity, accessibility, service and travel-time factors.</w:t>
      </w:r>
    </w:p>
    <w:p>
      <w:pPr>
        <w:pStyle w:val="Heading2"/>
      </w:pPr>
      <w:r>
        <w:t>12.4 E4 — Safe Route &amp; Relocation Optimization</w:t>
      </w:r>
    </w:p>
    <w:p>
      <w:pPr>
        <w:pStyle w:val="ListBullet"/>
      </w:pPr>
      <w:r>
        <w:t>Represent the road/path network as a graph over a relatively stable base network plus dynamic operational state.</w:t>
      </w:r>
    </w:p>
    <w:p>
      <w:pPr>
        <w:pStyle w:val="ListBullet"/>
      </w:pPr>
      <w:r>
        <w:t>Apply hard exclusions for CLOSED or otherwise unacceptable routes before optimization.</w:t>
      </w:r>
    </w:p>
    <w:p>
      <w:pPr>
        <w:pStyle w:val="ListBullet"/>
      </w:pPr>
      <w:r>
        <w:t>Consider time-dependent hazard exposure at estimated arrival time.</w:t>
      </w:r>
    </w:p>
    <w:p>
      <w:pPr>
        <w:pStyle w:val="ListBullet"/>
      </w:pPr>
      <w:r>
        <w:t>Respect mobility/accessibility and assistance requirements.</w:t>
      </w:r>
    </w:p>
    <w:p>
      <w:pPr>
        <w:pStyle w:val="ListBullet"/>
      </w:pPr>
      <w:r>
        <w:t>Allocate groups to destinations under effective-capacity and safety constraints.</w:t>
      </w:r>
    </w:p>
    <w:p>
      <w:pPr>
        <w:pStyle w:val="ListBullet"/>
      </w:pPr>
      <w:r>
        <w:t>Do not split households arbitrarily; support explicit UNASSIGNED / NO_VIABLE_ALLOCATION.</w:t>
      </w:r>
    </w:p>
    <w:p>
      <w:pPr>
        <w:pStyle w:val="ListBullet"/>
      </w:pPr>
      <w:r>
        <w:t>Use rolling-horizon replanning when hazard, road or destination state changes.</w:t>
      </w:r>
    </w:p>
    <w:p>
      <w:pPr>
        <w:pStyle w:val="Heading2"/>
      </w:pPr>
      <w:r>
        <w:t>12.5 E5 — Predictive Simulation &amp; Adaptation</w:t>
      </w:r>
    </w:p>
    <w:p>
      <w:pPr>
        <w:pStyle w:val="ListBullet"/>
      </w:pPr>
      <w:r>
        <w:t>Load a baseline snapshot.</w:t>
      </w:r>
    </w:p>
    <w:p>
      <w:pPr>
        <w:pStyle w:val="ListBullet"/>
      </w:pPr>
      <w:r>
        <w:t>Apply scenario parameters without mutating baseline.</w:t>
      </w:r>
    </w:p>
    <w:p>
      <w:pPr>
        <w:pStyle w:val="ListBullet"/>
      </w:pPr>
      <w:r>
        <w:t>Determine affected dependency closure.</w:t>
      </w:r>
    </w:p>
    <w:p>
      <w:pPr>
        <w:pStyle w:val="ListBullet"/>
      </w:pPr>
      <w:r>
        <w:t>Recompute only affected components where safe.</w:t>
      </w:r>
    </w:p>
    <w:p>
      <w:pPr>
        <w:pStyle w:val="ListBullet"/>
      </w:pPr>
      <w:r>
        <w:t>Compare baseline and scenario outputs using interpretable deltas.</w:t>
      </w:r>
    </w:p>
    <w:p>
      <w:pPr>
        <w:pStyle w:val="ListBullet"/>
      </w:pPr>
      <w:r>
        <w:t>Preserve assumptions, source/forecast/scenario distinction, confidence/uncertainty and provenance.</w:t>
      </w:r>
    </w:p>
    <w:p>
      <w:pPr>
        <w:pStyle w:val="ListBullet"/>
      </w:pPr>
      <w:r>
        <w:t>Do not silently promote scenario outputs into operational state.</w:t>
      </w:r>
    </w:p>
    <w:p>
      <w:pPr>
        <w:pStyle w:val="Heading2"/>
      </w:pPr>
      <w:r>
        <w:t>12.6 E6 — Data/GIS + System Integration</w:t>
      </w:r>
    </w:p>
    <w:p>
      <w:pPr>
        <w:pStyle w:val="ListBullet"/>
      </w:pPr>
      <w:r>
        <w:t>Own ingestion, normalization, validation, canonical persistence, provenance, contracts, events, snapshots and execution context.</w:t>
      </w:r>
    </w:p>
    <w:p>
      <w:pPr>
        <w:pStyle w:val="ListBullet"/>
      </w:pPr>
      <w:r>
        <w:t>Provide shared spatial and temporal semantics.</w:t>
      </w:r>
    </w:p>
    <w:p>
      <w:pPr>
        <w:pStyle w:val="ListBullet"/>
      </w:pPr>
      <w:r>
        <w:t>Maintain source registry and data quality/freshness state.</w:t>
      </w:r>
    </w:p>
    <w:p>
      <w:pPr>
        <w:pStyle w:val="ListBullet"/>
      </w:pPr>
      <w:r>
        <w:t>Expose read models and integration APIs.</w:t>
      </w:r>
    </w:p>
    <w:p>
      <w:pPr>
        <w:pStyle w:val="ListBullet"/>
      </w:pPr>
      <w:r>
        <w:t>Record engine runs, correlation IDs and event processing.</w:t>
      </w:r>
    </w:p>
    <w:p>
      <w:pPr>
        <w:pStyle w:val="ListBullet"/>
      </w:pPr>
      <w:r>
        <w:t>Never replace E1–E5 domain logic with generic orchestration heuristics.</w:t>
      </w:r>
    </w:p>
    <w:p>
      <w:pPr>
        <w:pStyle w:val="Heading1"/>
      </w:pPr>
      <w:r>
        <w:t>13. Dashboard / UX Architecture</w:t>
      </w:r>
    </w:p>
    <w:p>
      <w:r>
        <w:t>The dashboard is an authority-facing decision-support surface. It should answer the PRISM chain in operational order rather than presenting disconnected analytics.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View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Primary question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Key data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Situation Map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Where is the hazard now and where may it go?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Current/predicted Red Zones, intensity, evidence, timestamps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Vulnerable Population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Who is affected and why?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Habitations, households/groups, exposure, vulnerability, priority, reason codes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Destinations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Where can people safely go?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Safety, effective capacity, bottleneck, readiness, services, freshness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Relocation Plan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Who goes where?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Allocation, destination, group size, unmet demand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Routes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How do they get there safely?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Primary/alternative routes, ETA, risk, hazard intersections,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Scenario Lab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What changes if conditions change?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Scenario parameters, baseline-vs-scenario delta, invalidations, reallocation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Data Health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Can I trust the current picture?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Source freshness, stale/unknown data, conflicts, coverage gaps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Review / Override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What did the system recommend and what changed?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Recommendation, reasons, model output, authorized override, audit trail</w:t>
            </w:r>
          </w:p>
        </w:tc>
      </w:tr>
    </w:tbl>
    <w:p/>
    <w:p>
      <w:pPr>
        <w:pStyle w:val="Heading2"/>
      </w:pPr>
      <w:r>
        <w:t>13.1 UI safety rules</w:t>
      </w:r>
    </w:p>
    <w:p>
      <w:pPr>
        <w:pStyle w:val="ListBullet"/>
      </w:pPr>
      <w:r>
        <w:t>Show timestamps and freshness beside time-sensitive operational information.</w:t>
      </w:r>
    </w:p>
    <w:p>
      <w:pPr>
        <w:pStyle w:val="ListBullet"/>
      </w:pPr>
      <w:r>
        <w:t>Show uncertainty/data-quality warnings instead of hiding them.</w:t>
      </w:r>
    </w:p>
    <w:p>
      <w:pPr>
        <w:pStyle w:val="ListBullet"/>
      </w:pPr>
      <w:r>
        <w:t>Never visually imply that a model recommendation is an automatic command.</w:t>
      </w:r>
    </w:p>
    <w:p>
      <w:pPr>
        <w:pStyle w:val="ListBullet"/>
      </w:pPr>
      <w:r>
        <w:t>Show reason codes for priority and recommendation changes.</w:t>
      </w:r>
    </w:p>
    <w:p>
      <w:pPr>
        <w:pStyle w:val="ListBullet"/>
      </w:pPr>
      <w:r>
        <w:t>Show baseline and scenario states separately.</w:t>
      </w:r>
    </w:p>
    <w:p>
      <w:pPr>
        <w:pStyle w:val="ListBullet"/>
      </w:pPr>
      <w:r>
        <w:t>Show NO_VIABLE_ALLOCATION / UNASSIGNED explicitly.</w:t>
      </w:r>
    </w:p>
    <w:p>
      <w:pPr>
        <w:pStyle w:val="ListBullet"/>
      </w:pPr>
      <w:r>
        <w:t>Allow authorized human override with reason and attribution.</w:t>
      </w:r>
    </w:p>
    <w:p>
      <w:pPr>
        <w:pStyle w:val="Heading1"/>
      </w:pPr>
      <w:r>
        <w:t>14. Security, Privacy &amp; Human Oversight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Prototype baseline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Production extension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Controlled accounts / role-based 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Central identity, MFA/federation where required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Authorization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RBAC: authority/planner/viewer/admin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Fine-grained policy/dataset controls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Household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Data minimization, consent, approximate location where sufficient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Retention, deletion, purpose limitation, stronger PII separation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HTTPS, validation, authorization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Rate limits, gateway/WAF, secrets management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Restricted views/tables and role permissions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Row-level security, encryption and formal threat model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Operator changes and significant system events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Immutable audit storage and formal retention policy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Exports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Authorized, minimized exports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Formal sharing/licensing controls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Overrides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Attributable, reasoned, reversible where possible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Governance workflow and stronger audit controls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/>
            <w:r>
              <w:rPr>
                <w:b/>
                <w:sz w:val="20"/>
              </w:rPr>
              <w:t>Human-in-the-loop rule</w:t>
              <w:br/>
            </w:r>
            <w:r>
              <w:rPr>
                <w:sz w:val="18"/>
              </w:rPr>
              <w:t>PRISM recommendations must remain reviewable. An authorized human may override a recommendation, but the system should preserve the model result, override actor, time and reason rather than silently replacing history.</w:t>
            </w:r>
          </w:p>
        </w:tc>
      </w:tr>
    </w:tbl>
    <w:p/>
    <w:p>
      <w:pPr>
        <w:pStyle w:val="Heading1"/>
      </w:pPr>
      <w:r>
        <w:t>15. Failure &amp; Degraded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Failure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behavior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Dashboard implication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Source unavailable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Retain last known state with freshness/status metadata or mark unavailable per policy.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Show STALE/UNKNOWN warning.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Conflicting sources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Retain provenance; apply only defined precedence policy; surface conflict.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Show conflict indicator.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Invalid geometry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Quarantine input; do not silently use it.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Affected layer marked incomplete.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Engine output missing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Mark dependency unavailable and block/degrade downstream result according to configured policy.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Explain blocked dependency.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Closed destination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Hard exclude from allocation.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Destination unavailable.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Unknown road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Do not silently treat as safe; apply configured uncertainty policy.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Route warning or exclusion.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 feasible allocation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Return explicit UNASSIGNED / NO_VIABLE_ALLOCATION.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Show unmet demand.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Scenario failure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Keep baseline unchanged; scenario run FAILED with provenance/error.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Scenario failure visible.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Duplicate event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Idempotency prevents duplicate effect.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 duplicate decision.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Operator override conflict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Preserve model and override as separate records.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Show override attribution.</w:t>
            </w:r>
          </w:p>
        </w:tc>
      </w:tr>
    </w:tbl>
    <w:p/>
    <w:p>
      <w:pPr>
        <w:pStyle w:val="Heading1"/>
      </w:pPr>
      <w:r>
        <w:t>16. Observability &amp; Audit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Examples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Primary identifiers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Technical health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API latency, failed jobs, database errors, queue backlog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request_id, job_id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Data health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Freshness, validation failures, coverage gaps, source conflicts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source_id, dataset_id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Engine health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Run duration, status, input/output counts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engine_run_id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Decision health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Blocked dependencies, route invalidations, reduced capacity, unmet demand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recommendation_id, allocation_id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Scenario health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Scenario status, recomputation set, delta size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scenario_id, scenario_run_id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Operator change, override, approval/review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audit_event_id, actor_id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Traceability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End-to-end request/event chain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correlation_id</w:t>
            </w:r>
          </w:p>
        </w:tc>
      </w:tr>
    </w:tbl>
    <w:p/>
    <w:p>
      <w:r>
        <w:t>Every significant engine execution should produce a run record containing engine name/version, input snapshot, output references, status, timing, errors/warnings and correlation context.</w:t>
      </w:r>
    </w:p>
    <w:p>
      <w:pPr>
        <w:pStyle w:val="Heading1"/>
      </w:pPr>
      <w:r>
        <w:t>17. Testing &amp; Validation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Test layer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Examples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Scoring components, capacity bottleneck calculation, route edge-cost calculation, reason-code generation.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Schema/contract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Required fields, enum values, version compatibility, payload validation.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Spatial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CRS transformations, geometry validity, hazard intersection, proximity and network topology.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Temporal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Valid-time selection, stale-data handling, out-of-order inputs.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Snapshot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Reproduce a prior decision from its snapshot manifest.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Engine integration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E1→E2→E3→E4 chain with consistent snapshot/scenario context.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Eventing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Duplicate/retry behavior, ordering where required, failed consumer handling.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Scenario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Baseline unchanged; only affected dependencies recompute; deltas correct.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Optimization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Capacity conservation, assignment constraints, infeasibility handling.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Role matrix, restricted household access, override authorization.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Measured demo dataset response/job time; no invented performance claims.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Human review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Authority can understand reasons, uncertainty, data freshness and overrides.</w:t>
            </w:r>
          </w:p>
        </w:tc>
      </w:tr>
    </w:tbl>
    <w:p/>
    <w:p>
      <w:pPr>
        <w:pStyle w:val="Heading2"/>
      </w:pPr>
      <w:r>
        <w:t>17.1 Core acceptance scenario</w:t>
      </w:r>
    </w:p>
    <w:p>
      <w:pPr>
        <w:pStyle w:val="ListNumber"/>
      </w:pPr>
      <w:r>
        <w:t>Load a synthetic study area containing hazard inputs, habitations, households/groups, destinations/resources and road network.</w:t>
      </w:r>
    </w:p>
    <w:p>
      <w:pPr>
        <w:pStyle w:val="ListNumber"/>
      </w:pPr>
      <w:r>
        <w:t>Create a baseline snapshot.</w:t>
      </w:r>
    </w:p>
    <w:p>
      <w:pPr>
        <w:pStyle w:val="ListNumber"/>
      </w:pPr>
      <w:r>
        <w:t>Run E1 and verify current/predicted hazard and Red Zone outputs.</w:t>
      </w:r>
    </w:p>
    <w:p>
      <w:pPr>
        <w:pStyle w:val="ListNumber"/>
      </w:pPr>
      <w:r>
        <w:t>Run E2 and verify exposure/priority results reference the same decision context.</w:t>
      </w:r>
    </w:p>
    <w:p>
      <w:pPr>
        <w:pStyle w:val="ListNumber"/>
      </w:pPr>
      <w:r>
        <w:t>Run E3 and verify destination effective capacity and bottleneck.</w:t>
      </w:r>
    </w:p>
    <w:p>
      <w:pPr>
        <w:pStyle w:val="ListNumber"/>
      </w:pPr>
      <w:r>
        <w:t>Run E4 and verify route and allocation outputs.</w:t>
      </w:r>
    </w:p>
    <w:p>
      <w:pPr>
        <w:pStyle w:val="ListNumber"/>
      </w:pPr>
      <w:r>
        <w:t>Introduce a rainfall increase, bridge closure and destination water-capacity reduction.</w:t>
      </w:r>
    </w:p>
    <w:p>
      <w:pPr>
        <w:pStyle w:val="ListNumber"/>
      </w:pPr>
      <w:r>
        <w:t>Run E5 scenario.</w:t>
      </w:r>
    </w:p>
    <w:p>
      <w:pPr>
        <w:pStyle w:val="ListNumber"/>
      </w:pPr>
      <w:r>
        <w:t>Verify affected E1→E2→E3→E4 components recompute and baseline remains unchanged.</w:t>
      </w:r>
    </w:p>
    <w:p>
      <w:pPr>
        <w:pStyle w:val="ListNumber"/>
      </w:pPr>
      <w:r>
        <w:t>Verify invalidated route, changed allocation and unmet demand are visible with reasons.</w:t>
      </w:r>
    </w:p>
    <w:p>
      <w:pPr>
        <w:pStyle w:val="Heading1"/>
      </w:pPr>
      <w:r>
        <w:t>18. Prototype Scope &amp; Demo Architecture</w:t>
      </w:r>
    </w:p>
    <w:p>
      <w:r>
        <w:t>The SIH prototype should prove one strong end-to-end flood-driven relocation workflow rather than attempting nationwide operational capability.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211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21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The demo should visibly show a decision-changing scenario, not merely a static map.</w:t>
      </w:r>
    </w:p>
    <w:p>
      <w:pPr>
        <w:pStyle w:val="Heading2"/>
      </w:pPr>
      <w:r>
        <w:t>18.1 Prototype inclusion</w:t>
      </w:r>
    </w:p>
    <w:p>
      <w:pPr>
        <w:pStyle w:val="ListBullet"/>
      </w:pPr>
      <w:r>
        <w:t>One synthetic/public study area with realistic spatial relationships.</w:t>
      </w:r>
    </w:p>
    <w:p>
      <w:pPr>
        <w:pStyle w:val="ListBullet"/>
      </w:pPr>
      <w:r>
        <w:t>Flood hazard current/predicted state and Red Zone.</w:t>
      </w:r>
    </w:p>
    <w:p>
      <w:pPr>
        <w:pStyle w:val="ListBullet"/>
      </w:pPr>
      <w:r>
        <w:t>Habitation and household/group vulnerability representation.</w:t>
      </w:r>
    </w:p>
    <w:p>
      <w:pPr>
        <w:pStyle w:val="ListBullet"/>
      </w:pPr>
      <w:r>
        <w:t>Explainable priority classes.</w:t>
      </w:r>
    </w:p>
    <w:p>
      <w:pPr>
        <w:pStyle w:val="ListBullet"/>
      </w:pPr>
      <w:r>
        <w:t>Three or more candidate destinations with resource-level capacity and at least one bottleneck change.</w:t>
      </w:r>
    </w:p>
    <w:p>
      <w:pPr>
        <w:pStyle w:val="ListBullet"/>
      </w:pPr>
      <w:r>
        <w:t>Road graph with at least one bridge/road segment whose status can change.</w:t>
      </w:r>
    </w:p>
    <w:p>
      <w:pPr>
        <w:pStyle w:val="ListBullet"/>
      </w:pPr>
      <w:r>
        <w:t>Capacity-constrained allocation and safe route selection.</w:t>
      </w:r>
    </w:p>
    <w:p>
      <w:pPr>
        <w:pStyle w:val="ListBullet"/>
      </w:pPr>
      <w:r>
        <w:t>Scenario execution showing reallocation after a compound change.</w:t>
      </w:r>
    </w:p>
    <w:p>
      <w:pPr>
        <w:pStyle w:val="ListBullet"/>
      </w:pPr>
      <w:r>
        <w:t>Dashboard showing map + priority + capacity + route + scenario delta.</w:t>
      </w:r>
    </w:p>
    <w:p>
      <w:pPr>
        <w:pStyle w:val="ListBullet"/>
      </w:pPr>
      <w:r>
        <w:t>Data quality/freshness indicators and human-reviewable reasons.</w:t>
      </w:r>
    </w:p>
    <w:p>
      <w:pPr>
        <w:pStyle w:val="Heading2"/>
      </w:pPr>
      <w:r>
        <w:t>18.2 Prototype exclusions</w:t>
      </w:r>
    </w:p>
    <w:p>
      <w:pPr>
        <w:pStyle w:val="ListBullet"/>
      </w:pPr>
      <w:r>
        <w:t>National-scale operational forecasting.</w:t>
      </w:r>
    </w:p>
    <w:p>
      <w:pPr>
        <w:pStyle w:val="ListBullet"/>
      </w:pPr>
      <w:r>
        <w:t>Autonomous evacuation commands.</w:t>
      </w:r>
    </w:p>
    <w:p>
      <w:pPr>
        <w:pStyle w:val="ListBullet"/>
      </w:pPr>
      <w:r>
        <w:t>Full traffic simulation.</w:t>
      </w:r>
    </w:p>
    <w:p>
      <w:pPr>
        <w:pStyle w:val="ListBullet"/>
      </w:pPr>
      <w:r>
        <w:t>Full hydrodynamic flood simulation unless data/time explicitly supports it.</w:t>
      </w:r>
    </w:p>
    <w:p>
      <w:pPr>
        <w:pStyle w:val="ListBullet"/>
      </w:pPr>
      <w:r>
        <w:t>High-fidelity agent-based human behavior simulation.</w:t>
      </w:r>
    </w:p>
    <w:p>
      <w:pPr>
        <w:pStyle w:val="ListBullet"/>
      </w:pPr>
      <w:r>
        <w:t>Distributed microservice infrastructure without a demonstrated need.</w:t>
      </w:r>
    </w:p>
    <w:p>
      <w:pPr>
        <w:pStyle w:val="ListBullet"/>
      </w:pPr>
      <w:r>
        <w:t>Guaranteed real-time government integration.</w:t>
      </w:r>
    </w:p>
    <w:p>
      <w:pPr>
        <w:pStyle w:val="ListBullet"/>
      </w:pPr>
      <w:r>
        <w:t>Claims of real-world accuracy without validation.</w:t>
      </w:r>
    </w:p>
    <w:p>
      <w:pPr>
        <w:pStyle w:val="Heading1"/>
      </w:pPr>
      <w:r>
        <w:t>19. Recommended Repository &amp; Code Organization</w:t>
      </w:r>
    </w:p>
    <w:p>
      <w:pPr>
        <w:pStyle w:val="NoSpacing"/>
        <w:spacing w:after="120"/>
        <w:ind w:left="360"/>
      </w:pPr>
      <w:r>
        <w:rPr>
          <w:rFonts w:ascii="Consolas" w:hAnsi="Consolas"/>
          <w:sz w:val="16"/>
        </w:rPr>
        <w:t>prism/</w:t>
        <w:br/>
        <w:t>├── apps/</w:t>
        <w:br/>
        <w:t>│   ├── api/                 # FastAPI entrypoint and API routers</w:t>
        <w:br/>
        <w:t>│   └── web/                 # React/Next.js dashboard</w:t>
        <w:br/>
        <w:t>├── backend/</w:t>
        <w:br/>
        <w:t>│   ├── core/                # config, auth, errors, logging</w:t>
        <w:br/>
        <w:t>│   ├── integration/         # E6: contracts, snapshots, events, provenance</w:t>
        <w:br/>
        <w:t>│   ├── gis/                 # spatial utilities and map services</w:t>
        <w:br/>
        <w:t>│   ├── engines/</w:t>
        <w:br/>
        <w:t>│   │   ├── e1_hazard/</w:t>
        <w:br/>
        <w:t>│   │   ├── e2_people/</w:t>
        <w:br/>
        <w:t>│   │   ├── e3_destination/</w:t>
        <w:br/>
        <w:t>│   │   ├── e4_relocation/</w:t>
        <w:br/>
        <w:t>│   │   └── e5_scenario/</w:t>
        <w:br/>
        <w:t>│   ├── models/              # canonical domain models</w:t>
        <w:br/>
        <w:t>│   ├── repositories/        # database access</w:t>
        <w:br/>
        <w:t>│   ├── jobs/                # async/background execution</w:t>
        <w:br/>
        <w:t>│   └── services/             # application-level orchestration</w:t>
        <w:br/>
        <w:t>├── db/</w:t>
        <w:br/>
        <w:t>│   ├── migrations/</w:t>
        <w:br/>
        <w:t>│   ├── seeds/</w:t>
        <w:br/>
        <w:t>│   └── fixtures/</w:t>
        <w:br/>
        <w:t>├── data/</w:t>
        <w:br/>
        <w:t>│   ├── synthetic/</w:t>
        <w:br/>
        <w:t>│   └── external_metadata/</w:t>
        <w:br/>
        <w:t>├── tests/</w:t>
        <w:br/>
        <w:t>│   ├── unit/</w:t>
        <w:br/>
        <w:t>│   ├── contract/</w:t>
        <w:br/>
        <w:t>│   ├── spatial/</w:t>
        <w:br/>
        <w:t>│   ├── integration/</w:t>
        <w:br/>
        <w:t>│   ├── scenario/</w:t>
        <w:br/>
        <w:t>│   └── security/</w:t>
        <w:br/>
        <w:t>├── docs/</w:t>
        <w:br/>
        <w:t>│   ├── architecture/</w:t>
        <w:br/>
        <w:t>│   └── api/</w:t>
        <w:br/>
        <w:t>└── scripts/                 # ingestion, seed, validation and demo runners</w:t>
        <w:br/>
      </w:r>
    </w:p>
    <w:p>
      <w:r>
        <w:t>This structure is a recommended prototype organization, not a mandatory production repository layout. The critical requirement is that E1–E6 remain separable in code and testable through contracts.</w:t>
      </w:r>
    </w:p>
    <w:p>
      <w:pPr>
        <w:pStyle w:val="Heading1"/>
      </w:pPr>
      <w:r>
        <w:t>20. Build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Phase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Build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Exit condition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Foundation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Freeze canonical enums, identifiers, metadata envelope and error model.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 domain engine code yet.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Create PostgreSQL/PostGIS schema, migrations, seed fixtures and spatial indexes.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Validate spatial/temporal constraints.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E6 ingestion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Implement source registry, normalization, validation, provenance and snapshot creation.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Prove no raw source bypasses canonical model.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Implement prototype hazard/current Red Zone + prediction path.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Flood-first; keep model configurable.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Implement exposure, vulnerability and explainable priority.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Test registered and unregistered households.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Implement destination safety, resource capacities and effective capacity.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Test bottleneck changes.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Implement route graph, safety filtering, allocation and unmet demand.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Test closure/reallocation.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Implement scenario state, dependency closure and baseline-vs-scenario comparison.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Test compound scenario.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Build command views/read models.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Every recommendation exposes context/reasons.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Run contract, spatial, scenario, failure and security tests.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Do not claim real-world validation.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Demo hardening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Seed deterministic scenario and scripted transitions.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Ensure reproducible presentation.</w:t>
            </w:r>
          </w:p>
        </w:tc>
      </w:tr>
    </w:tbl>
    <w:p/>
    <w:p>
      <w:pPr>
        <w:pStyle w:val="Heading1"/>
      </w:pPr>
      <w:r>
        <w:t>21. Architecture Decisions, Configurable Choices &amp; Open Questions</w:t>
      </w:r>
    </w:p>
    <w:p>
      <w:r>
        <w:t>This section prevents provisional research choices from accidentally becoming hidden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5"/>
              </w:rPr>
              <w:t>Decision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5"/>
              </w:rPr>
              <w:t>Current position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Overall architecture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FROZEN FOR PROTOTYPE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Modular monolith with strong engine boundaries.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FROZEN FOR PROTOTYPE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Python + FastAPI.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FROZEN FOR PROTOTYPE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PostgreSQL + PostGIS.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FROZEN FOR PROTOTYPE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React / Next.js family; exact app structure can be refined.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Event transport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CONFIGURABLE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In-process dispatcher for prototype; broker only if justified.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Routing engine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CONFIGURABLE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OSM-derived network + routing component; exact library selected during implementation validation.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Optimization solver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CONFIGURABLE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Constraint-based Python OR tooling; exact solver based on prototype needs.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Hazard prediction method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CONFIGURABLE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Data- and validation-dependent; do not hard-code a model without evidence.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Priority scoring weights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CONFIGURABLE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Transparent and research-backed; calibrate/validate.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Destination suitability weights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CONFIGURABLE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Hard safety constraints first; soft weights configurable.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Capacity conversion models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Resource-specific people-supported capacity needs domain assumptions/data.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Snapshot manifest minimum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Must be finalized before reproducibility testing.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Freshness policy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Must be defined per dataset/use case.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Conflicting-source precedence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Must be explicit; source authority and data quality should remain separate.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Spatial affected-area tolerance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Validate using study-area geometry/data resolution.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Offline operation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OPEN / FUTURE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Prototype may assume connectivity unless demo requires degraded mode.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Production identity/MFA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FUTURE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Not necessary for basic SIH prototype but required for operational deployment.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STAC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OPTIONAL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Useful for remote-sensing cataloging; not mandatory for core prototype.</w:t>
            </w:r>
          </w:p>
        </w:tc>
      </w:tr>
    </w:tbl>
    <w:p/>
    <w:p>
      <w:pPr>
        <w:pStyle w:val="Heading1"/>
      </w:pPr>
      <w:r>
        <w:t>22. Architecture Acceptance Criteria</w:t>
      </w:r>
    </w:p>
    <w:p>
      <w:pPr>
        <w:pStyle w:val="ListBullet"/>
      </w:pPr>
      <w:r>
        <w:t>A developer can identify the owner of every canonical entity and decision.</w:t>
      </w:r>
    </w:p>
    <w:p>
      <w:pPr>
        <w:pStyle w:val="ListBullet"/>
      </w:pPr>
      <w:r>
        <w:t>E1–E5 can be implemented as independent modules with explicit input/output contracts.</w:t>
      </w:r>
    </w:p>
    <w:p>
      <w:pPr>
        <w:pStyle w:val="ListBullet"/>
      </w:pPr>
      <w:r>
        <w:t>E6 can store and reproduce the state context of a major recommendation.</w:t>
      </w:r>
    </w:p>
    <w:p>
      <w:pPr>
        <w:pStyle w:val="ListBullet"/>
      </w:pPr>
      <w:r>
        <w:t>No major result can silently mix incompatible snapshots or scenario contexts.</w:t>
      </w:r>
    </w:p>
    <w:p>
      <w:pPr>
        <w:pStyle w:val="ListBullet"/>
      </w:pPr>
      <w:r>
        <w:t>Spatial entities have explicit geometry semantics and CRS/SRID handling.</w:t>
      </w:r>
    </w:p>
    <w:p>
      <w:pPr>
        <w:pStyle w:val="ListBullet"/>
      </w:pPr>
      <w:r>
        <w:t>UNKNOWN and STALE states are represented and cannot silently become safe/available.</w:t>
      </w:r>
    </w:p>
    <w:p>
      <w:pPr>
        <w:pStyle w:val="ListBullet"/>
      </w:pPr>
      <w:r>
        <w:t>Scenario runs cannot overwrite baseline state.</w:t>
      </w:r>
    </w:p>
    <w:p>
      <w:pPr>
        <w:pStyle w:val="ListBullet"/>
      </w:pPr>
      <w:r>
        <w:t>The system can represent infeasible outcomes without forcing an unsafe allocation.</w:t>
      </w:r>
    </w:p>
    <w:p>
      <w:pPr>
        <w:pStyle w:val="ListBullet"/>
      </w:pPr>
      <w:r>
        <w:t>Priority and recommendation outputs contain interpretable reason codes.</w:t>
      </w:r>
    </w:p>
    <w:p>
      <w:pPr>
        <w:pStyle w:val="ListBullet"/>
      </w:pPr>
      <w:r>
        <w:t>Household data access is role-controlled and privacy-minimized.</w:t>
      </w:r>
    </w:p>
    <w:p>
      <w:pPr>
        <w:pStyle w:val="ListBullet"/>
      </w:pPr>
      <w:r>
        <w:t>A compound synthetic scenario can propagate through E1→E2→E3→E4 and return a visible delta.</w:t>
      </w:r>
    </w:p>
    <w:p>
      <w:pPr>
        <w:pStyle w:val="ListBullet"/>
      </w:pPr>
      <w:r>
        <w:t>All major engine runs are traceable through run/correlation IDs and provenance.</w:t>
      </w:r>
    </w:p>
    <w:p>
      <w:pPr>
        <w:pStyle w:val="ListBullet"/>
      </w:pPr>
      <w:r>
        <w:t>The prototype can be built without introducing unnecessary distributed infrastructure.</w:t>
      </w:r>
    </w:p>
    <w:p>
      <w:pPr>
        <w:pStyle w:val="Heading1"/>
      </w:pPr>
      <w:r>
        <w:t>23. Handoff to the Master AI Build Specification</w:t>
      </w:r>
    </w:p>
    <w:p>
      <w:r>
        <w:t>This architecture document is the next input to the final Master AI Build Specification. The master specification should not merely repeat this document; it should convert it into an executable construction brief.</w:t>
      </w:r>
    </w:p>
    <w:p>
      <w:pPr>
        <w:pStyle w:val="Heading2"/>
      </w:pPr>
      <w:r>
        <w:t>23.1 Information now available to the final build prompt</w:t>
      </w:r>
    </w:p>
    <w:p>
      <w:pPr>
        <w:pStyle w:val="ListBullet"/>
      </w:pPr>
      <w:r>
        <w:t>Problem and PRISM system purpose.</w:t>
      </w:r>
    </w:p>
    <w:p>
      <w:pPr>
        <w:pStyle w:val="ListBullet"/>
      </w:pPr>
      <w:r>
        <w:t>Six-engine domain boundaries and responsibilities.</w:t>
      </w:r>
    </w:p>
    <w:p>
      <w:pPr>
        <w:pStyle w:val="ListBullet"/>
      </w:pPr>
      <w:r>
        <w:t>Unified canonical entities and relationships.</w:t>
      </w:r>
    </w:p>
    <w:p>
      <w:pPr>
        <w:pStyle w:val="ListBullet"/>
      </w:pPr>
      <w:r>
        <w:t>Cross-engine data contracts.</w:t>
      </w:r>
    </w:p>
    <w:p>
      <w:pPr>
        <w:pStyle w:val="ListBullet"/>
      </w:pPr>
      <w:r>
        <w:t>Temporal, spatial, quality, confidence and scenario semantics.</w:t>
      </w:r>
    </w:p>
    <w:p>
      <w:pPr>
        <w:pStyle w:val="ListBullet"/>
      </w:pPr>
      <w:r>
        <w:t>Database and GIS architecture.</w:t>
      </w:r>
    </w:p>
    <w:p>
      <w:pPr>
        <w:pStyle w:val="ListBullet"/>
      </w:pPr>
      <w:r>
        <w:t>API and event architecture.</w:t>
      </w:r>
    </w:p>
    <w:p>
      <w:pPr>
        <w:pStyle w:val="ListBullet"/>
      </w:pPr>
      <w:r>
        <w:t>Deployment posture.</w:t>
      </w:r>
    </w:p>
    <w:p>
      <w:pPr>
        <w:pStyle w:val="ListBullet"/>
      </w:pPr>
      <w:r>
        <w:t>Security/privacy and human-in-loop requirements.</w:t>
      </w:r>
    </w:p>
    <w:p>
      <w:pPr>
        <w:pStyle w:val="ListBullet"/>
      </w:pPr>
      <w:r>
        <w:t>Failure and infeasibility behavior.</w:t>
      </w:r>
    </w:p>
    <w:p>
      <w:pPr>
        <w:pStyle w:val="ListBullet"/>
      </w:pPr>
      <w:r>
        <w:t>Testing/validation architecture.</w:t>
      </w:r>
    </w:p>
    <w:p>
      <w:pPr>
        <w:pStyle w:val="ListBullet"/>
      </w:pPr>
      <w:r>
        <w:t>Prototype scope and deterministic demo scenario.</w:t>
      </w:r>
    </w:p>
    <w:p>
      <w:pPr>
        <w:pStyle w:val="ListBullet"/>
      </w:pPr>
      <w:r>
        <w:t>Recommended repository structure and build sequence.</w:t>
      </w:r>
    </w:p>
    <w:p>
      <w:pPr>
        <w:pStyle w:val="ListBullet"/>
      </w:pPr>
      <w:r>
        <w:t>Explicitly frozen, configurable and unresolved decisions.</w:t>
      </w:r>
    </w:p>
    <w:p>
      <w:pPr>
        <w:pStyle w:val="Heading2"/>
      </w:pPr>
      <w:r>
        <w:t>23.2 What the next document must add</w:t>
      </w:r>
    </w:p>
    <w:p>
      <w:pPr>
        <w:pStyle w:val="ListBullet"/>
      </w:pPr>
      <w:r>
        <w:t>Exact implementation specifications for the chosen prototype algorithms.</w:t>
      </w:r>
    </w:p>
    <w:p>
      <w:pPr>
        <w:pStyle w:val="ListBullet"/>
      </w:pPr>
      <w:r>
        <w:t>Concrete database schema/DDL-level design.</w:t>
      </w:r>
    </w:p>
    <w:p>
      <w:pPr>
        <w:pStyle w:val="ListBullet"/>
      </w:pPr>
      <w:r>
        <w:t>Exact API request/response schemas and error contracts.</w:t>
      </w:r>
    </w:p>
    <w:p>
      <w:pPr>
        <w:pStyle w:val="ListBullet"/>
      </w:pPr>
      <w:r>
        <w:t>Exact routing/optimization library selection after validation.</w:t>
      </w:r>
    </w:p>
    <w:p>
      <w:pPr>
        <w:pStyle w:val="ListBullet"/>
      </w:pPr>
      <w:r>
        <w:t>Frontend screen-by-screen specifications and component behavior.</w:t>
      </w:r>
    </w:p>
    <w:p>
      <w:pPr>
        <w:pStyle w:val="ListBullet"/>
      </w:pPr>
      <w:r>
        <w:t>Seed dataset specification and synthetic data generation rules.</w:t>
      </w:r>
    </w:p>
    <w:p>
      <w:pPr>
        <w:pStyle w:val="ListBullet"/>
      </w:pPr>
      <w:r>
        <w:t>Scenario script and expected outputs.</w:t>
      </w:r>
    </w:p>
    <w:p>
      <w:pPr>
        <w:pStyle w:val="ListBullet"/>
      </w:pPr>
      <w:r>
        <w:t>Environment/configuration files and run commands.</w:t>
      </w:r>
    </w:p>
    <w:p>
      <w:pPr>
        <w:pStyle w:val="ListBullet"/>
      </w:pPr>
      <w:r>
        <w:t>Definition of done for every module.</w:t>
      </w:r>
    </w:p>
    <w:p>
      <w:pPr>
        <w:pStyle w:val="ListBullet"/>
      </w:pPr>
      <w:r>
        <w:t>AI-agent instructions for coding, testing and iterative verification.</w:t>
      </w:r>
    </w:p>
    <w:p>
      <w:pPr>
        <w:pStyle w:val="Heading2"/>
      </w:pPr>
      <w:r>
        <w:t>23.3 Final architectural chain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/>
            <w:r>
              <w:rPr>
                <w:b/>
                <w:sz w:val="20"/>
              </w:rPr>
              <w:t>PRISM system chain</w:t>
              <w:br/>
            </w:r>
            <w:r>
              <w:rPr>
                <w:sz w:val="18"/>
              </w:rPr>
              <w:t>HAZARD → HUMAN → PRIORITY → CAPACITY → RELOCATION → ACTION</w:t>
              <w:br/>
              <w:br/>
              <w:t>E1 identifies and predicts hazard conditions.</w:t>
              <w:br/>
              <w:t>E2 determines exposure, vulnerability and relocation priority.</w:t>
              <w:br/>
              <w:t>E3 determines safe destinations and effective carrying capacity.</w:t>
              <w:br/>
              <w:t>E4 determines allocation and safest viable routes.</w:t>
              <w:br/>
              <w:t>E5 asks what changes and triggers adaptive recalculation.</w:t>
              <w:br/>
              <w:t>E6 makes the entire chain spatially coherent, temporally consistent, traceable and reproducible.</w:t>
            </w:r>
          </w:p>
        </w:tc>
      </w:tr>
    </w:tbl>
    <w:p/>
    <w:p>
      <w:pPr>
        <w:pStyle w:val="Heading1"/>
      </w:pPr>
      <w:r>
        <w:t>Appendix A — Source Basis</w:t>
      </w:r>
    </w:p>
    <w:p>
      <w:r>
        <w:t>This architecture specification is derived primarily from the PRISM internal R&amp;D packages and the Unified Data Model &amp; Cross-Engine Interface Specification. It intentionally preserves unresolved choices rather than silently replacing them with external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Role in this specification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PRISM — Engine 1: Multi-Hazard Intelligence &amp; Prediction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Hazard/prediction boundary, uncertainty, Red Zone and dynamic update requirements.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PRISM — Engine 2: Habitation &amp; Household Vulnerability + Priority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Exposure/vulnerability separation, priority explainability, registration/privacy and assistance.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PRISM — Engine 3: Safe Destination &amp; Dynamic Capacity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Hard safety constraints, bottleneck/effective capacity, destination suitability and dynamic state.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PRISM — Engine 4: Safe Route Intelligence &amp; Relocation Optimization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Graph model, route states, time-dependent risk, allocation, infeasibility and replanning.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PRISM — Engine 5: Predictive Simulation &amp; Adaptation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Scenario isolation, dependency closure, baseline-vs-scenario deltas and adaptive recalculation.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PRISM — Engine 6: Data/GIS + System Integration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Canonical integration backbone, temporal/state semantics, provenance, snapshots, APIs and prototype stack.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PRISM — Cross-Engine Synthesis v1.0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System chain, shared entities and cross-engine responsibility relationships.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PRISM — Unified Data Model &amp; Cross-Engine Interface Specification v1.0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Canonical entities, interface contracts, metadata, events and snapshot semantics used as the immediate architecture baseline.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SIH PS 26191 / MHA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Problem framing and prototype context.</w:t>
            </w:r>
          </w:p>
        </w:tc>
      </w:tr>
    </w:tbl>
    <w:p/>
    <w:p>
      <w:pPr>
        <w:pStyle w:val="Heading1"/>
      </w:pPr>
      <w:r>
        <w:t>Appendix B — Document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/>
            <w:r>
              <w:rPr>
                <w:b/>
                <w:sz w:val="20"/>
              </w:rPr>
              <w:t>Status</w:t>
              <w:br/>
            </w:r>
            <w:r>
              <w:rPr>
                <w:sz w:val="18"/>
              </w:rPr>
              <w:t>READY FOR TECHNICAL SPECIFICATION / MASTER BUILD PROMPT PREPARATION, subject to the explicit open decisions in Section 21. This document should be treated as the architecture baseline, not as a claim that PRISM has been validated for real-world emergency operations.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PRISM — Predictive Relocation &amp; Infrastructure Safety Matrix | Draft Engineering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PRISM | SYSTEM ARCHITECTURE SPECIFICATION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Aptos" w:hAnsi="Aptos"/>
      <w:b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