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PRISM — SAFE ROUTE INTELLIGENCE &amp; RELOCATION OPTIMIZATION ENGINE</w:t>
      </w:r>
    </w:p>
    <w:p>
      <w:pPr>
        <w:pStyle w:val="Heading2"/>
        <w:spacing w:after="60"/>
      </w:pPr>
      <w:r>
        <w:t>Technical Research &amp; Engineering Knowledge Document</w:t>
      </w:r>
    </w:p>
    <w:p>
      <w:pPr>
        <w:pStyle w:val="Callout"/>
        <w:spacing w:after="60"/>
      </w:pPr>
      <w:r>
        <w:t>R&amp;D package for the PRISM SIH Problem Statement 26191 solution. This document is intended to give the final system-building AI enough technical understanding to design and implement the engine. It is not a frozen production specification; algorithm and parameter choices should remain research-backed and configurable until prototype validation.</w:t>
      </w:r>
    </w:p>
    <w:p>
      <w:pPr>
        <w:pStyle w:val="Heading1"/>
      </w:pPr>
      <w:r>
        <w:t>1. Engine Overview</w:t>
      </w:r>
    </w:p>
    <w:p>
      <w:pPr>
        <w:spacing w:after="60"/>
      </w:pPr>
      <w:r>
        <w:t>The Safe Route Intelligence &amp; Relocation Optimization Engine is the movement-side component of PRISM. It receives hazard state and prediction information from Engine 1, vulnerable-population priorities from Engine 2, and destination safety/capacity information from Engine 3. It converts those inputs into two connected decisions: (1) which road/path options remain safely usable, and (2) how prioritized populations should be allocated to viable destinations using those routes. The engine therefore answers: “How do people get there safely?” and “Who should go to which destination?” rather than merely returning the geographically shortest path.</w:t>
      </w:r>
    </w:p>
    <w:p>
      <w:pPr>
        <w:spacing w:after="60"/>
      </w:pPr>
      <w:r>
        <w:t>The engine must treat routing as a time- and risk-dependent graph problem. A road that is open at the moment of calculation may become unsafe before evacuees reach it; a destination that is attractive by distance may have insufficient effective capacity; and a route that is shortest may cross a current or predicted hazard area. Consequently, route selection must combine road-network conditions with hazard exposure, travel time, accessibility, destination constraints, and uncertainty. Academic evacuation research similarly shows that evacuation planning can require simultaneous consideration of travel time and spatial/temporal risk rather than distance alone. [R7][R8][R9]</w:t>
      </w:r>
    </w:p>
    <w:p>
      <w:pPr>
        <w:pStyle w:val="Heading2"/>
      </w:pPr>
      <w:r>
        <w:t>1.1 PRISM Chain and Engine Boundary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Upstream input</w:t>
            </w:r>
          </w:p>
        </w:tc>
        <w:tc>
          <w:tcPr>
            <w:tcW w:type="dxa" w:w="3456"/>
            <w:vAlign w:val="center"/>
            <w:shd w:fill="D9EAF7"/>
          </w:tcPr>
          <w:p>
            <w:pPr>
              <w:spacing w:after="0"/>
            </w:pPr>
            <w:r/>
            <w:r>
              <w:rPr>
                <w:rFonts w:ascii="Aptos" w:hAnsi="Aptos"/>
                <w:b/>
                <w:sz w:val="16"/>
              </w:rPr>
              <w:t>Engine 4 uses it for</w:t>
            </w:r>
          </w:p>
        </w:tc>
        <w:tc>
          <w:tcPr>
            <w:tcW w:type="dxa" w:w="3456"/>
            <w:vAlign w:val="center"/>
            <w:shd w:fill="D9EAF7"/>
          </w:tcPr>
          <w:p>
            <w:pPr>
              <w:spacing w:after="0"/>
            </w:pPr>
            <w:r/>
            <w:r>
              <w:rPr>
                <w:rFonts w:ascii="Aptos" w:hAnsi="Aptos"/>
                <w:b/>
                <w:sz w:val="16"/>
              </w:rPr>
              <w:t>Engine 4 produces</w:t>
            </w:r>
          </w:p>
        </w:tc>
      </w:tr>
      <w:tr>
        <w:tc>
          <w:tcPr>
            <w:tcW w:type="dxa" w:w="3456"/>
            <w:vAlign w:val="center"/>
          </w:tcPr>
          <w:p>
            <w:pPr>
              <w:spacing w:after="0"/>
            </w:pPr>
            <w:r/>
            <w:r>
              <w:rPr>
                <w:rFonts w:ascii="Aptos" w:hAnsi="Aptos"/>
                <w:b w:val="0"/>
                <w:sz w:val="16"/>
              </w:rPr>
              <w:t>Engine 1: current/predicted hazard, Red Zones, intensity, confidence, time-to-impact</w:t>
            </w:r>
          </w:p>
        </w:tc>
        <w:tc>
          <w:tcPr>
            <w:tcW w:type="dxa" w:w="3456"/>
            <w:vAlign w:val="center"/>
          </w:tcPr>
          <w:p>
            <w:pPr>
              <w:spacing w:after="0"/>
            </w:pPr>
            <w:r/>
            <w:r>
              <w:rPr>
                <w:rFonts w:ascii="Aptos" w:hAnsi="Aptos"/>
                <w:b w:val="0"/>
                <w:sz w:val="16"/>
              </w:rPr>
              <w:t>Determine unsafe/at-risk road segments and time-dependent route costs</w:t>
            </w:r>
          </w:p>
        </w:tc>
        <w:tc>
          <w:tcPr>
            <w:tcW w:type="dxa" w:w="3456"/>
            <w:vAlign w:val="center"/>
          </w:tcPr>
          <w:p>
            <w:pPr>
              <w:spacing w:after="0"/>
            </w:pPr>
            <w:r/>
            <w:r>
              <w:rPr>
                <w:rFonts w:ascii="Aptos" w:hAnsi="Aptos"/>
                <w:b w:val="0"/>
                <w:sz w:val="16"/>
              </w:rPr>
              <w:t>Route safety state, candidate routes, risk/ETA/confidence</w:t>
            </w:r>
          </w:p>
        </w:tc>
      </w:tr>
      <w:tr>
        <w:tc>
          <w:tcPr>
            <w:tcW w:type="dxa" w:w="3456"/>
            <w:vAlign w:val="center"/>
          </w:tcPr>
          <w:p>
            <w:pPr>
              <w:spacing w:after="0"/>
            </w:pPr>
            <w:r/>
            <w:r>
              <w:rPr>
                <w:rFonts w:ascii="Aptos" w:hAnsi="Aptos"/>
                <w:b w:val="0"/>
                <w:sz w:val="16"/>
              </w:rPr>
              <w:t>Engine 2: priority class, household/group size, assistance/mobility needs, accessibility information</w:t>
            </w:r>
          </w:p>
        </w:tc>
        <w:tc>
          <w:tcPr>
            <w:tcW w:type="dxa" w:w="3456"/>
            <w:vAlign w:val="center"/>
          </w:tcPr>
          <w:p>
            <w:pPr>
              <w:spacing w:after="0"/>
            </w:pPr>
            <w:r/>
            <w:r>
              <w:rPr>
                <w:rFonts w:ascii="Aptos" w:hAnsi="Aptos"/>
                <w:b w:val="0"/>
                <w:sz w:val="16"/>
              </w:rPr>
              <w:t>Set evacuation urgency and route/group constraints</w:t>
            </w:r>
          </w:p>
        </w:tc>
        <w:tc>
          <w:tcPr>
            <w:tcW w:type="dxa" w:w="3456"/>
            <w:vAlign w:val="center"/>
          </w:tcPr>
          <w:p>
            <w:pPr>
              <w:spacing w:after="0"/>
            </w:pPr>
            <w:r/>
            <w:r>
              <w:rPr>
                <w:rFonts w:ascii="Aptos" w:hAnsi="Aptos"/>
                <w:b w:val="0"/>
                <w:sz w:val="16"/>
              </w:rPr>
              <w:t>Assignment readiness, route suitability per group</w:t>
            </w:r>
          </w:p>
        </w:tc>
      </w:tr>
      <w:tr>
        <w:tc>
          <w:tcPr>
            <w:tcW w:type="dxa" w:w="3456"/>
            <w:vAlign w:val="center"/>
          </w:tcPr>
          <w:p>
            <w:pPr>
              <w:spacing w:after="0"/>
            </w:pPr>
            <w:r/>
            <w:r>
              <w:rPr>
                <w:rFonts w:ascii="Aptos" w:hAnsi="Aptos"/>
                <w:b w:val="0"/>
                <w:sz w:val="16"/>
              </w:rPr>
              <w:t>Engine 3: safe destinations, effective capacity, bottleneck, readiness, future safety</w:t>
            </w:r>
          </w:p>
        </w:tc>
        <w:tc>
          <w:tcPr>
            <w:tcW w:type="dxa" w:w="3456"/>
            <w:vAlign w:val="center"/>
          </w:tcPr>
          <w:p>
            <w:pPr>
              <w:spacing w:after="0"/>
            </w:pPr>
            <w:r/>
            <w:r>
              <w:rPr>
                <w:rFonts w:ascii="Aptos" w:hAnsi="Aptos"/>
                <w:b w:val="0"/>
                <w:sz w:val="16"/>
              </w:rPr>
              <w:t>Restrict candidate destinations and enforce capacity constraints</w:t>
            </w:r>
          </w:p>
        </w:tc>
        <w:tc>
          <w:tcPr>
            <w:tcW w:type="dxa" w:w="3456"/>
            <w:vAlign w:val="center"/>
          </w:tcPr>
          <w:p>
            <w:pPr>
              <w:spacing w:after="0"/>
            </w:pPr>
            <w:r/>
            <w:r>
              <w:rPr>
                <w:rFonts w:ascii="Aptos" w:hAnsi="Aptos"/>
                <w:b w:val="0"/>
                <w:sz w:val="16"/>
              </w:rPr>
              <w:t>Destination allocation and remaining/unmet demand</w:t>
            </w:r>
          </w:p>
        </w:tc>
      </w:tr>
      <w:tr>
        <w:tc>
          <w:tcPr>
            <w:tcW w:type="dxa" w:w="3456"/>
            <w:vAlign w:val="center"/>
          </w:tcPr>
          <w:p>
            <w:pPr>
              <w:spacing w:after="0"/>
            </w:pPr>
            <w:r/>
            <w:r>
              <w:rPr>
                <w:rFonts w:ascii="Aptos" w:hAnsi="Aptos"/>
                <w:b w:val="0"/>
                <w:sz w:val="16"/>
              </w:rPr>
              <w:t>Engine 5 / simulation layer: scenario changes</w:t>
            </w:r>
          </w:p>
        </w:tc>
        <w:tc>
          <w:tcPr>
            <w:tcW w:type="dxa" w:w="3456"/>
            <w:vAlign w:val="center"/>
          </w:tcPr>
          <w:p>
            <w:pPr>
              <w:spacing w:after="0"/>
            </w:pPr>
            <w:r/>
            <w:r>
              <w:rPr>
                <w:rFonts w:ascii="Aptos" w:hAnsi="Aptos"/>
                <w:b w:val="0"/>
                <w:sz w:val="16"/>
              </w:rPr>
              <w:t>Trigger recalculation/replanning</w:t>
            </w:r>
          </w:p>
        </w:tc>
        <w:tc>
          <w:tcPr>
            <w:tcW w:type="dxa" w:w="3456"/>
            <w:vAlign w:val="center"/>
          </w:tcPr>
          <w:p>
            <w:pPr>
              <w:spacing w:after="0"/>
            </w:pPr>
            <w:r/>
            <w:r>
              <w:rPr>
                <w:rFonts w:ascii="Aptos" w:hAnsi="Aptos"/>
                <w:b w:val="0"/>
                <w:sz w:val="16"/>
              </w:rPr>
              <w:t>Updated routes and allocations</w:t>
            </w:r>
          </w:p>
        </w:tc>
      </w:tr>
    </w:tbl>
    <w:p>
      <w:pPr>
        <w:pStyle w:val="Heading2"/>
      </w:pPr>
      <w:r>
        <w:t>1.2 Core Principle</w:t>
      </w:r>
    </w:p>
    <w:p>
      <w:pPr>
        <w:spacing w:after="60"/>
      </w:pPr>
      <w:r>
        <w:t>PRISM should follow a safety-first hierarchy: hard safety constraints are evaluated before optimization; among viable options, travel time, route reliability, accessibility, and other configurable costs are optimized. A high composite score or low travel time must never compensate for a route that is explicitly closed or classified as unacceptably unsafe under the active scenario.</w:t>
      </w:r>
    </w:p>
    <w:p>
      <w:pPr>
        <w:pStyle w:val="Heading2"/>
      </w:pPr>
      <w:r>
        <w:t>1.3 What the Engine Is Not</w:t>
      </w:r>
    </w:p>
    <w:p>
      <w:pPr>
        <w:spacing w:after="40"/>
        <w:ind w:left="259" w:hanging="173"/>
      </w:pPr>
      <w:r>
        <w:rPr>
          <w:b/>
        </w:rPr>
        <w:t xml:space="preserve">• </w:t>
      </w:r>
      <w:r>
        <w:t>Not a generic consumer navigation app. Its cost function is disaster-specific and must use hazard and operational information.</w:t>
      </w:r>
    </w:p>
    <w:p>
      <w:pPr>
        <w:spacing w:after="40"/>
        <w:ind w:left="259" w:hanging="173"/>
      </w:pPr>
      <w:r>
        <w:rPr>
          <w:b/>
        </w:rPr>
        <w:t xml:space="preserve">• </w:t>
      </w:r>
      <w:r>
        <w:t>Not a rescue-command system or autonomous evacuation authority. It is decision support and must expose assumptions, uncertainty and overrides.</w:t>
      </w:r>
    </w:p>
    <w:p>
      <w:pPr>
        <w:spacing w:after="40"/>
        <w:ind w:left="259" w:hanging="173"/>
      </w:pPr>
      <w:r>
        <w:rPr>
          <w:b/>
        </w:rPr>
        <w:t xml:space="preserve">• </w:t>
      </w:r>
      <w:r>
        <w:t>Not limited to a single shortest-path calculation. It must be capable of re-routing and re-allocation when the environment changes.</w:t>
      </w:r>
    </w:p>
    <w:p>
      <w:pPr>
        <w:spacing w:after="40"/>
        <w:ind w:left="259" w:hanging="173"/>
      </w:pPr>
      <w:r>
        <w:rPr>
          <w:b/>
        </w:rPr>
        <w:t xml:space="preserve">• </w:t>
      </w:r>
      <w:r>
        <w:t>Not responsible for generating the vulnerability score or destination capacity from scratch; those remain owned by Engines 2 and 3.</w:t>
      </w:r>
    </w:p>
    <w:p>
      <w:pPr>
        <w:pStyle w:val="Heading1"/>
      </w:pPr>
      <w:r>
        <w:t>2. Inputs, Data Model and Network Representation</w:t>
      </w:r>
    </w:p>
    <w:p>
      <w:pPr>
        <w:spacing w:after="60"/>
      </w:pPr>
      <w:r>
        <w:t>The engine operates on a spatial road/path network represented as a graph G = (V, E), where V contains intersections, junctions, origins, waypoints and destination-access nodes, and E contains traversable road/path segments. Each edge should carry attributes that can be updated independently of the base map. OpenStreetMap provides routable road data and supports multiple routing modes; open-source routing engines such as Valhalla expose dynamic edge costing and time-based routing concepts that are relevant to the prototype architecture. [R11][R12]</w:t>
      </w:r>
    </w:p>
    <w:p>
      <w:pPr>
        <w:pStyle w:val="Heading2"/>
      </w:pPr>
      <w:r>
        <w:t>2.1 Required Inputs</w:t>
      </w:r>
    </w:p>
    <w:tbl>
      <w:tblPr>
        <w:tblStyle w:val="TableGrid"/>
        <w:tblW w:type="auto" w:w="0"/>
        <w:jc w:val="center"/>
        <w:tblLook w:firstColumn="1" w:firstRow="1" w:lastColumn="0" w:lastRow="0" w:noHBand="0" w:noVBand="1" w:val="04A0"/>
      </w:tblPr>
      <w:tblGrid>
        <w:gridCol w:w="3456"/>
        <w:gridCol w:w="3456"/>
        <w:gridCol w:w="3456"/>
      </w:tblGrid>
      <w:tr>
        <w:tc>
          <w:tcPr>
            <w:tcW w:type="dxa" w:w="1656"/>
            <w:vAlign w:val="center"/>
            <w:shd w:fill="D9EAF7"/>
          </w:tcPr>
          <w:p>
            <w:pPr>
              <w:spacing w:after="0"/>
            </w:pPr>
            <w:r/>
            <w:r>
              <w:rPr>
                <w:rFonts w:ascii="Aptos" w:hAnsi="Aptos"/>
                <w:b/>
                <w:sz w:val="16"/>
              </w:rPr>
              <w:t>Input category</w:t>
            </w:r>
          </w:p>
        </w:tc>
        <w:tc>
          <w:tcPr>
            <w:tcW w:type="dxa" w:w="3960"/>
            <w:vAlign w:val="center"/>
            <w:shd w:fill="D9EAF7"/>
          </w:tcPr>
          <w:p>
            <w:pPr>
              <w:spacing w:after="0"/>
            </w:pPr>
            <w:r/>
            <w:r>
              <w:rPr>
                <w:rFonts w:ascii="Aptos" w:hAnsi="Aptos"/>
                <w:b/>
                <w:sz w:val="16"/>
              </w:rPr>
              <w:t>Examples</w:t>
            </w:r>
          </w:p>
        </w:tc>
        <w:tc>
          <w:tcPr>
            <w:tcW w:type="dxa" w:w="3312"/>
            <w:vAlign w:val="center"/>
            <w:shd w:fill="D9EAF7"/>
          </w:tcPr>
          <w:p>
            <w:pPr>
              <w:spacing w:after="0"/>
            </w:pPr>
            <w:r/>
            <w:r>
              <w:rPr>
                <w:rFonts w:ascii="Aptos" w:hAnsi="Aptos"/>
                <w:b/>
                <w:sz w:val="16"/>
              </w:rPr>
              <w:t>Use in Engine 4</w:t>
            </w:r>
          </w:p>
        </w:tc>
      </w:tr>
      <w:tr>
        <w:tc>
          <w:tcPr>
            <w:tcW w:type="dxa" w:w="1656"/>
            <w:vAlign w:val="center"/>
          </w:tcPr>
          <w:p>
            <w:pPr>
              <w:spacing w:after="0"/>
            </w:pPr>
            <w:r/>
            <w:r>
              <w:rPr>
                <w:rFonts w:ascii="Aptos" w:hAnsi="Aptos"/>
                <w:b w:val="0"/>
                <w:sz w:val="16"/>
              </w:rPr>
              <w:t>Road network</w:t>
            </w:r>
          </w:p>
        </w:tc>
        <w:tc>
          <w:tcPr>
            <w:tcW w:type="dxa" w:w="3960"/>
            <w:vAlign w:val="center"/>
          </w:tcPr>
          <w:p>
            <w:pPr>
              <w:spacing w:after="0"/>
            </w:pPr>
            <w:r/>
            <w:r>
              <w:rPr>
                <w:rFonts w:ascii="Aptos" w:hAnsi="Aptos"/>
                <w:b w:val="0"/>
                <w:sz w:val="16"/>
              </w:rPr>
              <w:t>Road/path geometry, length, class, direction/access, intersections, bridge/tunnel tags, surface/width/slope where available</w:t>
            </w:r>
          </w:p>
        </w:tc>
        <w:tc>
          <w:tcPr>
            <w:tcW w:type="dxa" w:w="3312"/>
            <w:vAlign w:val="center"/>
          </w:tcPr>
          <w:p>
            <w:pPr>
              <w:spacing w:after="0"/>
            </w:pPr>
            <w:r/>
            <w:r>
              <w:rPr>
                <w:rFonts w:ascii="Aptos" w:hAnsi="Aptos"/>
                <w:b w:val="0"/>
                <w:sz w:val="16"/>
              </w:rPr>
              <w:t>Build routing graph and baseline travel model</w:t>
            </w:r>
          </w:p>
        </w:tc>
      </w:tr>
      <w:tr>
        <w:tc>
          <w:tcPr>
            <w:tcW w:type="dxa" w:w="1656"/>
            <w:vAlign w:val="center"/>
          </w:tcPr>
          <w:p>
            <w:pPr>
              <w:spacing w:after="0"/>
            </w:pPr>
            <w:r/>
            <w:r>
              <w:rPr>
                <w:rFonts w:ascii="Aptos" w:hAnsi="Aptos"/>
                <w:b w:val="0"/>
                <w:sz w:val="16"/>
              </w:rPr>
              <w:t>Hazard state</w:t>
            </w:r>
          </w:p>
        </w:tc>
        <w:tc>
          <w:tcPr>
            <w:tcW w:type="dxa" w:w="3960"/>
            <w:vAlign w:val="center"/>
          </w:tcPr>
          <w:p>
            <w:pPr>
              <w:spacing w:after="0"/>
            </w:pPr>
            <w:r/>
            <w:r>
              <w:rPr>
                <w:rFonts w:ascii="Aptos" w:hAnsi="Aptos"/>
                <w:b w:val="0"/>
                <w:sz w:val="16"/>
              </w:rPr>
              <w:t>Current Red Zone, hazard intensity/extent, predicted Red Zone, prediction horizon, confidence</w:t>
            </w:r>
          </w:p>
        </w:tc>
        <w:tc>
          <w:tcPr>
            <w:tcW w:type="dxa" w:w="3312"/>
            <w:vAlign w:val="center"/>
          </w:tcPr>
          <w:p>
            <w:pPr>
              <w:spacing w:after="0"/>
            </w:pPr>
            <w:r/>
            <w:r>
              <w:rPr>
                <w:rFonts w:ascii="Aptos" w:hAnsi="Aptos"/>
                <w:b w:val="0"/>
                <w:sz w:val="16"/>
              </w:rPr>
              <w:t>Close/filter edges and estimate hazard-related route cost</w:t>
            </w:r>
          </w:p>
        </w:tc>
      </w:tr>
      <w:tr>
        <w:tc>
          <w:tcPr>
            <w:tcW w:type="dxa" w:w="1656"/>
            <w:vAlign w:val="center"/>
          </w:tcPr>
          <w:p>
            <w:pPr>
              <w:spacing w:after="0"/>
            </w:pPr>
            <w:r/>
            <w:r>
              <w:rPr>
                <w:rFonts w:ascii="Aptos" w:hAnsi="Aptos"/>
                <w:b w:val="0"/>
                <w:sz w:val="16"/>
              </w:rPr>
              <w:t>Road condition</w:t>
            </w:r>
          </w:p>
        </w:tc>
        <w:tc>
          <w:tcPr>
            <w:tcW w:type="dxa" w:w="3960"/>
            <w:vAlign w:val="center"/>
          </w:tcPr>
          <w:p>
            <w:pPr>
              <w:spacing w:after="0"/>
            </w:pPr>
            <w:r/>
            <w:r>
              <w:rPr>
                <w:rFonts w:ascii="Aptos" w:hAnsi="Aptos"/>
                <w:b w:val="0"/>
                <w:sz w:val="16"/>
              </w:rPr>
              <w:t>Open/limited/restricted/closed, damage, waterlogging, bridge status, landslide blockage, last update</w:t>
            </w:r>
          </w:p>
        </w:tc>
        <w:tc>
          <w:tcPr>
            <w:tcW w:type="dxa" w:w="3312"/>
            <w:vAlign w:val="center"/>
          </w:tcPr>
          <w:p>
            <w:pPr>
              <w:spacing w:after="0"/>
            </w:pPr>
            <w:r/>
            <w:r>
              <w:rPr>
                <w:rFonts w:ascii="Aptos" w:hAnsi="Aptos"/>
                <w:b w:val="0"/>
                <w:sz w:val="16"/>
              </w:rPr>
              <w:t>Dynamic edge availability and reliability</w:t>
            </w:r>
          </w:p>
        </w:tc>
      </w:tr>
      <w:tr>
        <w:tc>
          <w:tcPr>
            <w:tcW w:type="dxa" w:w="1656"/>
            <w:vAlign w:val="center"/>
          </w:tcPr>
          <w:p>
            <w:pPr>
              <w:spacing w:after="0"/>
            </w:pPr>
            <w:r/>
            <w:r>
              <w:rPr>
                <w:rFonts w:ascii="Aptos" w:hAnsi="Aptos"/>
                <w:b w:val="0"/>
                <w:sz w:val="16"/>
              </w:rPr>
              <w:t>Mobility/accessibility</w:t>
            </w:r>
          </w:p>
        </w:tc>
        <w:tc>
          <w:tcPr>
            <w:tcW w:type="dxa" w:w="3960"/>
            <w:vAlign w:val="center"/>
          </w:tcPr>
          <w:p>
            <w:pPr>
              <w:spacing w:after="0"/>
            </w:pPr>
            <w:r/>
            <w:r>
              <w:rPr>
                <w:rFonts w:ascii="Aptos" w:hAnsi="Aptos"/>
                <w:b w:val="0"/>
                <w:sz w:val="16"/>
              </w:rPr>
              <w:t>Walking/vehicle suitability, road width, slope, surface, accessible-path constraints</w:t>
            </w:r>
          </w:p>
        </w:tc>
        <w:tc>
          <w:tcPr>
            <w:tcW w:type="dxa" w:w="3312"/>
            <w:vAlign w:val="center"/>
          </w:tcPr>
          <w:p>
            <w:pPr>
              <w:spacing w:after="0"/>
            </w:pPr>
            <w:r/>
            <w:r>
              <w:rPr>
                <w:rFonts w:ascii="Aptos" w:hAnsi="Aptos"/>
                <w:b w:val="0"/>
                <w:sz w:val="16"/>
              </w:rPr>
              <w:t>Avoid incompatible routes for assisted or mobility-limited groups</w:t>
            </w:r>
          </w:p>
        </w:tc>
      </w:tr>
      <w:tr>
        <w:tc>
          <w:tcPr>
            <w:tcW w:type="dxa" w:w="1656"/>
            <w:vAlign w:val="center"/>
          </w:tcPr>
          <w:p>
            <w:pPr>
              <w:spacing w:after="0"/>
            </w:pPr>
            <w:r/>
            <w:r>
              <w:rPr>
                <w:rFonts w:ascii="Aptos" w:hAnsi="Aptos"/>
                <w:b w:val="0"/>
                <w:sz w:val="16"/>
              </w:rPr>
              <w:t>Population groups</w:t>
            </w:r>
          </w:p>
        </w:tc>
        <w:tc>
          <w:tcPr>
            <w:tcW w:type="dxa" w:w="3960"/>
            <w:vAlign w:val="center"/>
          </w:tcPr>
          <w:p>
            <w:pPr>
              <w:spacing w:after="0"/>
            </w:pPr>
            <w:r/>
            <w:r>
              <w:rPr>
                <w:rFonts w:ascii="Aptos" w:hAnsi="Aptos"/>
                <w:b w:val="0"/>
                <w:sz w:val="16"/>
              </w:rPr>
              <w:t>Household/group ID, people count, priority class, assistance requirement, mobility need, origin location</w:t>
            </w:r>
          </w:p>
        </w:tc>
        <w:tc>
          <w:tcPr>
            <w:tcW w:type="dxa" w:w="3312"/>
            <w:vAlign w:val="center"/>
          </w:tcPr>
          <w:p>
            <w:pPr>
              <w:spacing w:after="0"/>
            </w:pPr>
            <w:r/>
            <w:r>
              <w:rPr>
                <w:rFonts w:ascii="Aptos" w:hAnsi="Aptos"/>
                <w:b w:val="0"/>
                <w:sz w:val="16"/>
              </w:rPr>
              <w:t>Create relocation demand and compatibility constraints</w:t>
            </w:r>
          </w:p>
        </w:tc>
      </w:tr>
      <w:tr>
        <w:tc>
          <w:tcPr>
            <w:tcW w:type="dxa" w:w="1656"/>
            <w:vAlign w:val="center"/>
          </w:tcPr>
          <w:p>
            <w:pPr>
              <w:spacing w:after="0"/>
            </w:pPr>
            <w:r/>
            <w:r>
              <w:rPr>
                <w:rFonts w:ascii="Aptos" w:hAnsi="Aptos"/>
                <w:b w:val="0"/>
                <w:sz w:val="16"/>
              </w:rPr>
              <w:t>Destinations</w:t>
            </w:r>
          </w:p>
        </w:tc>
        <w:tc>
          <w:tcPr>
            <w:tcW w:type="dxa" w:w="3960"/>
            <w:vAlign w:val="center"/>
          </w:tcPr>
          <w:p>
            <w:pPr>
              <w:spacing w:after="0"/>
            </w:pPr>
            <w:r/>
            <w:r>
              <w:rPr>
                <w:rFonts w:ascii="Aptos" w:hAnsi="Aptos"/>
                <w:b w:val="0"/>
                <w:sz w:val="16"/>
              </w:rPr>
              <w:t>Destination ID, location, current/predicted safety, effective capacity, remaining capacity, readiness</w:t>
            </w:r>
          </w:p>
        </w:tc>
        <w:tc>
          <w:tcPr>
            <w:tcW w:type="dxa" w:w="3312"/>
            <w:vAlign w:val="center"/>
          </w:tcPr>
          <w:p>
            <w:pPr>
              <w:spacing w:after="0"/>
            </w:pPr>
            <w:r/>
            <w:r>
              <w:rPr>
                <w:rFonts w:ascii="Aptos" w:hAnsi="Aptos"/>
                <w:b w:val="0"/>
                <w:sz w:val="16"/>
              </w:rPr>
              <w:t>Candidate destination set and capacity constraints</w:t>
            </w:r>
          </w:p>
        </w:tc>
      </w:tr>
      <w:tr>
        <w:tc>
          <w:tcPr>
            <w:tcW w:type="dxa" w:w="1656"/>
            <w:vAlign w:val="center"/>
          </w:tcPr>
          <w:p>
            <w:pPr>
              <w:spacing w:after="0"/>
            </w:pPr>
            <w:r/>
            <w:r>
              <w:rPr>
                <w:rFonts w:ascii="Aptos" w:hAnsi="Aptos"/>
                <w:b w:val="0"/>
                <w:sz w:val="16"/>
              </w:rPr>
              <w:t>Operational data</w:t>
            </w:r>
          </w:p>
        </w:tc>
        <w:tc>
          <w:tcPr>
            <w:tcW w:type="dxa" w:w="3960"/>
            <w:vAlign w:val="center"/>
          </w:tcPr>
          <w:p>
            <w:pPr>
              <w:spacing w:after="0"/>
            </w:pPr>
            <w:r/>
            <w:r>
              <w:rPr>
                <w:rFonts w:ascii="Aptos" w:hAnsi="Aptos"/>
                <w:b w:val="0"/>
                <w:sz w:val="16"/>
              </w:rPr>
              <w:t>Traffic/travel-time estimates where available, authority closures, checkpoints, temporary restrictions</w:t>
            </w:r>
          </w:p>
        </w:tc>
        <w:tc>
          <w:tcPr>
            <w:tcW w:type="dxa" w:w="3312"/>
            <w:vAlign w:val="center"/>
          </w:tcPr>
          <w:p>
            <w:pPr>
              <w:spacing w:after="0"/>
            </w:pPr>
            <w:r/>
            <w:r>
              <w:rPr>
                <w:rFonts w:ascii="Aptos" w:hAnsi="Aptos"/>
                <w:b w:val="0"/>
                <w:sz w:val="16"/>
              </w:rPr>
              <w:t>Improve ETA and route reliability</w:t>
            </w:r>
          </w:p>
        </w:tc>
      </w:tr>
      <w:tr>
        <w:tc>
          <w:tcPr>
            <w:tcW w:type="dxa" w:w="1656"/>
            <w:vAlign w:val="center"/>
          </w:tcPr>
          <w:p>
            <w:pPr>
              <w:spacing w:after="0"/>
            </w:pPr>
            <w:r/>
            <w:r>
              <w:rPr>
                <w:rFonts w:ascii="Aptos" w:hAnsi="Aptos"/>
                <w:b w:val="0"/>
                <w:sz w:val="16"/>
              </w:rPr>
              <w:t>Data metadata</w:t>
            </w:r>
          </w:p>
        </w:tc>
        <w:tc>
          <w:tcPr>
            <w:tcW w:type="dxa" w:w="3960"/>
            <w:vAlign w:val="center"/>
          </w:tcPr>
          <w:p>
            <w:pPr>
              <w:spacing w:after="0"/>
            </w:pPr>
            <w:r/>
            <w:r>
              <w:rPr>
                <w:rFonts w:ascii="Aptos" w:hAnsi="Aptos"/>
                <w:b w:val="0"/>
                <w:sz w:val="16"/>
              </w:rPr>
              <w:t>Timestamp, source, freshness, confidence/quality, validity window</w:t>
            </w:r>
          </w:p>
        </w:tc>
        <w:tc>
          <w:tcPr>
            <w:tcW w:type="dxa" w:w="3312"/>
            <w:vAlign w:val="center"/>
          </w:tcPr>
          <w:p>
            <w:pPr>
              <w:spacing w:after="0"/>
            </w:pPr>
            <w:r/>
            <w:r>
              <w:rPr>
                <w:rFonts w:ascii="Aptos" w:hAnsi="Aptos"/>
                <w:b w:val="0"/>
                <w:sz w:val="16"/>
              </w:rPr>
              <w:t>Distinguish reliable current information from stale/unknown state</w:t>
            </w:r>
          </w:p>
        </w:tc>
      </w:tr>
    </w:tbl>
    <w:p>
      <w:pPr>
        <w:pStyle w:val="Heading2"/>
      </w:pPr>
      <w:r>
        <w:t>2.2 Base Network vs Dynamic State</w:t>
      </w:r>
    </w:p>
    <w:p>
      <w:pPr>
        <w:spacing w:after="60"/>
      </w:pPr>
      <w:r>
        <w:t>The road graph should not be modified destructively whenever conditions change. Instead, maintain a relatively stable base graph plus a dynamic operational state layer. This allows the same network to be re-used as conditions update and makes scenario simulation easier. Each edge can have a baseline geometry/cost plus a current status, a hazard exposure value, a predicted exposure window, and a data-quality record.</w:t>
      </w:r>
    </w:p>
    <w:p>
      <w:pPr>
        <w:pStyle w:val="Heading2"/>
      </w:pPr>
      <w:r>
        <w:t>2.3 Route/Edge States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State</w:t>
            </w:r>
          </w:p>
        </w:tc>
        <w:tc>
          <w:tcPr>
            <w:tcW w:type="dxa" w:w="3456"/>
            <w:vAlign w:val="center"/>
            <w:shd w:fill="D9EAF7"/>
          </w:tcPr>
          <w:p>
            <w:pPr>
              <w:spacing w:after="0"/>
            </w:pPr>
            <w:r/>
            <w:r>
              <w:rPr>
                <w:rFonts w:ascii="Aptos" w:hAnsi="Aptos"/>
                <w:b/>
                <w:sz w:val="16"/>
              </w:rPr>
              <w:t>Interpretation</w:t>
            </w:r>
          </w:p>
        </w:tc>
        <w:tc>
          <w:tcPr>
            <w:tcW w:type="dxa" w:w="3456"/>
            <w:vAlign w:val="center"/>
            <w:shd w:fill="D9EAF7"/>
          </w:tcPr>
          <w:p>
            <w:pPr>
              <w:spacing w:after="0"/>
            </w:pPr>
            <w:r/>
            <w:r>
              <w:rPr>
                <w:rFonts w:ascii="Aptos" w:hAnsi="Aptos"/>
                <w:b/>
                <w:sz w:val="16"/>
              </w:rPr>
              <w:t>Routing behavior</w:t>
            </w:r>
          </w:p>
        </w:tc>
      </w:tr>
      <w:tr>
        <w:tc>
          <w:tcPr>
            <w:tcW w:type="dxa" w:w="3456"/>
            <w:vAlign w:val="center"/>
          </w:tcPr>
          <w:p>
            <w:pPr>
              <w:spacing w:after="0"/>
            </w:pPr>
            <w:r/>
            <w:r>
              <w:rPr>
                <w:rFonts w:ascii="Aptos" w:hAnsi="Aptos"/>
                <w:b w:val="0"/>
                <w:sz w:val="16"/>
              </w:rPr>
              <w:t>OPEN</w:t>
            </w:r>
          </w:p>
        </w:tc>
        <w:tc>
          <w:tcPr>
            <w:tcW w:type="dxa" w:w="3456"/>
            <w:vAlign w:val="center"/>
          </w:tcPr>
          <w:p>
            <w:pPr>
              <w:spacing w:after="0"/>
            </w:pPr>
            <w:r/>
            <w:r>
              <w:rPr>
                <w:rFonts w:ascii="Aptos" w:hAnsi="Aptos"/>
                <w:b w:val="0"/>
                <w:sz w:val="16"/>
              </w:rPr>
              <w:t>Sufficient evidence indicates the edge is currently usable</w:t>
            </w:r>
          </w:p>
        </w:tc>
        <w:tc>
          <w:tcPr>
            <w:tcW w:type="dxa" w:w="3456"/>
            <w:vAlign w:val="center"/>
          </w:tcPr>
          <w:p>
            <w:pPr>
              <w:spacing w:after="0"/>
            </w:pPr>
            <w:r/>
            <w:r>
              <w:rPr>
                <w:rFonts w:ascii="Aptos" w:hAnsi="Aptos"/>
                <w:b w:val="0"/>
                <w:sz w:val="16"/>
              </w:rPr>
              <w:t>Eligible</w:t>
            </w:r>
          </w:p>
        </w:tc>
      </w:tr>
      <w:tr>
        <w:tc>
          <w:tcPr>
            <w:tcW w:type="dxa" w:w="3456"/>
            <w:vAlign w:val="center"/>
          </w:tcPr>
          <w:p>
            <w:pPr>
              <w:spacing w:after="0"/>
            </w:pPr>
            <w:r/>
            <w:r>
              <w:rPr>
                <w:rFonts w:ascii="Aptos" w:hAnsi="Aptos"/>
                <w:b w:val="0"/>
                <w:sz w:val="16"/>
              </w:rPr>
              <w:t>LIMITED</w:t>
            </w:r>
          </w:p>
        </w:tc>
        <w:tc>
          <w:tcPr>
            <w:tcW w:type="dxa" w:w="3456"/>
            <w:vAlign w:val="center"/>
          </w:tcPr>
          <w:p>
            <w:pPr>
              <w:spacing w:after="0"/>
            </w:pPr>
            <w:r/>
            <w:r>
              <w:rPr>
                <w:rFonts w:ascii="Aptos" w:hAnsi="Aptos"/>
                <w:b w:val="0"/>
                <w:sz w:val="16"/>
              </w:rPr>
              <w:t>Usable with constraints such as reduced speed/access</w:t>
            </w:r>
          </w:p>
        </w:tc>
        <w:tc>
          <w:tcPr>
            <w:tcW w:type="dxa" w:w="3456"/>
            <w:vAlign w:val="center"/>
          </w:tcPr>
          <w:p>
            <w:pPr>
              <w:spacing w:after="0"/>
            </w:pPr>
            <w:r/>
            <w:r>
              <w:rPr>
                <w:rFonts w:ascii="Aptos" w:hAnsi="Aptos"/>
                <w:b w:val="0"/>
                <w:sz w:val="16"/>
              </w:rPr>
              <w:t>Eligible with penalty/restriction</w:t>
            </w:r>
          </w:p>
        </w:tc>
      </w:tr>
      <w:tr>
        <w:tc>
          <w:tcPr>
            <w:tcW w:type="dxa" w:w="3456"/>
            <w:vAlign w:val="center"/>
          </w:tcPr>
          <w:p>
            <w:pPr>
              <w:spacing w:after="0"/>
            </w:pPr>
            <w:r/>
            <w:r>
              <w:rPr>
                <w:rFonts w:ascii="Aptos" w:hAnsi="Aptos"/>
                <w:b w:val="0"/>
                <w:sz w:val="16"/>
              </w:rPr>
              <w:t>RESTRICTED</w:t>
            </w:r>
          </w:p>
        </w:tc>
        <w:tc>
          <w:tcPr>
            <w:tcW w:type="dxa" w:w="3456"/>
            <w:vAlign w:val="center"/>
          </w:tcPr>
          <w:p>
            <w:pPr>
              <w:spacing w:after="0"/>
            </w:pPr>
            <w:r/>
            <w:r>
              <w:rPr>
                <w:rFonts w:ascii="Aptos" w:hAnsi="Aptos"/>
                <w:b w:val="0"/>
                <w:sz w:val="16"/>
              </w:rPr>
              <w:t>Use only for specified modes, authorities or conditions</w:t>
            </w:r>
          </w:p>
        </w:tc>
        <w:tc>
          <w:tcPr>
            <w:tcW w:type="dxa" w:w="3456"/>
            <w:vAlign w:val="center"/>
          </w:tcPr>
          <w:p>
            <w:pPr>
              <w:spacing w:after="0"/>
            </w:pPr>
            <w:r/>
            <w:r>
              <w:rPr>
                <w:rFonts w:ascii="Aptos" w:hAnsi="Aptos"/>
                <w:b w:val="0"/>
                <w:sz w:val="16"/>
              </w:rPr>
              <w:t>Eligible only when compatibility rules allow</w:t>
            </w:r>
          </w:p>
        </w:tc>
      </w:tr>
      <w:tr>
        <w:tc>
          <w:tcPr>
            <w:tcW w:type="dxa" w:w="3456"/>
            <w:vAlign w:val="center"/>
          </w:tcPr>
          <w:p>
            <w:pPr>
              <w:spacing w:after="0"/>
            </w:pPr>
            <w:r/>
            <w:r>
              <w:rPr>
                <w:rFonts w:ascii="Aptos" w:hAnsi="Aptos"/>
                <w:b w:val="0"/>
                <w:sz w:val="16"/>
              </w:rPr>
              <w:t>CLOSED</w:t>
            </w:r>
          </w:p>
        </w:tc>
        <w:tc>
          <w:tcPr>
            <w:tcW w:type="dxa" w:w="3456"/>
            <w:vAlign w:val="center"/>
          </w:tcPr>
          <w:p>
            <w:pPr>
              <w:spacing w:after="0"/>
            </w:pPr>
            <w:r/>
            <w:r>
              <w:rPr>
                <w:rFonts w:ascii="Aptos" w:hAnsi="Aptos"/>
                <w:b w:val="0"/>
                <w:sz w:val="16"/>
              </w:rPr>
              <w:t>Known blocked or prohibited</w:t>
            </w:r>
          </w:p>
        </w:tc>
        <w:tc>
          <w:tcPr>
            <w:tcW w:type="dxa" w:w="3456"/>
            <w:vAlign w:val="center"/>
          </w:tcPr>
          <w:p>
            <w:pPr>
              <w:spacing w:after="0"/>
            </w:pPr>
            <w:r/>
            <w:r>
              <w:rPr>
                <w:rFonts w:ascii="Aptos" w:hAnsi="Aptos"/>
                <w:b w:val="0"/>
                <w:sz w:val="16"/>
              </w:rPr>
              <w:t>Hard exclusion</w:t>
            </w:r>
          </w:p>
        </w:tc>
      </w:tr>
      <w:tr>
        <w:tc>
          <w:tcPr>
            <w:tcW w:type="dxa" w:w="3456"/>
            <w:vAlign w:val="center"/>
          </w:tcPr>
          <w:p>
            <w:pPr>
              <w:spacing w:after="0"/>
            </w:pPr>
            <w:r/>
            <w:r>
              <w:rPr>
                <w:rFonts w:ascii="Aptos" w:hAnsi="Aptos"/>
                <w:b w:val="0"/>
                <w:sz w:val="16"/>
              </w:rPr>
              <w:t>UNKNOWN / STALE</w:t>
            </w:r>
          </w:p>
        </w:tc>
        <w:tc>
          <w:tcPr>
            <w:tcW w:type="dxa" w:w="3456"/>
            <w:vAlign w:val="center"/>
          </w:tcPr>
          <w:p>
            <w:pPr>
              <w:spacing w:after="0"/>
            </w:pPr>
            <w:r/>
            <w:r>
              <w:rPr>
                <w:rFonts w:ascii="Aptos" w:hAnsi="Aptos"/>
                <w:b w:val="0"/>
                <w:sz w:val="16"/>
              </w:rPr>
              <w:t>Insufficient or outdated information</w:t>
            </w:r>
          </w:p>
        </w:tc>
        <w:tc>
          <w:tcPr>
            <w:tcW w:type="dxa" w:w="3456"/>
            <w:vAlign w:val="center"/>
          </w:tcPr>
          <w:p>
            <w:pPr>
              <w:spacing w:after="0"/>
            </w:pPr>
            <w:r/>
            <w:r>
              <w:rPr>
                <w:rFonts w:ascii="Aptos" w:hAnsi="Aptos"/>
                <w:b w:val="0"/>
                <w:sz w:val="16"/>
              </w:rPr>
              <w:t>Do not silently treat as safe; apply configurable uncertainty policy and surface to authority</w:t>
            </w:r>
          </w:p>
        </w:tc>
      </w:tr>
    </w:tbl>
    <w:p>
      <w:pPr>
        <w:spacing w:after="60"/>
      </w:pPr>
      <w:r>
        <w:t>The UNKNOWN/STALE state is important because absence of a closure report is not proof of safety. A route engine should distinguish “confirmed usable” from “no recent evidence of failure.” This follows the broader PRISM principle of carrying data freshness and uncertainty through downstream decisions.</w:t>
      </w:r>
    </w:p>
    <w:p>
      <w:pPr>
        <w:pStyle w:val="Heading2"/>
      </w:pPr>
      <w:r>
        <w:t>2.4 Input Validation and Alignment</w:t>
      </w:r>
    </w:p>
    <w:p>
      <w:pPr>
        <w:spacing w:after="40"/>
        <w:ind w:left="259" w:hanging="173"/>
      </w:pPr>
      <w:r>
        <w:rPr>
          <w:b/>
        </w:rPr>
        <w:t xml:space="preserve">• </w:t>
      </w:r>
      <w:r>
        <w:t>Check geometry validity, duplicate segments, impossible coordinates, broken topology, missing access attributes and inconsistent units.</w:t>
      </w:r>
    </w:p>
    <w:p>
      <w:pPr>
        <w:spacing w:after="40"/>
        <w:ind w:left="259" w:hanging="173"/>
      </w:pPr>
      <w:r>
        <w:rPr>
          <w:b/>
        </w:rPr>
        <w:t xml:space="preserve">• </w:t>
      </w:r>
      <w:r>
        <w:t>Align hazard rasters/polygons with the road network using the appropriate CRS and spatial operation. Do not assume that map projection, raster resolution or administrative boundaries are interchangeable.</w:t>
      </w:r>
    </w:p>
    <w:p>
      <w:pPr>
        <w:spacing w:after="40"/>
        <w:ind w:left="259" w:hanging="173"/>
      </w:pPr>
      <w:r>
        <w:rPr>
          <w:b/>
        </w:rPr>
        <w:t xml:space="preserve">• </w:t>
      </w:r>
      <w:r>
        <w:t>Attach timestamps and source-quality metadata to operational route conditions. A road closure five hours old may have a different operational meaning from a closure confirmed minutes ago.</w:t>
      </w:r>
    </w:p>
    <w:p>
      <w:pPr>
        <w:pStyle w:val="Heading1"/>
      </w:pPr>
      <w:r>
        <w:t>3. Safe Route Intelligence</w:t>
      </w:r>
    </w:p>
    <w:p>
      <w:pPr>
        <w:spacing w:after="60"/>
      </w:pPr>
      <w:r>
        <w:t>The route component should identify the safest viable path for a particular origin, destination, mode and planning time. “Safest” does not mean “longest detour”; it means a route that satisfies hard safety constraints and then balances travel time against residual hazard exposure, reliability and accessibility. Research on evacuation planning has repeatedly treated risk and travel time as simultaneous decision factors, while risk-aware routing studies have incorporated changing hazard conditions into route costs. [R7][R8][R10]</w:t>
      </w:r>
    </w:p>
    <w:p>
      <w:pPr>
        <w:pStyle w:val="Heading2"/>
      </w:pPr>
      <w:r>
        <w:t>3.1 Safety Filtering Before Optimization</w:t>
      </w:r>
    </w:p>
    <w:p>
      <w:pPr>
        <w:spacing w:after="60"/>
      </w:pPr>
      <w:r>
        <w:t>The first stage is hard filtering. An edge or route should be removed from the feasible set when authoritative/current data indicates closure, destructive bridge failure, impassability, or unacceptable hazard exposure under the active planning horizon. A route should also be rejected when it enters a predicted hazard zone before the estimated arrival time unless the scenario rules explicitly permit it. This prevents a weighted score from turning an unsafe path into an apparently attractive numerical option.</w:t>
      </w:r>
    </w:p>
    <w:p>
      <w:pPr>
        <w:pStyle w:val="Heading2"/>
      </w:pPr>
      <w:r>
        <w:t>3.2 Dynamic Edge Cost</w:t>
      </w:r>
    </w:p>
    <w:p>
      <w:pPr>
        <w:spacing w:after="60"/>
      </w:pPr>
      <w:r>
        <w:t>For remaining edges, a configurable generalized cost can be used as a prototype abstraction. One possible form is:</w:t>
      </w:r>
    </w:p>
    <w:p>
      <w:pPr>
        <w:pStyle w:val="Callout"/>
        <w:spacing w:after="60"/>
      </w:pPr>
      <w:r>
        <w:t>C_e(t) = w_T * T_e(t) + w_H * H_e(t) + w_R * R_e(t) + w_A * A_e + w_D * D_e(t)</w:t>
      </w:r>
    </w:p>
    <w:p>
      <w:pPr>
        <w:spacing w:after="60"/>
      </w:pPr>
      <w:r>
        <w:t>where T_e(t) is expected travel time, H_e(t) is hazard exposure/risk over the relevant time window, R_e(t) captures reliability or uncertainty, A_e represents accessibility compatibility, and D_e(t) can represent detour/disruption effects. Terms should be normalized before combining them, and weights must remain configurable rather than presented as universal constants. For some prototype decisions, a lexicographic or Pareto approach may be preferable to a single weighted sum when safety needs strict precedence.</w:t>
      </w:r>
    </w:p>
    <w:p>
      <w:pPr>
        <w:pStyle w:val="Heading2"/>
      </w:pPr>
      <w:r>
        <w:t>3.3 Time-Dependent Risk</w:t>
      </w:r>
    </w:p>
    <w:p>
      <w:pPr>
        <w:spacing w:after="60"/>
      </w:pPr>
      <w:r>
        <w:t>The most important PRISM-specific extension is that edge safety can depend on when the evacuee reaches the edge. Let t_e be the estimated arrival time at edge e. Hazard information from Engine 1 can provide a predicted hazard state H_e(t_e) or a probability/confidence measure over a planning window. A route can therefore be evaluated against both current and predicted hazard conditions. This is fundamentally different from routing on a static map.</w:t>
      </w:r>
    </w:p>
    <w:p>
      <w:pPr>
        <w:pStyle w:val="Heading2"/>
      </w:pPr>
      <w:r>
        <w:t>3.4 Candidate Route Generation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Method</w:t>
            </w:r>
          </w:p>
        </w:tc>
        <w:tc>
          <w:tcPr>
            <w:tcW w:type="dxa" w:w="3456"/>
            <w:vAlign w:val="center"/>
            <w:shd w:fill="D9EAF7"/>
          </w:tcPr>
          <w:p>
            <w:pPr>
              <w:spacing w:after="0"/>
            </w:pPr>
            <w:r/>
            <w:r>
              <w:rPr>
                <w:rFonts w:ascii="Aptos" w:hAnsi="Aptos"/>
                <w:b/>
                <w:sz w:val="16"/>
              </w:rPr>
              <w:t>Strength</w:t>
            </w:r>
          </w:p>
        </w:tc>
        <w:tc>
          <w:tcPr>
            <w:tcW w:type="dxa" w:w="3456"/>
            <w:vAlign w:val="center"/>
            <w:shd w:fill="D9EAF7"/>
          </w:tcPr>
          <w:p>
            <w:pPr>
              <w:spacing w:after="0"/>
            </w:pPr>
            <w:r/>
            <w:r>
              <w:rPr>
                <w:rFonts w:ascii="Aptos" w:hAnsi="Aptos"/>
                <w:b/>
                <w:sz w:val="16"/>
              </w:rPr>
              <w:t>Limitation / use in PRISM</w:t>
            </w:r>
          </w:p>
        </w:tc>
      </w:tr>
      <w:tr>
        <w:tc>
          <w:tcPr>
            <w:tcW w:type="dxa" w:w="3456"/>
            <w:vAlign w:val="center"/>
          </w:tcPr>
          <w:p>
            <w:pPr>
              <w:spacing w:after="0"/>
            </w:pPr>
            <w:r/>
            <w:r>
              <w:rPr>
                <w:rFonts w:ascii="Aptos" w:hAnsi="Aptos"/>
                <w:b w:val="0"/>
                <w:sz w:val="16"/>
              </w:rPr>
              <w:t>Dijkstra</w:t>
            </w:r>
          </w:p>
        </w:tc>
        <w:tc>
          <w:tcPr>
            <w:tcW w:type="dxa" w:w="3456"/>
            <w:vAlign w:val="center"/>
          </w:tcPr>
          <w:p>
            <w:pPr>
              <w:spacing w:after="0"/>
            </w:pPr>
            <w:r/>
            <w:r>
              <w:rPr>
                <w:rFonts w:ascii="Aptos" w:hAnsi="Aptos"/>
                <w:b w:val="0"/>
                <w:sz w:val="16"/>
              </w:rPr>
              <w:t>Reliable shortest-path baseline for non-negative edge costs</w:t>
            </w:r>
          </w:p>
        </w:tc>
        <w:tc>
          <w:tcPr>
            <w:tcW w:type="dxa" w:w="3456"/>
            <w:vAlign w:val="center"/>
          </w:tcPr>
          <w:p>
            <w:pPr>
              <w:spacing w:after="0"/>
            </w:pPr>
            <w:r/>
            <w:r>
              <w:rPr>
                <w:rFonts w:ascii="Aptos" w:hAnsi="Aptos"/>
                <w:b w:val="0"/>
                <w:sz w:val="16"/>
              </w:rPr>
              <w:t>Does not itself model multi-objective evacuation logic or dynamic hazards; use as a baseline/path primitive [R13]</w:t>
            </w:r>
          </w:p>
        </w:tc>
      </w:tr>
      <w:tr>
        <w:tc>
          <w:tcPr>
            <w:tcW w:type="dxa" w:w="3456"/>
            <w:vAlign w:val="center"/>
          </w:tcPr>
          <w:p>
            <w:pPr>
              <w:spacing w:after="0"/>
            </w:pPr>
            <w:r/>
            <w:r>
              <w:rPr>
                <w:rFonts w:ascii="Aptos" w:hAnsi="Aptos"/>
                <w:b w:val="0"/>
                <w:sz w:val="16"/>
              </w:rPr>
              <w:t>A*</w:t>
            </w:r>
          </w:p>
        </w:tc>
        <w:tc>
          <w:tcPr>
            <w:tcW w:type="dxa" w:w="3456"/>
            <w:vAlign w:val="center"/>
          </w:tcPr>
          <w:p>
            <w:pPr>
              <w:spacing w:after="0"/>
            </w:pPr>
            <w:r/>
            <w:r>
              <w:rPr>
                <w:rFonts w:ascii="Aptos" w:hAnsi="Aptos"/>
                <w:b w:val="0"/>
                <w:sz w:val="16"/>
              </w:rPr>
              <w:t>Can reduce search work with an admissible heuristic</w:t>
            </w:r>
          </w:p>
        </w:tc>
        <w:tc>
          <w:tcPr>
            <w:tcW w:type="dxa" w:w="3456"/>
            <w:vAlign w:val="center"/>
          </w:tcPr>
          <w:p>
            <w:pPr>
              <w:spacing w:after="0"/>
            </w:pPr>
            <w:r/>
            <w:r>
              <w:rPr>
                <w:rFonts w:ascii="Aptos" w:hAnsi="Aptos"/>
                <w:b w:val="0"/>
                <w:sz w:val="16"/>
              </w:rPr>
              <w:t>Still depends on the edge-cost model; not a substitute for hazard logic</w:t>
            </w:r>
          </w:p>
        </w:tc>
      </w:tr>
      <w:tr>
        <w:tc>
          <w:tcPr>
            <w:tcW w:type="dxa" w:w="3456"/>
            <w:vAlign w:val="center"/>
          </w:tcPr>
          <w:p>
            <w:pPr>
              <w:spacing w:after="0"/>
            </w:pPr>
            <w:r/>
            <w:r>
              <w:rPr>
                <w:rFonts w:ascii="Aptos" w:hAnsi="Aptos"/>
                <w:b w:val="0"/>
                <w:sz w:val="16"/>
              </w:rPr>
              <w:t>K-shortest / multiple candidates</w:t>
            </w:r>
          </w:p>
        </w:tc>
        <w:tc>
          <w:tcPr>
            <w:tcW w:type="dxa" w:w="3456"/>
            <w:vAlign w:val="center"/>
          </w:tcPr>
          <w:p>
            <w:pPr>
              <w:spacing w:after="0"/>
            </w:pPr>
            <w:r/>
            <w:r>
              <w:rPr>
                <w:rFonts w:ascii="Aptos" w:hAnsi="Aptos"/>
                <w:b w:val="0"/>
                <w:sz w:val="16"/>
              </w:rPr>
              <w:t>Provides alternatives when the top route becomes unsafe or uncertain</w:t>
            </w:r>
          </w:p>
        </w:tc>
        <w:tc>
          <w:tcPr>
            <w:tcW w:type="dxa" w:w="3456"/>
            <w:vAlign w:val="center"/>
          </w:tcPr>
          <w:p>
            <w:pPr>
              <w:spacing w:after="0"/>
            </w:pPr>
            <w:r/>
            <w:r>
              <w:rPr>
                <w:rFonts w:ascii="Aptos" w:hAnsi="Aptos"/>
                <w:b w:val="0"/>
                <w:sz w:val="16"/>
              </w:rPr>
              <w:t>Needs additional ranking and more computation</w:t>
            </w:r>
          </w:p>
        </w:tc>
      </w:tr>
      <w:tr>
        <w:tc>
          <w:tcPr>
            <w:tcW w:type="dxa" w:w="3456"/>
            <w:vAlign w:val="center"/>
          </w:tcPr>
          <w:p>
            <w:pPr>
              <w:spacing w:after="0"/>
            </w:pPr>
            <w:r/>
            <w:r>
              <w:rPr>
                <w:rFonts w:ascii="Aptos" w:hAnsi="Aptos"/>
                <w:b w:val="0"/>
                <w:sz w:val="16"/>
              </w:rPr>
              <w:t>Multi-objective / Pareto routing</w:t>
            </w:r>
          </w:p>
        </w:tc>
        <w:tc>
          <w:tcPr>
            <w:tcW w:type="dxa" w:w="3456"/>
            <w:vAlign w:val="center"/>
          </w:tcPr>
          <w:p>
            <w:pPr>
              <w:spacing w:after="0"/>
            </w:pPr>
            <w:r/>
            <w:r>
              <w:rPr>
                <w:rFonts w:ascii="Aptos" w:hAnsi="Aptos"/>
                <w:b w:val="0"/>
                <w:sz w:val="16"/>
              </w:rPr>
              <w:t>Keeps safety-time trade-offs visible instead of collapsing immediately to one score</w:t>
            </w:r>
          </w:p>
        </w:tc>
        <w:tc>
          <w:tcPr>
            <w:tcW w:type="dxa" w:w="3456"/>
            <w:vAlign w:val="center"/>
          </w:tcPr>
          <w:p>
            <w:pPr>
              <w:spacing w:after="0"/>
            </w:pPr>
            <w:r/>
            <w:r>
              <w:rPr>
                <w:rFonts w:ascii="Aptos" w:hAnsi="Aptos"/>
                <w:b w:val="0"/>
                <w:sz w:val="16"/>
              </w:rPr>
              <w:t>More complex; useful for research comparison and authority review</w:t>
            </w:r>
          </w:p>
        </w:tc>
      </w:tr>
      <w:tr>
        <w:tc>
          <w:tcPr>
            <w:tcW w:type="dxa" w:w="3456"/>
            <w:vAlign w:val="center"/>
          </w:tcPr>
          <w:p>
            <w:pPr>
              <w:spacing w:after="0"/>
            </w:pPr>
            <w:r/>
            <w:r>
              <w:rPr>
                <w:rFonts w:ascii="Aptos" w:hAnsi="Aptos"/>
                <w:b w:val="0"/>
                <w:sz w:val="16"/>
              </w:rPr>
              <w:t>Dynamic/time-dependent routing</w:t>
            </w:r>
          </w:p>
        </w:tc>
        <w:tc>
          <w:tcPr>
            <w:tcW w:type="dxa" w:w="3456"/>
            <w:vAlign w:val="center"/>
          </w:tcPr>
          <w:p>
            <w:pPr>
              <w:spacing w:after="0"/>
            </w:pPr>
            <w:r/>
            <w:r>
              <w:rPr>
                <w:rFonts w:ascii="Aptos" w:hAnsi="Aptos"/>
                <w:b w:val="0"/>
                <w:sz w:val="16"/>
              </w:rPr>
              <w:t>Re-evaluates costs as hazard/road conditions evolve</w:t>
            </w:r>
          </w:p>
        </w:tc>
        <w:tc>
          <w:tcPr>
            <w:tcW w:type="dxa" w:w="3456"/>
            <w:vAlign w:val="center"/>
          </w:tcPr>
          <w:p>
            <w:pPr>
              <w:spacing w:after="0"/>
            </w:pPr>
            <w:r/>
            <w:r>
              <w:rPr>
                <w:rFonts w:ascii="Aptos" w:hAnsi="Aptos"/>
                <w:b w:val="0"/>
                <w:sz w:val="16"/>
              </w:rPr>
              <w:t>Requires time-dependent edge data and more complex validation</w:t>
            </w:r>
          </w:p>
        </w:tc>
      </w:tr>
    </w:tbl>
    <w:p>
      <w:pPr>
        <w:pStyle w:val="Heading2"/>
      </w:pPr>
      <w:r>
        <w:t>3.5 Route Suitability for Vulnerable Groups</w:t>
      </w:r>
    </w:p>
    <w:p>
      <w:pPr>
        <w:spacing w:after="60"/>
      </w:pPr>
      <w:r>
        <w:t>Engine 2 may identify mobility or assistance requirements. Engine 4 should use those requirements as route constraints rather than re-computing vulnerability. For example, a route with steep segments, unsuitable surface or inaccessible crossing can be disallowed or penalized for a mobility-limited group. Routes for assisted evacuation may also require access for authorized vehicles. The exact accessibility rules should be configurable and validated locally.</w:t>
      </w:r>
    </w:p>
    <w:p>
      <w:pPr>
        <w:pStyle w:val="Heading2"/>
      </w:pPr>
      <w:r>
        <w:t>3.6 Route Outputs</w:t>
      </w:r>
    </w:p>
    <w:p>
      <w:pPr>
        <w:spacing w:after="40"/>
        <w:ind w:left="259" w:hanging="173"/>
      </w:pPr>
      <w:r>
        <w:rPr>
          <w:b/>
        </w:rPr>
        <w:t xml:space="preserve">• </w:t>
      </w:r>
      <w:r>
        <w:t>Primary route and optional alternative routes.</w:t>
      </w:r>
    </w:p>
    <w:p>
      <w:pPr>
        <w:spacing w:after="40"/>
        <w:ind w:left="259" w:hanging="173"/>
      </w:pPr>
      <w:r>
        <w:rPr>
          <w:b/>
        </w:rPr>
        <w:t xml:space="preserve">• </w:t>
      </w:r>
      <w:r>
        <w:t>Distance, estimated travel time, route status and expected arrival time.</w:t>
      </w:r>
    </w:p>
    <w:p>
      <w:pPr>
        <w:spacing w:after="40"/>
        <w:ind w:left="259" w:hanging="173"/>
      </w:pPr>
      <w:r>
        <w:rPr>
          <w:b/>
        </w:rPr>
        <w:t xml:space="preserve">• </w:t>
      </w:r>
      <w:r>
        <w:t>Current and predicted hazard intersections or exposed route segments.</w:t>
      </w:r>
    </w:p>
    <w:p>
      <w:pPr>
        <w:spacing w:after="40"/>
        <w:ind w:left="259" w:hanging="173"/>
      </w:pPr>
      <w:r>
        <w:rPr>
          <w:b/>
        </w:rPr>
        <w:t xml:space="preserve">• </w:t>
      </w:r>
      <w:r>
        <w:t>Route safety/risk indicators, confidence/data quality and reason codes.</w:t>
      </w:r>
    </w:p>
    <w:p>
      <w:pPr>
        <w:spacing w:after="40"/>
        <w:ind w:left="259" w:hanging="173"/>
      </w:pPr>
      <w:r>
        <w:rPr>
          <w:b/>
        </w:rPr>
        <w:t xml:space="preserve">• </w:t>
      </w:r>
      <w:r>
        <w:t>Accessibility/mode compatibility and any operational constraints.</w:t>
      </w:r>
    </w:p>
    <w:p>
      <w:pPr>
        <w:spacing w:after="40"/>
        <w:ind w:left="259" w:hanging="173"/>
      </w:pPr>
      <w:r>
        <w:rPr>
          <w:b/>
        </w:rPr>
        <w:t xml:space="preserve">• </w:t>
      </w:r>
      <w:r>
        <w:t>Validity timestamp and a replan-required flag.</w:t>
      </w:r>
    </w:p>
    <w:p>
      <w:pPr>
        <w:pStyle w:val="Heading1"/>
      </w:pPr>
      <w:r>
        <w:t>4. Relocation Optimization: Who Goes Where?</w:t>
      </w:r>
    </w:p>
    <w:p>
      <w:pPr>
        <w:spacing w:after="60"/>
      </w:pPr>
      <w:r>
        <w:t>Route planning answers how a group can travel to a destination. Relocation optimization answers how multiple groups should be assigned across multiple destinations while respecting effective capacity, safety, accessibility and urgency. This is a constrained allocation problem, not simply a nearest-shelter search. Research on location-routing and multi-objective evacuation planning demonstrates that shelter selection and evacuation paths can be treated jointly or through coupled optimization models. [R9][R14]</w:t>
      </w:r>
    </w:p>
    <w:p>
      <w:pPr>
        <w:pStyle w:val="Heading2"/>
      </w:pPr>
      <w:r>
        <w:t>4.1 Entities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Entity</w:t>
            </w:r>
          </w:p>
        </w:tc>
        <w:tc>
          <w:tcPr>
            <w:tcW w:type="dxa" w:w="3456"/>
            <w:vAlign w:val="center"/>
            <w:shd w:fill="D9EAF7"/>
          </w:tcPr>
          <w:p>
            <w:pPr>
              <w:spacing w:after="0"/>
            </w:pPr>
            <w:r/>
            <w:r>
              <w:rPr>
                <w:rFonts w:ascii="Aptos" w:hAnsi="Aptos"/>
                <w:b/>
                <w:sz w:val="16"/>
              </w:rPr>
              <w:t>Symbol</w:t>
            </w:r>
          </w:p>
        </w:tc>
        <w:tc>
          <w:tcPr>
            <w:tcW w:type="dxa" w:w="3456"/>
            <w:vAlign w:val="center"/>
            <w:shd w:fill="D9EAF7"/>
          </w:tcPr>
          <w:p>
            <w:pPr>
              <w:spacing w:after="0"/>
            </w:pPr>
            <w:r/>
            <w:r>
              <w:rPr>
                <w:rFonts w:ascii="Aptos" w:hAnsi="Aptos"/>
                <w:b/>
                <w:sz w:val="16"/>
              </w:rPr>
              <w:t>Meaning</w:t>
            </w:r>
          </w:p>
        </w:tc>
      </w:tr>
      <w:tr>
        <w:tc>
          <w:tcPr>
            <w:tcW w:type="dxa" w:w="3456"/>
            <w:vAlign w:val="center"/>
          </w:tcPr>
          <w:p>
            <w:pPr>
              <w:spacing w:after="0"/>
            </w:pPr>
            <w:r/>
            <w:r>
              <w:rPr>
                <w:rFonts w:ascii="Aptos" w:hAnsi="Aptos"/>
                <w:b w:val="0"/>
                <w:sz w:val="16"/>
              </w:rPr>
              <w:t>Relocation group / household</w:t>
            </w:r>
          </w:p>
        </w:tc>
        <w:tc>
          <w:tcPr>
            <w:tcW w:type="dxa" w:w="3456"/>
            <w:vAlign w:val="center"/>
          </w:tcPr>
          <w:p>
            <w:pPr>
              <w:spacing w:after="0"/>
            </w:pPr>
            <w:r/>
            <w:r>
              <w:rPr>
                <w:rFonts w:ascii="Aptos" w:hAnsi="Aptos"/>
                <w:b w:val="0"/>
                <w:sz w:val="16"/>
              </w:rPr>
              <w:t>h ∈ H</w:t>
            </w:r>
          </w:p>
        </w:tc>
        <w:tc>
          <w:tcPr>
            <w:tcW w:type="dxa" w:w="3456"/>
            <w:vAlign w:val="center"/>
          </w:tcPr>
          <w:p>
            <w:pPr>
              <w:spacing w:after="0"/>
            </w:pPr>
            <w:r/>
            <w:r>
              <w:rPr>
                <w:rFonts w:ascii="Aptos" w:hAnsi="Aptos"/>
                <w:b w:val="0"/>
                <w:sz w:val="16"/>
              </w:rPr>
              <w:t>A movement unit with location, people count, priority, assistance/mobility requirements</w:t>
            </w:r>
          </w:p>
        </w:tc>
      </w:tr>
      <w:tr>
        <w:tc>
          <w:tcPr>
            <w:tcW w:type="dxa" w:w="3456"/>
            <w:vAlign w:val="center"/>
          </w:tcPr>
          <w:p>
            <w:pPr>
              <w:spacing w:after="0"/>
            </w:pPr>
            <w:r/>
            <w:r>
              <w:rPr>
                <w:rFonts w:ascii="Aptos" w:hAnsi="Aptos"/>
                <w:b w:val="0"/>
                <w:sz w:val="16"/>
              </w:rPr>
              <w:t>Destination</w:t>
            </w:r>
          </w:p>
        </w:tc>
        <w:tc>
          <w:tcPr>
            <w:tcW w:type="dxa" w:w="3456"/>
            <w:vAlign w:val="center"/>
          </w:tcPr>
          <w:p>
            <w:pPr>
              <w:spacing w:after="0"/>
            </w:pPr>
            <w:r/>
            <w:r>
              <w:rPr>
                <w:rFonts w:ascii="Aptos" w:hAnsi="Aptos"/>
                <w:b w:val="0"/>
                <w:sz w:val="16"/>
              </w:rPr>
              <w:t>d ∈ D</w:t>
            </w:r>
          </w:p>
        </w:tc>
        <w:tc>
          <w:tcPr>
            <w:tcW w:type="dxa" w:w="3456"/>
            <w:vAlign w:val="center"/>
          </w:tcPr>
          <w:p>
            <w:pPr>
              <w:spacing w:after="0"/>
            </w:pPr>
            <w:r/>
            <w:r>
              <w:rPr>
                <w:rFonts w:ascii="Aptos" w:hAnsi="Aptos"/>
                <w:b w:val="0"/>
                <w:sz w:val="16"/>
              </w:rPr>
              <w:t>Candidate safe site with remaining effective capacity and operational state</w:t>
            </w:r>
          </w:p>
        </w:tc>
      </w:tr>
      <w:tr>
        <w:tc>
          <w:tcPr>
            <w:tcW w:type="dxa" w:w="3456"/>
            <w:vAlign w:val="center"/>
          </w:tcPr>
          <w:p>
            <w:pPr>
              <w:spacing w:after="0"/>
            </w:pPr>
            <w:r/>
            <w:r>
              <w:rPr>
                <w:rFonts w:ascii="Aptos" w:hAnsi="Aptos"/>
                <w:b w:val="0"/>
                <w:sz w:val="16"/>
              </w:rPr>
              <w:t>Route</w:t>
            </w:r>
          </w:p>
        </w:tc>
        <w:tc>
          <w:tcPr>
            <w:tcW w:type="dxa" w:w="3456"/>
            <w:vAlign w:val="center"/>
          </w:tcPr>
          <w:p>
            <w:pPr>
              <w:spacing w:after="0"/>
            </w:pPr>
            <w:r/>
            <w:r>
              <w:rPr>
                <w:rFonts w:ascii="Aptos" w:hAnsi="Aptos"/>
                <w:b w:val="0"/>
                <w:sz w:val="16"/>
              </w:rPr>
              <w:t>r(h,d)</w:t>
            </w:r>
          </w:p>
        </w:tc>
        <w:tc>
          <w:tcPr>
            <w:tcW w:type="dxa" w:w="3456"/>
            <w:vAlign w:val="center"/>
          </w:tcPr>
          <w:p>
            <w:pPr>
              <w:spacing w:after="0"/>
            </w:pPr>
            <w:r/>
            <w:r>
              <w:rPr>
                <w:rFonts w:ascii="Aptos" w:hAnsi="Aptos"/>
                <w:b w:val="0"/>
                <w:sz w:val="16"/>
              </w:rPr>
              <w:t>A feasible path from origin of h to d under current scenario</w:t>
            </w:r>
          </w:p>
        </w:tc>
      </w:tr>
      <w:tr>
        <w:tc>
          <w:tcPr>
            <w:tcW w:type="dxa" w:w="3456"/>
            <w:vAlign w:val="center"/>
          </w:tcPr>
          <w:p>
            <w:pPr>
              <w:spacing w:after="0"/>
            </w:pPr>
            <w:r/>
            <w:r>
              <w:rPr>
                <w:rFonts w:ascii="Aptos" w:hAnsi="Aptos"/>
                <w:b w:val="0"/>
                <w:sz w:val="16"/>
              </w:rPr>
              <w:t>Allocation variable</w:t>
            </w:r>
          </w:p>
        </w:tc>
        <w:tc>
          <w:tcPr>
            <w:tcW w:type="dxa" w:w="3456"/>
            <w:vAlign w:val="center"/>
          </w:tcPr>
          <w:p>
            <w:pPr>
              <w:spacing w:after="0"/>
            </w:pPr>
            <w:r/>
            <w:r>
              <w:rPr>
                <w:rFonts w:ascii="Aptos" w:hAnsi="Aptos"/>
                <w:b w:val="0"/>
                <w:sz w:val="16"/>
              </w:rPr>
              <w:t>x_hd</w:t>
            </w:r>
          </w:p>
        </w:tc>
        <w:tc>
          <w:tcPr>
            <w:tcW w:type="dxa" w:w="3456"/>
            <w:vAlign w:val="center"/>
          </w:tcPr>
          <w:p>
            <w:pPr>
              <w:spacing w:after="0"/>
            </w:pPr>
            <w:r/>
            <w:r>
              <w:rPr>
                <w:rFonts w:ascii="Aptos" w:hAnsi="Aptos"/>
                <w:b w:val="0"/>
                <w:sz w:val="16"/>
              </w:rPr>
              <w:t>Binary or integer decision indicating assignment of group h to destination d</w:t>
            </w:r>
          </w:p>
        </w:tc>
      </w:tr>
      <w:tr>
        <w:tc>
          <w:tcPr>
            <w:tcW w:type="dxa" w:w="3456"/>
            <w:vAlign w:val="center"/>
          </w:tcPr>
          <w:p>
            <w:pPr>
              <w:spacing w:after="0"/>
            </w:pPr>
            <w:r/>
            <w:r>
              <w:rPr>
                <w:rFonts w:ascii="Aptos" w:hAnsi="Aptos"/>
                <w:b w:val="0"/>
                <w:sz w:val="16"/>
              </w:rPr>
              <w:t>Demand</w:t>
            </w:r>
          </w:p>
        </w:tc>
        <w:tc>
          <w:tcPr>
            <w:tcW w:type="dxa" w:w="3456"/>
            <w:vAlign w:val="center"/>
          </w:tcPr>
          <w:p>
            <w:pPr>
              <w:spacing w:after="0"/>
            </w:pPr>
            <w:r/>
            <w:r>
              <w:rPr>
                <w:rFonts w:ascii="Aptos" w:hAnsi="Aptos"/>
                <w:b w:val="0"/>
                <w:sz w:val="16"/>
              </w:rPr>
              <w:t>P_h</w:t>
            </w:r>
          </w:p>
        </w:tc>
        <w:tc>
          <w:tcPr>
            <w:tcW w:type="dxa" w:w="3456"/>
            <w:vAlign w:val="center"/>
          </w:tcPr>
          <w:p>
            <w:pPr>
              <w:spacing w:after="0"/>
            </w:pPr>
            <w:r/>
            <w:r>
              <w:rPr>
                <w:rFonts w:ascii="Aptos" w:hAnsi="Aptos"/>
                <w:b w:val="0"/>
                <w:sz w:val="16"/>
              </w:rPr>
              <w:t>Number of people in group h</w:t>
            </w:r>
          </w:p>
        </w:tc>
      </w:tr>
      <w:tr>
        <w:tc>
          <w:tcPr>
            <w:tcW w:type="dxa" w:w="3456"/>
            <w:vAlign w:val="center"/>
          </w:tcPr>
          <w:p>
            <w:pPr>
              <w:spacing w:after="0"/>
            </w:pPr>
            <w:r/>
            <w:r>
              <w:rPr>
                <w:rFonts w:ascii="Aptos" w:hAnsi="Aptos"/>
                <w:b w:val="0"/>
                <w:sz w:val="16"/>
              </w:rPr>
              <w:t>Capacity</w:t>
            </w:r>
          </w:p>
        </w:tc>
        <w:tc>
          <w:tcPr>
            <w:tcW w:type="dxa" w:w="3456"/>
            <w:vAlign w:val="center"/>
          </w:tcPr>
          <w:p>
            <w:pPr>
              <w:spacing w:after="0"/>
            </w:pPr>
            <w:r/>
            <w:r>
              <w:rPr>
                <w:rFonts w:ascii="Aptos" w:hAnsi="Aptos"/>
                <w:b w:val="0"/>
                <w:sz w:val="16"/>
              </w:rPr>
              <w:t>C_d</w:t>
            </w:r>
          </w:p>
        </w:tc>
        <w:tc>
          <w:tcPr>
            <w:tcW w:type="dxa" w:w="3456"/>
            <w:vAlign w:val="center"/>
          </w:tcPr>
          <w:p>
            <w:pPr>
              <w:spacing w:after="0"/>
            </w:pPr>
            <w:r/>
            <w:r>
              <w:rPr>
                <w:rFonts w:ascii="Aptos" w:hAnsi="Aptos"/>
                <w:b w:val="0"/>
                <w:sz w:val="16"/>
              </w:rPr>
              <w:t>Remaining effective capacity of destination d supplied by Engine 3</w:t>
            </w:r>
          </w:p>
        </w:tc>
      </w:tr>
    </w:tbl>
    <w:p>
      <w:pPr>
        <w:pStyle w:val="Heading2"/>
      </w:pPr>
      <w:r>
        <w:t>4.2 Core Constraints</w:t>
      </w:r>
    </w:p>
    <w:p>
      <w:pPr>
        <w:spacing w:after="40"/>
        <w:ind w:left="259" w:hanging="173"/>
      </w:pPr>
      <w:r>
        <w:rPr>
          <w:b/>
        </w:rPr>
        <w:t xml:space="preserve">• </w:t>
      </w:r>
      <w:r>
        <w:t>Capacity: total assigned population to destination d must not exceed its remaining effective capacity: Σ_h P_h x_hd ≤ C_d.</w:t>
      </w:r>
    </w:p>
    <w:p>
      <w:pPr>
        <w:spacing w:after="40"/>
        <w:ind w:left="259" w:hanging="173"/>
      </w:pPr>
      <w:r>
        <w:rPr>
          <w:b/>
        </w:rPr>
        <w:t xml:space="preserve">• </w:t>
      </w:r>
      <w:r>
        <w:t>Assignment: a relocation group should be assigned to at most one destination unless the model explicitly supports coordinated splitting; household-level units should normally remain indivisible.</w:t>
      </w:r>
    </w:p>
    <w:p>
      <w:pPr>
        <w:spacing w:after="40"/>
        <w:ind w:left="259" w:hanging="173"/>
      </w:pPr>
      <w:r>
        <w:rPr>
          <w:b/>
        </w:rPr>
        <w:t xml:space="preserve">• </w:t>
      </w:r>
      <w:r>
        <w:t>Safety: x_hd = 0 when no feasible safe route exists, the destination fails Engine 3 hard safety constraints, or the route becomes invalid within the planning horizon.</w:t>
      </w:r>
    </w:p>
    <w:p>
      <w:pPr>
        <w:spacing w:after="40"/>
        <w:ind w:left="259" w:hanging="173"/>
      </w:pPr>
      <w:r>
        <w:rPr>
          <w:b/>
        </w:rPr>
        <w:t xml:space="preserve">• </w:t>
      </w:r>
      <w:r>
        <w:t>Accessibility: assignments should respect mobility/assistance compatibility and any transport or route constraints.</w:t>
      </w:r>
    </w:p>
    <w:p>
      <w:pPr>
        <w:spacing w:after="40"/>
        <w:ind w:left="259" w:hanging="173"/>
      </w:pPr>
      <w:r>
        <w:rPr>
          <w:b/>
        </w:rPr>
        <w:t xml:space="preserve">• </w:t>
      </w:r>
      <w:r>
        <w:t>Priority: immediate-priority groups should receive allocation before lower-priority groups when resources are insufficient, subject to authority-defined policy and safety constraints.</w:t>
      </w:r>
    </w:p>
    <w:p>
      <w:pPr>
        <w:spacing w:after="40"/>
        <w:ind w:left="259" w:hanging="173"/>
      </w:pPr>
      <w:r>
        <w:rPr>
          <w:b/>
        </w:rPr>
        <w:t xml:space="preserve">• </w:t>
      </w:r>
      <w:r>
        <w:t>Unmet demand: the model should allow an explicit “unassigned / no viable allocation” state instead of forcing unsafe assignments.</w:t>
      </w:r>
    </w:p>
    <w:p>
      <w:pPr>
        <w:pStyle w:val="Heading2"/>
      </w:pPr>
      <w:r>
        <w:t>4.3 Objective Function</w:t>
      </w:r>
    </w:p>
    <w:p>
      <w:pPr>
        <w:spacing w:after="60"/>
      </w:pPr>
      <w:r>
        <w:t>A prototype can minimize total relocation cost:</w:t>
      </w:r>
    </w:p>
    <w:p>
      <w:pPr>
        <w:pStyle w:val="Callout"/>
        <w:spacing w:after="60"/>
      </w:pPr>
      <w:r>
        <w:t>Minimize  Σ_h Σ_d x_hd * Cost_hd  +  Penalty * Unmet_h</w:t>
      </w:r>
    </w:p>
    <w:p>
      <w:pPr>
        <w:spacing w:after="60"/>
      </w:pPr>
      <w:r>
        <w:t>where Cost_hd can combine route travel time, route hazard exposure, destination suitability penalty, accessibility mismatch and reliability/uncertainty. The unmet-demand term makes infeasibility visible rather than silently producing an unsafe result. The precise objective and weights are research decisions; they should be configurable and validated through scenario testing.</w:t>
      </w:r>
    </w:p>
    <w:p>
      <w:pPr>
        <w:pStyle w:val="Heading2"/>
      </w:pPr>
      <w:r>
        <w:t>4.4 Why Household-Level Assignment Matters</w:t>
      </w:r>
    </w:p>
    <w:p>
      <w:pPr>
        <w:spacing w:after="60"/>
      </w:pPr>
      <w:r>
        <w:t>A simple continuous flow model can incorrectly split one household across multiple destinations. PRISM should therefore use households or defined relocation groups as indivisible planning units wherever the data supports this. When only aggregated population counts are available, a coarser community-level flow model can be used, but the output must be labeled as an aggregate planning approximation rather than an individual assignment.</w:t>
      </w:r>
    </w:p>
    <w:p>
      <w:pPr>
        <w:pStyle w:val="Heading2"/>
      </w:pPr>
      <w:r>
        <w:t>4.5 Staged vs Joint Optimization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Architecture option</w:t>
            </w:r>
          </w:p>
        </w:tc>
        <w:tc>
          <w:tcPr>
            <w:tcW w:type="dxa" w:w="3456"/>
            <w:vAlign w:val="center"/>
            <w:shd w:fill="D9EAF7"/>
          </w:tcPr>
          <w:p>
            <w:pPr>
              <w:spacing w:after="0"/>
            </w:pPr>
            <w:r/>
            <w:r>
              <w:rPr>
                <w:rFonts w:ascii="Aptos" w:hAnsi="Aptos"/>
                <w:b/>
                <w:sz w:val="16"/>
              </w:rPr>
              <w:t>How it works</w:t>
            </w:r>
          </w:p>
        </w:tc>
        <w:tc>
          <w:tcPr>
            <w:tcW w:type="dxa" w:w="3456"/>
            <w:vAlign w:val="center"/>
            <w:shd w:fill="D9EAF7"/>
          </w:tcPr>
          <w:p>
            <w:pPr>
              <w:spacing w:after="0"/>
            </w:pPr>
            <w:r/>
            <w:r>
              <w:rPr>
                <w:rFonts w:ascii="Aptos" w:hAnsi="Aptos"/>
                <w:b/>
                <w:sz w:val="16"/>
              </w:rPr>
              <w:t>Prototype view</w:t>
            </w:r>
          </w:p>
        </w:tc>
      </w:tr>
      <w:tr>
        <w:tc>
          <w:tcPr>
            <w:tcW w:type="dxa" w:w="3456"/>
            <w:vAlign w:val="center"/>
          </w:tcPr>
          <w:p>
            <w:pPr>
              <w:spacing w:after="0"/>
            </w:pPr>
            <w:r/>
            <w:r>
              <w:rPr>
                <w:rFonts w:ascii="Aptos" w:hAnsi="Aptos"/>
                <w:b w:val="0"/>
                <w:sz w:val="16"/>
              </w:rPr>
              <w:t>Staged</w:t>
            </w:r>
          </w:p>
        </w:tc>
        <w:tc>
          <w:tcPr>
            <w:tcW w:type="dxa" w:w="3456"/>
            <w:vAlign w:val="center"/>
          </w:tcPr>
          <w:p>
            <w:pPr>
              <w:spacing w:after="0"/>
            </w:pPr>
            <w:r/>
            <w:r>
              <w:rPr>
                <w:rFonts w:ascii="Aptos" w:hAnsi="Aptos"/>
                <w:b w:val="0"/>
                <w:sz w:val="16"/>
              </w:rPr>
              <w:t>Generate safe candidate routes first, build origin-destination cost matrix, then solve destination allocation</w:t>
            </w:r>
          </w:p>
        </w:tc>
        <w:tc>
          <w:tcPr>
            <w:tcW w:type="dxa" w:w="3456"/>
            <w:vAlign w:val="center"/>
          </w:tcPr>
          <w:p>
            <w:pPr>
              <w:spacing w:after="0"/>
            </w:pPr>
            <w:r/>
            <w:r>
              <w:rPr>
                <w:rFonts w:ascii="Aptos" w:hAnsi="Aptos"/>
                <w:b w:val="0"/>
                <w:sz w:val="16"/>
              </w:rPr>
              <w:t>Recommended baseline: simpler to implement, debug and explain</w:t>
            </w:r>
          </w:p>
        </w:tc>
      </w:tr>
      <w:tr>
        <w:tc>
          <w:tcPr>
            <w:tcW w:type="dxa" w:w="3456"/>
            <w:vAlign w:val="center"/>
          </w:tcPr>
          <w:p>
            <w:pPr>
              <w:spacing w:after="0"/>
            </w:pPr>
            <w:r/>
            <w:r>
              <w:rPr>
                <w:rFonts w:ascii="Aptos" w:hAnsi="Aptos"/>
                <w:b w:val="0"/>
                <w:sz w:val="16"/>
              </w:rPr>
              <w:t>Joint</w:t>
            </w:r>
          </w:p>
        </w:tc>
        <w:tc>
          <w:tcPr>
            <w:tcW w:type="dxa" w:w="3456"/>
            <w:vAlign w:val="center"/>
          </w:tcPr>
          <w:p>
            <w:pPr>
              <w:spacing w:after="0"/>
            </w:pPr>
            <w:r/>
            <w:r>
              <w:rPr>
                <w:rFonts w:ascii="Aptos" w:hAnsi="Aptos"/>
                <w:b w:val="0"/>
                <w:sz w:val="16"/>
              </w:rPr>
              <w:t>Optimize destination choice and road flows simultaneously</w:t>
            </w:r>
          </w:p>
        </w:tc>
        <w:tc>
          <w:tcPr>
            <w:tcW w:type="dxa" w:w="3456"/>
            <w:vAlign w:val="center"/>
          </w:tcPr>
          <w:p>
            <w:pPr>
              <w:spacing w:after="0"/>
            </w:pPr>
            <w:r/>
            <w:r>
              <w:rPr>
                <w:rFonts w:ascii="Aptos" w:hAnsi="Aptos"/>
                <w:b w:val="0"/>
                <w:sz w:val="16"/>
              </w:rPr>
              <w:t>More realistic for congestion and network interaction, but much harder</w:t>
            </w:r>
          </w:p>
        </w:tc>
      </w:tr>
      <w:tr>
        <w:tc>
          <w:tcPr>
            <w:tcW w:type="dxa" w:w="3456"/>
            <w:vAlign w:val="center"/>
          </w:tcPr>
          <w:p>
            <w:pPr>
              <w:spacing w:after="0"/>
            </w:pPr>
            <w:r/>
            <w:r>
              <w:rPr>
                <w:rFonts w:ascii="Aptos" w:hAnsi="Aptos"/>
                <w:b w:val="0"/>
                <w:sz w:val="16"/>
              </w:rPr>
              <w:t>Hierarchical</w:t>
            </w:r>
          </w:p>
        </w:tc>
        <w:tc>
          <w:tcPr>
            <w:tcW w:type="dxa" w:w="3456"/>
            <w:vAlign w:val="center"/>
          </w:tcPr>
          <w:p>
            <w:pPr>
              <w:spacing w:after="0"/>
            </w:pPr>
            <w:r/>
            <w:r>
              <w:rPr>
                <w:rFonts w:ascii="Aptos" w:hAnsi="Aptos"/>
                <w:b w:val="0"/>
                <w:sz w:val="16"/>
              </w:rPr>
              <w:t>Priority groups first, then optimize remaining demand/capacity</w:t>
            </w:r>
          </w:p>
        </w:tc>
        <w:tc>
          <w:tcPr>
            <w:tcW w:type="dxa" w:w="3456"/>
            <w:vAlign w:val="center"/>
          </w:tcPr>
          <w:p>
            <w:pPr>
              <w:spacing w:after="0"/>
            </w:pPr>
            <w:r/>
            <w:r>
              <w:rPr>
                <w:rFonts w:ascii="Aptos" w:hAnsi="Aptos"/>
                <w:b w:val="0"/>
                <w:sz w:val="16"/>
              </w:rPr>
              <w:t>Useful when emergency policy requires strict priority classes</w:t>
            </w:r>
          </w:p>
        </w:tc>
      </w:tr>
      <w:tr>
        <w:tc>
          <w:tcPr>
            <w:tcW w:type="dxa" w:w="3456"/>
            <w:vAlign w:val="center"/>
          </w:tcPr>
          <w:p>
            <w:pPr>
              <w:spacing w:after="0"/>
            </w:pPr>
            <w:r/>
            <w:r>
              <w:rPr>
                <w:rFonts w:ascii="Aptos" w:hAnsi="Aptos"/>
                <w:b w:val="0"/>
                <w:sz w:val="16"/>
              </w:rPr>
              <w:t>Rolling horizon</w:t>
            </w:r>
          </w:p>
        </w:tc>
        <w:tc>
          <w:tcPr>
            <w:tcW w:type="dxa" w:w="3456"/>
            <w:vAlign w:val="center"/>
          </w:tcPr>
          <w:p>
            <w:pPr>
              <w:spacing w:after="0"/>
            </w:pPr>
            <w:r/>
            <w:r>
              <w:rPr>
                <w:rFonts w:ascii="Aptos" w:hAnsi="Aptos"/>
                <w:b w:val="0"/>
                <w:sz w:val="16"/>
              </w:rPr>
              <w:t>Solve using current state, execute/communicate, update inputs and solve again</w:t>
            </w:r>
          </w:p>
        </w:tc>
        <w:tc>
          <w:tcPr>
            <w:tcW w:type="dxa" w:w="3456"/>
            <w:vAlign w:val="center"/>
          </w:tcPr>
          <w:p>
            <w:pPr>
              <w:spacing w:after="0"/>
            </w:pPr>
            <w:r/>
            <w:r>
              <w:rPr>
                <w:rFonts w:ascii="Aptos" w:hAnsi="Aptos"/>
                <w:b w:val="0"/>
                <w:sz w:val="16"/>
              </w:rPr>
              <w:t>Strong fit for PRISM dynamic replanning</w:t>
            </w:r>
          </w:p>
        </w:tc>
      </w:tr>
    </w:tbl>
    <w:p>
      <w:pPr>
        <w:pStyle w:val="Heading2"/>
      </w:pPr>
      <w:r>
        <w:t>4.6 Solver Alternatives</w:t>
      </w:r>
    </w:p>
    <w:p>
      <w:pPr>
        <w:spacing w:after="60"/>
      </w:pPr>
      <w:r>
        <w:t>For household assignment with multiple hard constraints, MILP or CP-SAT are natural prototype candidates. Google OR-Tools provides CP-SAT for integer constraint models and supports time limits/statuses useful for practical optimization workflows. [R15] For aggregated population allocation, min-cost flow or linear programming may be simpler. The final engine should not be locked to a solver until representative scenarios are tested.</w:t>
      </w:r>
    </w:p>
    <w:p>
      <w:pPr>
        <w:pStyle w:val="Heading1"/>
      </w:pPr>
      <w:r>
        <w:t>5. Dynamic Re-Routing, Re-Allocation and Adaptive Behavior</w:t>
      </w:r>
    </w:p>
    <w:p>
      <w:pPr>
        <w:spacing w:after="60"/>
      </w:pPr>
      <w:r>
        <w:t>A central PRISM requirement is that the relocation plan is not static. A valid plan at 10:00 can become invalid at 10:20 because a Red Zone expands, a bridge becomes unusable, a destination reaches a capacity bottleneck, or a predicted arrival window changes. The engine must therefore support event-driven or periodic replanning using updated states from Engines 1–3 and the simulation layer. NIDM material on GIS-based disaster decision-support explicitly describes dynamic mapping of disaster progression and the use of GIS for evacuation-route planning and resource/shelter visualization. [R4][R5]</w:t>
      </w:r>
    </w:p>
    <w:p>
      <w:pPr>
        <w:pStyle w:val="Heading2"/>
      </w:pPr>
      <w:r>
        <w:t>5.1 Replanning Triggers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Trigger</w:t>
            </w:r>
          </w:p>
        </w:tc>
        <w:tc>
          <w:tcPr>
            <w:tcW w:type="dxa" w:w="3456"/>
            <w:vAlign w:val="center"/>
            <w:shd w:fill="D9EAF7"/>
          </w:tcPr>
          <w:p>
            <w:pPr>
              <w:spacing w:after="0"/>
            </w:pPr>
            <w:r/>
            <w:r>
              <w:rPr>
                <w:rFonts w:ascii="Aptos" w:hAnsi="Aptos"/>
                <w:b/>
                <w:sz w:val="16"/>
              </w:rPr>
              <w:t>Potential consequence</w:t>
            </w:r>
          </w:p>
        </w:tc>
        <w:tc>
          <w:tcPr>
            <w:tcW w:type="dxa" w:w="3456"/>
            <w:vAlign w:val="center"/>
            <w:shd w:fill="D9EAF7"/>
          </w:tcPr>
          <w:p>
            <w:pPr>
              <w:spacing w:after="0"/>
            </w:pPr>
            <w:r/>
            <w:r>
              <w:rPr>
                <w:rFonts w:ascii="Aptos" w:hAnsi="Aptos"/>
                <w:b/>
                <w:sz w:val="16"/>
              </w:rPr>
              <w:t>Required action</w:t>
            </w:r>
          </w:p>
        </w:tc>
      </w:tr>
      <w:tr>
        <w:tc>
          <w:tcPr>
            <w:tcW w:type="dxa" w:w="3456"/>
            <w:vAlign w:val="center"/>
          </w:tcPr>
          <w:p>
            <w:pPr>
              <w:spacing w:after="0"/>
            </w:pPr>
            <w:r/>
            <w:r>
              <w:rPr>
                <w:rFonts w:ascii="Aptos" w:hAnsi="Aptos"/>
                <w:b w:val="0"/>
                <w:sz w:val="16"/>
              </w:rPr>
              <w:t>Hazard expansion / new prediction</w:t>
            </w:r>
          </w:p>
        </w:tc>
        <w:tc>
          <w:tcPr>
            <w:tcW w:type="dxa" w:w="3456"/>
            <w:vAlign w:val="center"/>
          </w:tcPr>
          <w:p>
            <w:pPr>
              <w:spacing w:after="0"/>
            </w:pPr>
            <w:r/>
            <w:r>
              <w:rPr>
                <w:rFonts w:ascii="Aptos" w:hAnsi="Aptos"/>
                <w:b w:val="0"/>
                <w:sz w:val="16"/>
              </w:rPr>
              <w:t>Existing route intersects current/predicted hazard</w:t>
            </w:r>
          </w:p>
        </w:tc>
        <w:tc>
          <w:tcPr>
            <w:tcW w:type="dxa" w:w="3456"/>
            <w:vAlign w:val="center"/>
          </w:tcPr>
          <w:p>
            <w:pPr>
              <w:spacing w:after="0"/>
            </w:pPr>
            <w:r/>
            <w:r>
              <w:rPr>
                <w:rFonts w:ascii="Aptos" w:hAnsi="Aptos"/>
                <w:b w:val="0"/>
                <w:sz w:val="16"/>
              </w:rPr>
              <w:t>Recompute affected routes; reject unsafe options; reallocate if necessary</w:t>
            </w:r>
          </w:p>
        </w:tc>
      </w:tr>
      <w:tr>
        <w:tc>
          <w:tcPr>
            <w:tcW w:type="dxa" w:w="3456"/>
            <w:vAlign w:val="center"/>
          </w:tcPr>
          <w:p>
            <w:pPr>
              <w:spacing w:after="0"/>
            </w:pPr>
            <w:r/>
            <w:r>
              <w:rPr>
                <w:rFonts w:ascii="Aptos" w:hAnsi="Aptos"/>
                <w:b w:val="0"/>
                <w:sz w:val="16"/>
              </w:rPr>
              <w:t>Road closure or access change</w:t>
            </w:r>
          </w:p>
        </w:tc>
        <w:tc>
          <w:tcPr>
            <w:tcW w:type="dxa" w:w="3456"/>
            <w:vAlign w:val="center"/>
          </w:tcPr>
          <w:p>
            <w:pPr>
              <w:spacing w:after="0"/>
            </w:pPr>
            <w:r/>
            <w:r>
              <w:rPr>
                <w:rFonts w:ascii="Aptos" w:hAnsi="Aptos"/>
                <w:b w:val="0"/>
                <w:sz w:val="16"/>
              </w:rPr>
              <w:t>Graph edge becomes unavailable or restricted</w:t>
            </w:r>
          </w:p>
        </w:tc>
        <w:tc>
          <w:tcPr>
            <w:tcW w:type="dxa" w:w="3456"/>
            <w:vAlign w:val="center"/>
          </w:tcPr>
          <w:p>
            <w:pPr>
              <w:spacing w:after="0"/>
            </w:pPr>
            <w:r/>
            <w:r>
              <w:rPr>
                <w:rFonts w:ascii="Aptos" w:hAnsi="Aptos"/>
                <w:b w:val="0"/>
                <w:sz w:val="16"/>
              </w:rPr>
              <w:t>Invalidate affected paths and calculate alternatives</w:t>
            </w:r>
          </w:p>
        </w:tc>
      </w:tr>
      <w:tr>
        <w:tc>
          <w:tcPr>
            <w:tcW w:type="dxa" w:w="3456"/>
            <w:vAlign w:val="center"/>
          </w:tcPr>
          <w:p>
            <w:pPr>
              <w:spacing w:after="0"/>
            </w:pPr>
            <w:r/>
            <w:r>
              <w:rPr>
                <w:rFonts w:ascii="Aptos" w:hAnsi="Aptos"/>
                <w:b w:val="0"/>
                <w:sz w:val="16"/>
              </w:rPr>
              <w:t>Destination capacity decrease</w:t>
            </w:r>
          </w:p>
        </w:tc>
        <w:tc>
          <w:tcPr>
            <w:tcW w:type="dxa" w:w="3456"/>
            <w:vAlign w:val="center"/>
          </w:tcPr>
          <w:p>
            <w:pPr>
              <w:spacing w:after="0"/>
            </w:pPr>
            <w:r/>
            <w:r>
              <w:rPr>
                <w:rFonts w:ascii="Aptos" w:hAnsi="Aptos"/>
                <w:b w:val="0"/>
                <w:sz w:val="16"/>
              </w:rPr>
              <w:t>Remaining effective capacity falls below planned allocation</w:t>
            </w:r>
          </w:p>
        </w:tc>
        <w:tc>
          <w:tcPr>
            <w:tcW w:type="dxa" w:w="3456"/>
            <w:vAlign w:val="center"/>
          </w:tcPr>
          <w:p>
            <w:pPr>
              <w:spacing w:after="0"/>
            </w:pPr>
            <w:r/>
            <w:r>
              <w:rPr>
                <w:rFonts w:ascii="Aptos" w:hAnsi="Aptos"/>
                <w:b w:val="0"/>
                <w:sz w:val="16"/>
              </w:rPr>
              <w:t>Move excess demand to another viable destination; preserve priority rules</w:t>
            </w:r>
          </w:p>
        </w:tc>
      </w:tr>
      <w:tr>
        <w:tc>
          <w:tcPr>
            <w:tcW w:type="dxa" w:w="3456"/>
            <w:vAlign w:val="center"/>
          </w:tcPr>
          <w:p>
            <w:pPr>
              <w:spacing w:after="0"/>
            </w:pPr>
            <w:r/>
            <w:r>
              <w:rPr>
                <w:rFonts w:ascii="Aptos" w:hAnsi="Aptos"/>
                <w:b w:val="0"/>
                <w:sz w:val="16"/>
              </w:rPr>
              <w:t>Destination becomes unsafe</w:t>
            </w:r>
          </w:p>
        </w:tc>
        <w:tc>
          <w:tcPr>
            <w:tcW w:type="dxa" w:w="3456"/>
            <w:vAlign w:val="center"/>
          </w:tcPr>
          <w:p>
            <w:pPr>
              <w:spacing w:after="0"/>
            </w:pPr>
            <w:r/>
            <w:r>
              <w:rPr>
                <w:rFonts w:ascii="Aptos" w:hAnsi="Aptos"/>
                <w:b w:val="0"/>
                <w:sz w:val="16"/>
              </w:rPr>
              <w:t>Future safety condition fails</w:t>
            </w:r>
          </w:p>
        </w:tc>
        <w:tc>
          <w:tcPr>
            <w:tcW w:type="dxa" w:w="3456"/>
            <w:vAlign w:val="center"/>
          </w:tcPr>
          <w:p>
            <w:pPr>
              <w:spacing w:after="0"/>
            </w:pPr>
            <w:r/>
            <w:r>
              <w:rPr>
                <w:rFonts w:ascii="Aptos" w:hAnsi="Aptos"/>
                <w:b w:val="0"/>
                <w:sz w:val="16"/>
              </w:rPr>
              <w:t>Remove destination and re-optimize assignments</w:t>
            </w:r>
          </w:p>
        </w:tc>
      </w:tr>
      <w:tr>
        <w:tc>
          <w:tcPr>
            <w:tcW w:type="dxa" w:w="3456"/>
            <w:vAlign w:val="center"/>
          </w:tcPr>
          <w:p>
            <w:pPr>
              <w:spacing w:after="0"/>
            </w:pPr>
            <w:r/>
            <w:r>
              <w:rPr>
                <w:rFonts w:ascii="Aptos" w:hAnsi="Aptos"/>
                <w:b w:val="0"/>
                <w:sz w:val="16"/>
              </w:rPr>
              <w:t>New/changed priority</w:t>
            </w:r>
          </w:p>
        </w:tc>
        <w:tc>
          <w:tcPr>
            <w:tcW w:type="dxa" w:w="3456"/>
            <w:vAlign w:val="center"/>
          </w:tcPr>
          <w:p>
            <w:pPr>
              <w:spacing w:after="0"/>
            </w:pPr>
            <w:r/>
            <w:r>
              <w:rPr>
                <w:rFonts w:ascii="Aptos" w:hAnsi="Aptos"/>
                <w:b w:val="0"/>
                <w:sz w:val="16"/>
              </w:rPr>
              <w:t>A household becomes Immediate due to falling time-to-impact</w:t>
            </w:r>
          </w:p>
        </w:tc>
        <w:tc>
          <w:tcPr>
            <w:tcW w:type="dxa" w:w="3456"/>
            <w:vAlign w:val="center"/>
          </w:tcPr>
          <w:p>
            <w:pPr>
              <w:spacing w:after="0"/>
            </w:pPr>
            <w:r/>
            <w:r>
              <w:rPr>
                <w:rFonts w:ascii="Aptos" w:hAnsi="Aptos"/>
                <w:b w:val="0"/>
                <w:sz w:val="16"/>
              </w:rPr>
              <w:t>Re-evaluate allocation and route ordering</w:t>
            </w:r>
          </w:p>
        </w:tc>
      </w:tr>
      <w:tr>
        <w:tc>
          <w:tcPr>
            <w:tcW w:type="dxa" w:w="3456"/>
            <w:vAlign w:val="center"/>
          </w:tcPr>
          <w:p>
            <w:pPr>
              <w:spacing w:after="0"/>
            </w:pPr>
            <w:r/>
            <w:r>
              <w:rPr>
                <w:rFonts w:ascii="Aptos" w:hAnsi="Aptos"/>
                <w:b w:val="0"/>
                <w:sz w:val="16"/>
              </w:rPr>
              <w:t>Data becomes stale/uncertain</w:t>
            </w:r>
          </w:p>
        </w:tc>
        <w:tc>
          <w:tcPr>
            <w:tcW w:type="dxa" w:w="3456"/>
            <w:vAlign w:val="center"/>
          </w:tcPr>
          <w:p>
            <w:pPr>
              <w:spacing w:after="0"/>
            </w:pPr>
            <w:r/>
            <w:r>
              <w:rPr>
                <w:rFonts w:ascii="Aptos" w:hAnsi="Aptos"/>
                <w:b w:val="0"/>
                <w:sz w:val="16"/>
              </w:rPr>
              <w:t>Confidence in an operational condition falls</w:t>
            </w:r>
          </w:p>
        </w:tc>
        <w:tc>
          <w:tcPr>
            <w:tcW w:type="dxa" w:w="3456"/>
            <w:vAlign w:val="center"/>
          </w:tcPr>
          <w:p>
            <w:pPr>
              <w:spacing w:after="0"/>
            </w:pPr>
            <w:r/>
            <w:r>
              <w:rPr>
                <w:rFonts w:ascii="Aptos" w:hAnsi="Aptos"/>
                <w:b w:val="0"/>
                <w:sz w:val="16"/>
              </w:rPr>
              <w:t>Flag route uncertainty; apply configured uncertainty policy; request authority review</w:t>
            </w:r>
          </w:p>
        </w:tc>
      </w:tr>
      <w:tr>
        <w:tc>
          <w:tcPr>
            <w:tcW w:type="dxa" w:w="3456"/>
            <w:vAlign w:val="center"/>
          </w:tcPr>
          <w:p>
            <w:pPr>
              <w:spacing w:after="0"/>
            </w:pPr>
            <w:r/>
            <w:r>
              <w:rPr>
                <w:rFonts w:ascii="Aptos" w:hAnsi="Aptos"/>
                <w:b w:val="0"/>
                <w:sz w:val="16"/>
              </w:rPr>
              <w:t>Scenario change from simulation</w:t>
            </w:r>
          </w:p>
        </w:tc>
        <w:tc>
          <w:tcPr>
            <w:tcW w:type="dxa" w:w="3456"/>
            <w:vAlign w:val="center"/>
          </w:tcPr>
          <w:p>
            <w:pPr>
              <w:spacing w:after="0"/>
            </w:pPr>
            <w:r/>
            <w:r>
              <w:rPr>
                <w:rFonts w:ascii="Aptos" w:hAnsi="Aptos"/>
                <w:b w:val="0"/>
                <w:sz w:val="16"/>
              </w:rPr>
              <w:t>What-if rainfall/river/road/shelter assumptions change</w:t>
            </w:r>
          </w:p>
        </w:tc>
        <w:tc>
          <w:tcPr>
            <w:tcW w:type="dxa" w:w="3456"/>
            <w:vAlign w:val="center"/>
          </w:tcPr>
          <w:p>
            <w:pPr>
              <w:spacing w:after="0"/>
            </w:pPr>
            <w:r/>
            <w:r>
              <w:rPr>
                <w:rFonts w:ascii="Aptos" w:hAnsi="Aptos"/>
                <w:b w:val="0"/>
                <w:sz w:val="16"/>
              </w:rPr>
              <w:t>Run complete or affected-subnetwork recalculation</w:t>
            </w:r>
          </w:p>
        </w:tc>
      </w:tr>
    </w:tbl>
    <w:p>
      <w:pPr>
        <w:pStyle w:val="Heading2"/>
      </w:pPr>
      <w:r>
        <w:t>5.2 Rolling-Horizon Planning</w:t>
      </w:r>
    </w:p>
    <w:p>
      <w:pPr>
        <w:spacing w:after="60"/>
      </w:pPr>
      <w:r>
        <w:t>Instead of attempting one giant perfect plan for the entire event, PRISM can use a rolling-horizon pattern: calculate using the best available state, issue recommendations, observe new information, update the graph and destination states, and recalculate only where conditions changed materially. This approach is conceptually consistent with dynamic evacuation modelling, where uncertain demand and road capacity can materially influence evacuation planning. [R7]</w:t>
      </w:r>
    </w:p>
    <w:p>
      <w:pPr>
        <w:pStyle w:val="Heading2"/>
      </w:pPr>
      <w:r>
        <w:t>5.3 Avoiding Route Oscillation</w:t>
      </w:r>
    </w:p>
    <w:p>
      <w:pPr>
        <w:spacing w:after="60"/>
      </w:pPr>
      <w:r>
        <w:t>Frequent updates can create unstable behavior where the system repeatedly switches between nearly equivalent routes. A production-grade implementation should consider hysteresis or a switching threshold: do not replace an existing route unless the new route is materially safer, the current route becomes infeasible, or the expected improvement exceeds a configured threshold. The prototype can demonstrate this through a simple “replan required only when status/cost crosses threshold” rule.</w:t>
      </w:r>
    </w:p>
    <w:p>
      <w:pPr>
        <w:pStyle w:val="Heading2"/>
      </w:pPr>
      <w:r>
        <w:t>5.4 Affected-Subnetwork Recalculation</w:t>
      </w:r>
    </w:p>
    <w:p>
      <w:pPr>
        <w:spacing w:after="60"/>
      </w:pPr>
      <w:r>
        <w:t>Recomputing every household-to-destination route after every small update can be expensive. The engine can identify affected edges/areas first, then invalidate route assignments that depend on those edges and only recompute impacted origin-destination pairs. Full re-optimization can still be triggered when a destination closes, capacity changes substantially, or a large hazard expansion occurs.</w:t>
      </w:r>
    </w:p>
    <w:p>
      <w:pPr>
        <w:pStyle w:val="Heading2"/>
      </w:pPr>
      <w:r>
        <w:t>5.5 Example Scenario</w:t>
      </w:r>
    </w:p>
    <w:p>
      <w:pPr>
        <w:spacing w:after="60"/>
      </w:pPr>
      <w:r>
        <w:t>Suppose Village Cluster A has 80 people in Immediate priority and is initially assigned to Shelter B. The route passes over a bridge that is open at the initial calculation. A simulated river rise causes the bridge edge to become Restricted and the predicted hazard footprint to intersect that segment within the expected arrival window. Engine 4 invalidates the route, checks alternate routes to Shelter B, then evaluates other destinations from Engine 3. If Shelter C has enough effective capacity and a safer route, the allocation is moved to C. If no safe destination is feasible, the system should surface the unmet demand and escalation reason to the authority rather than force an unsafe route.</w:t>
      </w:r>
    </w:p>
    <w:p>
      <w:pPr>
        <w:pStyle w:val="Heading1"/>
      </w:pPr>
      <w:r>
        <w:t>6. Technical Architecture and Prototype Implementation</w:t>
      </w:r>
    </w:p>
    <w:p>
      <w:pPr>
        <w:spacing w:after="60"/>
      </w:pPr>
      <w:r>
        <w:t>The prototype should demonstrate the complete decision-changing loop while keeping the implementation replaceable. The routing and optimization layer should be modular so that a simple algorithm used for the SIH demonstration can later be replaced by a more advanced dynamic-routing or optimization solver without changing the upstream/downstream contracts.</w:t>
      </w:r>
    </w:p>
    <w:p>
      <w:pPr>
        <w:pStyle w:val="Heading2"/>
      </w:pPr>
      <w:r>
        <w:t>6.1 Proposed Internal Workflow</w:t>
      </w:r>
    </w:p>
    <w:p>
      <w:pPr>
        <w:pStyle w:val="Callout"/>
        <w:spacing w:after="60"/>
      </w:pPr>
      <w:r>
        <w:t>Engine 1 Hazard State → Road/Hazard Intersection → Safety Filter → Dynamic Edge Cost → Candidate Routes → Route Metrics → Engine 3 Destination Feasibility → Engine 2 Priority/Demand → Relocation Optimization → Household/Group Allocation → Route Assignment → Dashboard → Update/Replan</w:t>
      </w:r>
    </w:p>
    <w:p>
      <w:pPr>
        <w:pStyle w:val="Heading2"/>
      </w:pPr>
      <w:r>
        <w:t>6.2 Prototype Software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Component</w:t>
            </w:r>
          </w:p>
        </w:tc>
        <w:tc>
          <w:tcPr>
            <w:tcW w:type="dxa" w:w="3456"/>
            <w:vAlign w:val="center"/>
            <w:shd w:fill="D9EAF7"/>
          </w:tcPr>
          <w:p>
            <w:pPr>
              <w:spacing w:after="0"/>
            </w:pPr>
            <w:r/>
            <w:r>
              <w:rPr>
                <w:rFonts w:ascii="Aptos" w:hAnsi="Aptos"/>
                <w:b/>
                <w:sz w:val="16"/>
              </w:rPr>
              <w:t>Candidate technology</w:t>
            </w:r>
          </w:p>
        </w:tc>
        <w:tc>
          <w:tcPr>
            <w:tcW w:type="dxa" w:w="3456"/>
            <w:vAlign w:val="center"/>
            <w:shd w:fill="D9EAF7"/>
          </w:tcPr>
          <w:p>
            <w:pPr>
              <w:spacing w:after="0"/>
            </w:pPr>
            <w:r/>
            <w:r>
              <w:rPr>
                <w:rFonts w:ascii="Aptos" w:hAnsi="Aptos"/>
                <w:b/>
                <w:sz w:val="16"/>
              </w:rPr>
              <w:t>Purpose</w:t>
            </w:r>
          </w:p>
        </w:tc>
      </w:tr>
      <w:tr>
        <w:tc>
          <w:tcPr>
            <w:tcW w:type="dxa" w:w="3456"/>
            <w:vAlign w:val="center"/>
          </w:tcPr>
          <w:p>
            <w:pPr>
              <w:spacing w:after="0"/>
            </w:pPr>
            <w:r/>
            <w:r>
              <w:rPr>
                <w:rFonts w:ascii="Aptos" w:hAnsi="Aptos"/>
                <w:b w:val="0"/>
                <w:sz w:val="16"/>
              </w:rPr>
              <w:t>Spatial database</w:t>
            </w:r>
          </w:p>
        </w:tc>
        <w:tc>
          <w:tcPr>
            <w:tcW w:type="dxa" w:w="3456"/>
            <w:vAlign w:val="center"/>
          </w:tcPr>
          <w:p>
            <w:pPr>
              <w:spacing w:after="0"/>
            </w:pPr>
            <w:r/>
            <w:r>
              <w:rPr>
                <w:rFonts w:ascii="Aptos" w:hAnsi="Aptos"/>
                <w:b w:val="0"/>
                <w:sz w:val="16"/>
              </w:rPr>
              <w:t>PostgreSQL + PostGIS</w:t>
            </w:r>
          </w:p>
        </w:tc>
        <w:tc>
          <w:tcPr>
            <w:tcW w:type="dxa" w:w="3456"/>
            <w:vAlign w:val="center"/>
          </w:tcPr>
          <w:p>
            <w:pPr>
              <w:spacing w:after="0"/>
            </w:pPr>
            <w:r/>
            <w:r>
              <w:rPr>
                <w:rFonts w:ascii="Aptos" w:hAnsi="Aptos"/>
                <w:b w:val="0"/>
                <w:sz w:val="16"/>
              </w:rPr>
              <w:t>Store road geometry, hazards, destinations, household/group points and spatial relationships</w:t>
            </w:r>
          </w:p>
        </w:tc>
      </w:tr>
      <w:tr>
        <w:tc>
          <w:tcPr>
            <w:tcW w:type="dxa" w:w="3456"/>
            <w:vAlign w:val="center"/>
          </w:tcPr>
          <w:p>
            <w:pPr>
              <w:spacing w:after="0"/>
            </w:pPr>
            <w:r/>
            <w:r>
              <w:rPr>
                <w:rFonts w:ascii="Aptos" w:hAnsi="Aptos"/>
                <w:b w:val="0"/>
                <w:sz w:val="16"/>
              </w:rPr>
              <w:t>Python GIS layer</w:t>
            </w:r>
          </w:p>
        </w:tc>
        <w:tc>
          <w:tcPr>
            <w:tcW w:type="dxa" w:w="3456"/>
            <w:vAlign w:val="center"/>
          </w:tcPr>
          <w:p>
            <w:pPr>
              <w:spacing w:after="0"/>
            </w:pPr>
            <w:r/>
            <w:r>
              <w:rPr>
                <w:rFonts w:ascii="Aptos" w:hAnsi="Aptos"/>
                <w:b w:val="0"/>
                <w:sz w:val="16"/>
              </w:rPr>
              <w:t>GeoPandas, Shapely, Pandas/NumPy</w:t>
            </w:r>
          </w:p>
        </w:tc>
        <w:tc>
          <w:tcPr>
            <w:tcW w:type="dxa" w:w="3456"/>
            <w:vAlign w:val="center"/>
          </w:tcPr>
          <w:p>
            <w:pPr>
              <w:spacing w:after="0"/>
            </w:pPr>
            <w:r/>
            <w:r>
              <w:rPr>
                <w:rFonts w:ascii="Aptos" w:hAnsi="Aptos"/>
                <w:b w:val="0"/>
                <w:sz w:val="16"/>
              </w:rPr>
              <w:t>Preprocess, intersect, filter and transform geospatial data</w:t>
            </w:r>
          </w:p>
        </w:tc>
      </w:tr>
      <w:tr>
        <w:tc>
          <w:tcPr>
            <w:tcW w:type="dxa" w:w="3456"/>
            <w:vAlign w:val="center"/>
          </w:tcPr>
          <w:p>
            <w:pPr>
              <w:spacing w:after="0"/>
            </w:pPr>
            <w:r/>
            <w:r>
              <w:rPr>
                <w:rFonts w:ascii="Aptos" w:hAnsi="Aptos"/>
                <w:b w:val="0"/>
                <w:sz w:val="16"/>
              </w:rPr>
              <w:t>Routing layer</w:t>
            </w:r>
          </w:p>
        </w:tc>
        <w:tc>
          <w:tcPr>
            <w:tcW w:type="dxa" w:w="3456"/>
            <w:vAlign w:val="center"/>
          </w:tcPr>
          <w:p>
            <w:pPr>
              <w:spacing w:after="0"/>
            </w:pPr>
            <w:r/>
            <w:r>
              <w:rPr>
                <w:rFonts w:ascii="Aptos" w:hAnsi="Aptos"/>
                <w:b w:val="0"/>
                <w:sz w:val="16"/>
              </w:rPr>
              <w:t>NetworkX for baseline graph algorithms; Valhalla/OSRM/GraphHopper as possible routing engines</w:t>
            </w:r>
          </w:p>
        </w:tc>
        <w:tc>
          <w:tcPr>
            <w:tcW w:type="dxa" w:w="3456"/>
            <w:vAlign w:val="center"/>
          </w:tcPr>
          <w:p>
            <w:pPr>
              <w:spacing w:after="0"/>
            </w:pPr>
            <w:r/>
            <w:r>
              <w:rPr>
                <w:rFonts w:ascii="Aptos" w:hAnsi="Aptos"/>
                <w:b w:val="0"/>
                <w:sz w:val="16"/>
              </w:rPr>
              <w:t>Generate road routes and travel metrics; choice depends on deployment constraints</w:t>
            </w:r>
          </w:p>
        </w:tc>
      </w:tr>
      <w:tr>
        <w:tc>
          <w:tcPr>
            <w:tcW w:type="dxa" w:w="3456"/>
            <w:vAlign w:val="center"/>
          </w:tcPr>
          <w:p>
            <w:pPr>
              <w:spacing w:after="0"/>
            </w:pPr>
            <w:r/>
            <w:r>
              <w:rPr>
                <w:rFonts w:ascii="Aptos" w:hAnsi="Aptos"/>
                <w:b w:val="0"/>
                <w:sz w:val="16"/>
              </w:rPr>
              <w:t>Optimization layer</w:t>
            </w:r>
          </w:p>
        </w:tc>
        <w:tc>
          <w:tcPr>
            <w:tcW w:type="dxa" w:w="3456"/>
            <w:vAlign w:val="center"/>
          </w:tcPr>
          <w:p>
            <w:pPr>
              <w:spacing w:after="0"/>
            </w:pPr>
            <w:r/>
            <w:r>
              <w:rPr>
                <w:rFonts w:ascii="Aptos" w:hAnsi="Aptos"/>
                <w:b w:val="0"/>
                <w:sz w:val="16"/>
              </w:rPr>
              <w:t>OR-Tools CP-SAT / MILP / min-cost flow depending on formulation</w:t>
            </w:r>
          </w:p>
        </w:tc>
        <w:tc>
          <w:tcPr>
            <w:tcW w:type="dxa" w:w="3456"/>
            <w:vAlign w:val="center"/>
          </w:tcPr>
          <w:p>
            <w:pPr>
              <w:spacing w:after="0"/>
            </w:pPr>
            <w:r/>
            <w:r>
              <w:rPr>
                <w:rFonts w:ascii="Aptos" w:hAnsi="Aptos"/>
                <w:b w:val="0"/>
                <w:sz w:val="16"/>
              </w:rPr>
              <w:t>Allocate groups to destinations under constraints</w:t>
            </w:r>
          </w:p>
        </w:tc>
      </w:tr>
      <w:tr>
        <w:tc>
          <w:tcPr>
            <w:tcW w:type="dxa" w:w="3456"/>
            <w:vAlign w:val="center"/>
          </w:tcPr>
          <w:p>
            <w:pPr>
              <w:spacing w:after="0"/>
            </w:pPr>
            <w:r/>
            <w:r>
              <w:rPr>
                <w:rFonts w:ascii="Aptos" w:hAnsi="Aptos"/>
                <w:b w:val="0"/>
                <w:sz w:val="16"/>
              </w:rPr>
              <w:t>API layer</w:t>
            </w:r>
          </w:p>
        </w:tc>
        <w:tc>
          <w:tcPr>
            <w:tcW w:type="dxa" w:w="3456"/>
            <w:vAlign w:val="center"/>
          </w:tcPr>
          <w:p>
            <w:pPr>
              <w:spacing w:after="0"/>
            </w:pPr>
            <w:r/>
            <w:r>
              <w:rPr>
                <w:rFonts w:ascii="Aptos" w:hAnsi="Aptos"/>
                <w:b w:val="0"/>
                <w:sz w:val="16"/>
              </w:rPr>
              <w:t>FastAPI</w:t>
            </w:r>
          </w:p>
        </w:tc>
        <w:tc>
          <w:tcPr>
            <w:tcW w:type="dxa" w:w="3456"/>
            <w:vAlign w:val="center"/>
          </w:tcPr>
          <w:p>
            <w:pPr>
              <w:spacing w:after="0"/>
            </w:pPr>
            <w:r/>
            <w:r>
              <w:rPr>
                <w:rFonts w:ascii="Aptos" w:hAnsi="Aptos"/>
                <w:b w:val="0"/>
                <w:sz w:val="16"/>
              </w:rPr>
              <w:t>Expose route, allocation, replan and scenario endpoints</w:t>
            </w:r>
          </w:p>
        </w:tc>
      </w:tr>
      <w:tr>
        <w:tc>
          <w:tcPr>
            <w:tcW w:type="dxa" w:w="3456"/>
            <w:vAlign w:val="center"/>
          </w:tcPr>
          <w:p>
            <w:pPr>
              <w:spacing w:after="0"/>
            </w:pPr>
            <w:r/>
            <w:r>
              <w:rPr>
                <w:rFonts w:ascii="Aptos" w:hAnsi="Aptos"/>
                <w:b w:val="0"/>
                <w:sz w:val="16"/>
              </w:rPr>
              <w:t>Frontend/map</w:t>
            </w:r>
          </w:p>
        </w:tc>
        <w:tc>
          <w:tcPr>
            <w:tcW w:type="dxa" w:w="3456"/>
            <w:vAlign w:val="center"/>
          </w:tcPr>
          <w:p>
            <w:pPr>
              <w:spacing w:after="0"/>
            </w:pPr>
            <w:r/>
            <w:r>
              <w:rPr>
                <w:rFonts w:ascii="Aptos" w:hAnsi="Aptos"/>
                <w:b w:val="0"/>
                <w:sz w:val="16"/>
              </w:rPr>
              <w:t>React/Next.js + Leaflet/MapLibre/other web map</w:t>
            </w:r>
          </w:p>
        </w:tc>
        <w:tc>
          <w:tcPr>
            <w:tcW w:type="dxa" w:w="3456"/>
            <w:vAlign w:val="center"/>
          </w:tcPr>
          <w:p>
            <w:pPr>
              <w:spacing w:after="0"/>
            </w:pPr>
            <w:r/>
            <w:r>
              <w:rPr>
                <w:rFonts w:ascii="Aptos" w:hAnsi="Aptos"/>
                <w:b w:val="0"/>
                <w:sz w:val="16"/>
              </w:rPr>
              <w:t>Display routes, hazards, assignments, bottlenecks and alternatives</w:t>
            </w:r>
          </w:p>
        </w:tc>
      </w:tr>
      <w:tr>
        <w:tc>
          <w:tcPr>
            <w:tcW w:type="dxa" w:w="3456"/>
            <w:vAlign w:val="center"/>
          </w:tcPr>
          <w:p>
            <w:pPr>
              <w:spacing w:after="0"/>
            </w:pPr>
            <w:r/>
            <w:r>
              <w:rPr>
                <w:rFonts w:ascii="Aptos" w:hAnsi="Aptos"/>
                <w:b w:val="0"/>
                <w:sz w:val="16"/>
              </w:rPr>
              <w:t>Scenario runner</w:t>
            </w:r>
          </w:p>
        </w:tc>
        <w:tc>
          <w:tcPr>
            <w:tcW w:type="dxa" w:w="3456"/>
            <w:vAlign w:val="center"/>
          </w:tcPr>
          <w:p>
            <w:pPr>
              <w:spacing w:after="0"/>
            </w:pPr>
            <w:r/>
            <w:r>
              <w:rPr>
                <w:rFonts w:ascii="Aptos" w:hAnsi="Aptos"/>
                <w:b w:val="0"/>
                <w:sz w:val="16"/>
              </w:rPr>
              <w:t>Python service/module</w:t>
            </w:r>
          </w:p>
        </w:tc>
        <w:tc>
          <w:tcPr>
            <w:tcW w:type="dxa" w:w="3456"/>
            <w:vAlign w:val="center"/>
          </w:tcPr>
          <w:p>
            <w:pPr>
              <w:spacing w:after="0"/>
            </w:pPr>
            <w:r/>
            <w:r>
              <w:rPr>
                <w:rFonts w:ascii="Aptos" w:hAnsi="Aptos"/>
                <w:b w:val="0"/>
                <w:sz w:val="16"/>
              </w:rPr>
              <w:t>Apply what-if edge closures, hazard expansions, capacity changes and rerun affected decisions</w:t>
            </w:r>
          </w:p>
        </w:tc>
      </w:tr>
    </w:tbl>
    <w:p>
      <w:pPr>
        <w:pStyle w:val="Heading2"/>
      </w:pPr>
      <w:r>
        <w:t>6.3 Recommended Prototype Strategy</w:t>
      </w:r>
    </w:p>
    <w:p>
      <w:pPr>
        <w:spacing w:after="40"/>
        <w:ind w:left="259" w:hanging="259"/>
      </w:pPr>
      <w:r>
        <w:t>1. Build a small road network for a synthetic or carefully selected study area.</w:t>
      </w:r>
    </w:p>
    <w:p>
      <w:pPr>
        <w:spacing w:after="40"/>
        <w:ind w:left="259" w:hanging="259"/>
      </w:pPr>
      <w:r>
        <w:t>2. Ingest current/predicted hazard polygons and intersect them with the road graph.</w:t>
      </w:r>
    </w:p>
    <w:p>
      <w:pPr>
        <w:spacing w:after="40"/>
        <w:ind w:left="259" w:hanging="259"/>
      </w:pPr>
      <w:r>
        <w:t>3. Create dynamic road states using simulated closures/restrictions as well as available real data.</w:t>
      </w:r>
    </w:p>
    <w:p>
      <w:pPr>
        <w:spacing w:after="40"/>
        <w:ind w:left="259" w:hanging="259"/>
      </w:pPr>
      <w:r>
        <w:t>4. Generate one or more candidate routes between origins and safe destinations using time, hazard and accessibility costs.</w:t>
      </w:r>
    </w:p>
    <w:p>
      <w:pPr>
        <w:spacing w:after="40"/>
        <w:ind w:left="259" w:hanging="259"/>
      </w:pPr>
      <w:r>
        <w:t>5. Pull Engine 3 effective capacity and Engine 2 priority/group information into a destination-allocation model.</w:t>
      </w:r>
    </w:p>
    <w:p>
      <w:pPr>
        <w:spacing w:after="40"/>
        <w:ind w:left="259" w:hanging="259"/>
      </w:pPr>
      <w:r>
        <w:t>6. Solve the allocation, store the chosen route, destination, travel time and explanation/reason codes.</w:t>
      </w:r>
    </w:p>
    <w:p>
      <w:pPr>
        <w:spacing w:after="40"/>
        <w:ind w:left="259" w:hanging="259"/>
      </w:pPr>
      <w:r>
        <w:t>7. Trigger a what-if event such as road closure + hazard expansion + capacity reduction and demonstrate adaptive replanning.</w:t>
      </w:r>
    </w:p>
    <w:p>
      <w:pPr>
        <w:pStyle w:val="Heading2"/>
      </w:pPr>
      <w:r>
        <w:t>6.4 Feasibility and Scaling Considerations</w:t>
      </w:r>
    </w:p>
    <w:p>
      <w:pPr>
        <w:spacing w:after="60"/>
      </w:pPr>
      <w:r>
        <w:t>Routing individual households across a national road network is computationally and operationally different from a local prototype. A practical architecture should use a hierarchical approach: coarse regional filtering to remove clearly unsafe destinations/routes, detailed routing only for feasible origin-destination pairs, and optimization over a reduced candidate set. Solver time limits and “best feasible solution” behavior should be supported for larger scenarios rather than requiring an exact optimum in every case. OR-Tools documentation explicitly describes time limits and feasible/optimal statuses for constraint problems. [R15]</w:t>
      </w:r>
    </w:p>
    <w:p>
      <w:pPr>
        <w:pStyle w:val="Heading2"/>
      </w:pPr>
      <w:r>
        <w:t>6.5 Route and Allocation API Contract — Conceptual</w:t>
      </w:r>
    </w:p>
    <w:p>
      <w:pPr>
        <w:pStyle w:val="Callout"/>
        <w:spacing w:after="60"/>
      </w:pPr>
      <w:r>
        <w:t>{ route_id, origin_id, destination_id, geometry, distance, estimated_travel_time, expected_arrival_time, route_status, hazard_exposure, predicted_hazard_intersections, accessibility_status, confidence, data_quality, reason_codes, created_at, valid_until, replan_required }</w:t>
      </w:r>
    </w:p>
    <w:p>
      <w:pPr>
        <w:pStyle w:val="Callout"/>
        <w:spacing w:after="60"/>
      </w:pPr>
      <w:r>
        <w:t>{ allocation_id, group_id, destination_id, assigned_people, route_id, priority_class, allocation_cost, constraints_satisfied, unmet_reason, confidence, created_at }</w:t>
      </w:r>
    </w:p>
    <w:p>
      <w:pPr>
        <w:spacing w:after="60"/>
      </w:pPr>
      <w:r>
        <w:t>These are conceptual data contracts for interoperability, not finalized schemas. The final API should be designed after the other engine documents are consolidated.</w:t>
      </w:r>
    </w:p>
    <w:p>
      <w:pPr>
        <w:pStyle w:val="Heading1"/>
      </w:pPr>
      <w:r>
        <w:t>7. Alternatives, Validation, Risks and Research Decisions</w:t>
      </w:r>
    </w:p>
    <w:p>
      <w:pPr>
        <w:pStyle w:val="Heading2"/>
      </w:pPr>
      <w:r>
        <w:t>7.1 Method Alternatives and Trade-offs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rFonts w:ascii="Aptos" w:hAnsi="Aptos"/>
                <w:b/>
                <w:sz w:val="16"/>
              </w:rPr>
              <w:t>Problem</w:t>
            </w:r>
          </w:p>
        </w:tc>
        <w:tc>
          <w:tcPr>
            <w:tcW w:type="dxa" w:w="2592"/>
            <w:vAlign w:val="center"/>
            <w:shd w:fill="D9EAF7"/>
          </w:tcPr>
          <w:p>
            <w:pPr>
              <w:spacing w:after="0"/>
            </w:pPr>
            <w:r/>
            <w:r>
              <w:rPr>
                <w:rFonts w:ascii="Aptos" w:hAnsi="Aptos"/>
                <w:b/>
                <w:sz w:val="16"/>
              </w:rPr>
              <w:t>Option A</w:t>
            </w:r>
          </w:p>
        </w:tc>
        <w:tc>
          <w:tcPr>
            <w:tcW w:type="dxa" w:w="2592"/>
            <w:vAlign w:val="center"/>
            <w:shd w:fill="D9EAF7"/>
          </w:tcPr>
          <w:p>
            <w:pPr>
              <w:spacing w:after="0"/>
            </w:pPr>
            <w:r/>
            <w:r>
              <w:rPr>
                <w:rFonts w:ascii="Aptos" w:hAnsi="Aptos"/>
                <w:b/>
                <w:sz w:val="16"/>
              </w:rPr>
              <w:t>Option B</w:t>
            </w:r>
          </w:p>
        </w:tc>
        <w:tc>
          <w:tcPr>
            <w:tcW w:type="dxa" w:w="2592"/>
            <w:vAlign w:val="center"/>
            <w:shd w:fill="D9EAF7"/>
          </w:tcPr>
          <w:p>
            <w:pPr>
              <w:spacing w:after="0"/>
            </w:pPr>
            <w:r/>
            <w:r>
              <w:rPr>
                <w:rFonts w:ascii="Aptos" w:hAnsi="Aptos"/>
                <w:b/>
                <w:sz w:val="16"/>
              </w:rPr>
              <w:t>Research implication</w:t>
            </w:r>
          </w:p>
        </w:tc>
      </w:tr>
      <w:tr>
        <w:tc>
          <w:tcPr>
            <w:tcW w:type="dxa" w:w="2592"/>
            <w:vAlign w:val="center"/>
          </w:tcPr>
          <w:p>
            <w:pPr>
              <w:spacing w:after="0"/>
            </w:pPr>
            <w:r/>
            <w:r>
              <w:rPr>
                <w:rFonts w:ascii="Aptos" w:hAnsi="Aptos"/>
                <w:b w:val="0"/>
                <w:sz w:val="16"/>
              </w:rPr>
              <w:t>Basic path search</w:t>
            </w:r>
          </w:p>
        </w:tc>
        <w:tc>
          <w:tcPr>
            <w:tcW w:type="dxa" w:w="2592"/>
            <w:vAlign w:val="center"/>
          </w:tcPr>
          <w:p>
            <w:pPr>
              <w:spacing w:after="0"/>
            </w:pPr>
            <w:r/>
            <w:r>
              <w:rPr>
                <w:rFonts w:ascii="Aptos" w:hAnsi="Aptos"/>
                <w:b w:val="0"/>
                <w:sz w:val="16"/>
              </w:rPr>
              <w:t>Dijkstra</w:t>
            </w:r>
          </w:p>
        </w:tc>
        <w:tc>
          <w:tcPr>
            <w:tcW w:type="dxa" w:w="2592"/>
            <w:vAlign w:val="center"/>
          </w:tcPr>
          <w:p>
            <w:pPr>
              <w:spacing w:after="0"/>
            </w:pPr>
            <w:r/>
            <w:r>
              <w:rPr>
                <w:rFonts w:ascii="Aptos" w:hAnsi="Aptos"/>
                <w:b w:val="0"/>
                <w:sz w:val="16"/>
              </w:rPr>
              <w:t>A*</w:t>
            </w:r>
          </w:p>
        </w:tc>
        <w:tc>
          <w:tcPr>
            <w:tcW w:type="dxa" w:w="2592"/>
            <w:vAlign w:val="center"/>
          </w:tcPr>
          <w:p>
            <w:pPr>
              <w:spacing w:after="0"/>
            </w:pPr>
            <w:r/>
            <w:r>
              <w:rPr>
                <w:rFonts w:ascii="Aptos" w:hAnsi="Aptos"/>
                <w:b w:val="0"/>
                <w:sz w:val="16"/>
              </w:rPr>
              <w:t>Benchmark both on representative networks; both depend on correct edge costs</w:t>
            </w:r>
          </w:p>
        </w:tc>
      </w:tr>
      <w:tr>
        <w:tc>
          <w:tcPr>
            <w:tcW w:type="dxa" w:w="2592"/>
            <w:vAlign w:val="center"/>
          </w:tcPr>
          <w:p>
            <w:pPr>
              <w:spacing w:after="0"/>
            </w:pPr>
            <w:r/>
            <w:r>
              <w:rPr>
                <w:rFonts w:ascii="Aptos" w:hAnsi="Aptos"/>
                <w:b w:val="0"/>
                <w:sz w:val="16"/>
              </w:rPr>
              <w:t>Risk treatment</w:t>
            </w:r>
          </w:p>
        </w:tc>
        <w:tc>
          <w:tcPr>
            <w:tcW w:type="dxa" w:w="2592"/>
            <w:vAlign w:val="center"/>
          </w:tcPr>
          <w:p>
            <w:pPr>
              <w:spacing w:after="0"/>
            </w:pPr>
            <w:r/>
            <w:r>
              <w:rPr>
                <w:rFonts w:ascii="Aptos" w:hAnsi="Aptos"/>
                <w:b w:val="0"/>
                <w:sz w:val="16"/>
              </w:rPr>
              <w:t>Weighted composite cost</w:t>
            </w:r>
          </w:p>
        </w:tc>
        <w:tc>
          <w:tcPr>
            <w:tcW w:type="dxa" w:w="2592"/>
            <w:vAlign w:val="center"/>
          </w:tcPr>
          <w:p>
            <w:pPr>
              <w:spacing w:after="0"/>
            </w:pPr>
            <w:r/>
            <w:r>
              <w:rPr>
                <w:rFonts w:ascii="Aptos" w:hAnsi="Aptos"/>
                <w:b w:val="0"/>
                <w:sz w:val="16"/>
              </w:rPr>
              <w:t>Hard safety filter + Pareto/lexicographic comparison</w:t>
            </w:r>
          </w:p>
        </w:tc>
        <w:tc>
          <w:tcPr>
            <w:tcW w:type="dxa" w:w="2592"/>
            <w:vAlign w:val="center"/>
          </w:tcPr>
          <w:p>
            <w:pPr>
              <w:spacing w:after="0"/>
            </w:pPr>
            <w:r/>
            <w:r>
              <w:rPr>
                <w:rFonts w:ascii="Aptos" w:hAnsi="Aptos"/>
                <w:b w:val="0"/>
                <w:sz w:val="16"/>
              </w:rPr>
              <w:t>Safety filtering should be mandatory; scoring method remains configurable</w:t>
            </w:r>
          </w:p>
        </w:tc>
      </w:tr>
      <w:tr>
        <w:tc>
          <w:tcPr>
            <w:tcW w:type="dxa" w:w="2592"/>
            <w:vAlign w:val="center"/>
          </w:tcPr>
          <w:p>
            <w:pPr>
              <w:spacing w:after="0"/>
            </w:pPr>
            <w:r/>
            <w:r>
              <w:rPr>
                <w:rFonts w:ascii="Aptos" w:hAnsi="Aptos"/>
                <w:b w:val="0"/>
                <w:sz w:val="16"/>
              </w:rPr>
              <w:t>Allocation</w:t>
            </w:r>
          </w:p>
        </w:tc>
        <w:tc>
          <w:tcPr>
            <w:tcW w:type="dxa" w:w="2592"/>
            <w:vAlign w:val="center"/>
          </w:tcPr>
          <w:p>
            <w:pPr>
              <w:spacing w:after="0"/>
            </w:pPr>
            <w:r/>
            <w:r>
              <w:rPr>
                <w:rFonts w:ascii="Aptos" w:hAnsi="Aptos"/>
                <w:b w:val="0"/>
                <w:sz w:val="16"/>
              </w:rPr>
              <w:t>Greedy nearest feasible destination</w:t>
            </w:r>
          </w:p>
        </w:tc>
        <w:tc>
          <w:tcPr>
            <w:tcW w:type="dxa" w:w="2592"/>
            <w:vAlign w:val="center"/>
          </w:tcPr>
          <w:p>
            <w:pPr>
              <w:spacing w:after="0"/>
            </w:pPr>
            <w:r/>
            <w:r>
              <w:rPr>
                <w:rFonts w:ascii="Aptos" w:hAnsi="Aptos"/>
                <w:b w:val="0"/>
                <w:sz w:val="16"/>
              </w:rPr>
              <w:t>MILP/CP-SAT or min-cost flow</w:t>
            </w:r>
          </w:p>
        </w:tc>
        <w:tc>
          <w:tcPr>
            <w:tcW w:type="dxa" w:w="2592"/>
            <w:vAlign w:val="center"/>
          </w:tcPr>
          <w:p>
            <w:pPr>
              <w:spacing w:after="0"/>
            </w:pPr>
            <w:r/>
            <w:r>
              <w:rPr>
                <w:rFonts w:ascii="Aptos" w:hAnsi="Aptos"/>
                <w:b w:val="0"/>
                <w:sz w:val="16"/>
              </w:rPr>
              <w:t>Greedy is easy baseline; optimization improves global constraint handling</w:t>
            </w:r>
          </w:p>
        </w:tc>
      </w:tr>
      <w:tr>
        <w:tc>
          <w:tcPr>
            <w:tcW w:type="dxa" w:w="2592"/>
            <w:vAlign w:val="center"/>
          </w:tcPr>
          <w:p>
            <w:pPr>
              <w:spacing w:after="0"/>
            </w:pPr>
            <w:r/>
            <w:r>
              <w:rPr>
                <w:rFonts w:ascii="Aptos" w:hAnsi="Aptos"/>
                <w:b w:val="0"/>
                <w:sz w:val="16"/>
              </w:rPr>
              <w:t>Dynamic update</w:t>
            </w:r>
          </w:p>
        </w:tc>
        <w:tc>
          <w:tcPr>
            <w:tcW w:type="dxa" w:w="2592"/>
            <w:vAlign w:val="center"/>
          </w:tcPr>
          <w:p>
            <w:pPr>
              <w:spacing w:after="0"/>
            </w:pPr>
            <w:r/>
            <w:r>
              <w:rPr>
                <w:rFonts w:ascii="Aptos" w:hAnsi="Aptos"/>
                <w:b w:val="0"/>
                <w:sz w:val="16"/>
              </w:rPr>
              <w:t>Full recomputation</w:t>
            </w:r>
          </w:p>
        </w:tc>
        <w:tc>
          <w:tcPr>
            <w:tcW w:type="dxa" w:w="2592"/>
            <w:vAlign w:val="center"/>
          </w:tcPr>
          <w:p>
            <w:pPr>
              <w:spacing w:after="0"/>
            </w:pPr>
            <w:r/>
            <w:r>
              <w:rPr>
                <w:rFonts w:ascii="Aptos" w:hAnsi="Aptos"/>
                <w:b w:val="0"/>
                <w:sz w:val="16"/>
              </w:rPr>
              <w:t>Affected-route incremental recomputation</w:t>
            </w:r>
          </w:p>
        </w:tc>
        <w:tc>
          <w:tcPr>
            <w:tcW w:type="dxa" w:w="2592"/>
            <w:vAlign w:val="center"/>
          </w:tcPr>
          <w:p>
            <w:pPr>
              <w:spacing w:after="0"/>
            </w:pPr>
            <w:r/>
            <w:r>
              <w:rPr>
                <w:rFonts w:ascii="Aptos" w:hAnsi="Aptos"/>
                <w:b w:val="0"/>
                <w:sz w:val="16"/>
              </w:rPr>
              <w:t>Prototype can use full recomputation; scaling path can become incremental</w:t>
            </w:r>
          </w:p>
        </w:tc>
      </w:tr>
      <w:tr>
        <w:tc>
          <w:tcPr>
            <w:tcW w:type="dxa" w:w="2592"/>
            <w:vAlign w:val="center"/>
          </w:tcPr>
          <w:p>
            <w:pPr>
              <w:spacing w:after="0"/>
            </w:pPr>
            <w:r/>
            <w:r>
              <w:rPr>
                <w:rFonts w:ascii="Aptos" w:hAnsi="Aptos"/>
                <w:b w:val="0"/>
                <w:sz w:val="16"/>
              </w:rPr>
              <w:t>Population unit</w:t>
            </w:r>
          </w:p>
        </w:tc>
        <w:tc>
          <w:tcPr>
            <w:tcW w:type="dxa" w:w="2592"/>
            <w:vAlign w:val="center"/>
          </w:tcPr>
          <w:p>
            <w:pPr>
              <w:spacing w:after="0"/>
            </w:pPr>
            <w:r/>
            <w:r>
              <w:rPr>
                <w:rFonts w:ascii="Aptos" w:hAnsi="Aptos"/>
                <w:b w:val="0"/>
                <w:sz w:val="16"/>
              </w:rPr>
              <w:t>Aggregate population flow</w:t>
            </w:r>
          </w:p>
        </w:tc>
        <w:tc>
          <w:tcPr>
            <w:tcW w:type="dxa" w:w="2592"/>
            <w:vAlign w:val="center"/>
          </w:tcPr>
          <w:p>
            <w:pPr>
              <w:spacing w:after="0"/>
            </w:pPr>
            <w:r/>
            <w:r>
              <w:rPr>
                <w:rFonts w:ascii="Aptos" w:hAnsi="Aptos"/>
                <w:b w:val="0"/>
                <w:sz w:val="16"/>
              </w:rPr>
              <w:t>Household/relocation-group assignment</w:t>
            </w:r>
          </w:p>
        </w:tc>
        <w:tc>
          <w:tcPr>
            <w:tcW w:type="dxa" w:w="2592"/>
            <w:vAlign w:val="center"/>
          </w:tcPr>
          <w:p>
            <w:pPr>
              <w:spacing w:after="0"/>
            </w:pPr>
            <w:r/>
            <w:r>
              <w:rPr>
                <w:rFonts w:ascii="Aptos" w:hAnsi="Aptos"/>
                <w:b w:val="0"/>
                <w:sz w:val="16"/>
              </w:rPr>
              <w:t>Household/group assignment preserves indivisibility and explainability</w:t>
            </w:r>
          </w:p>
        </w:tc>
      </w:tr>
      <w:tr>
        <w:tc>
          <w:tcPr>
            <w:tcW w:type="dxa" w:w="2592"/>
            <w:vAlign w:val="center"/>
          </w:tcPr>
          <w:p>
            <w:pPr>
              <w:spacing w:after="0"/>
            </w:pPr>
            <w:r/>
            <w:r>
              <w:rPr>
                <w:rFonts w:ascii="Aptos" w:hAnsi="Aptos"/>
                <w:b w:val="0"/>
                <w:sz w:val="16"/>
              </w:rPr>
              <w:t>Transport planning</w:t>
            </w:r>
          </w:p>
        </w:tc>
        <w:tc>
          <w:tcPr>
            <w:tcW w:type="dxa" w:w="2592"/>
            <w:vAlign w:val="center"/>
          </w:tcPr>
          <w:p>
            <w:pPr>
              <w:spacing w:after="0"/>
            </w:pPr>
            <w:r/>
            <w:r>
              <w:rPr>
                <w:rFonts w:ascii="Aptos" w:hAnsi="Aptos"/>
                <w:b w:val="0"/>
                <w:sz w:val="16"/>
              </w:rPr>
              <w:t>Pure pedestrian/individual route</w:t>
            </w:r>
          </w:p>
        </w:tc>
        <w:tc>
          <w:tcPr>
            <w:tcW w:type="dxa" w:w="2592"/>
            <w:vAlign w:val="center"/>
          </w:tcPr>
          <w:p>
            <w:pPr>
              <w:spacing w:after="0"/>
            </w:pPr>
            <w:r/>
            <w:r>
              <w:rPr>
                <w:rFonts w:ascii="Aptos" w:hAnsi="Aptos"/>
                <w:b w:val="0"/>
                <w:sz w:val="16"/>
              </w:rPr>
              <w:t>Vehicle routing with capacity/time windows</w:t>
            </w:r>
          </w:p>
        </w:tc>
        <w:tc>
          <w:tcPr>
            <w:tcW w:type="dxa" w:w="2592"/>
            <w:vAlign w:val="center"/>
          </w:tcPr>
          <w:p>
            <w:pPr>
              <w:spacing w:after="0"/>
            </w:pPr>
            <w:r/>
            <w:r>
              <w:rPr>
                <w:rFonts w:ascii="Aptos" w:hAnsi="Aptos"/>
                <w:b w:val="0"/>
                <w:sz w:val="16"/>
              </w:rPr>
              <w:t>Vehicle routing should be an optional extension, not assumed in core PRISM</w:t>
            </w:r>
          </w:p>
        </w:tc>
      </w:tr>
    </w:tbl>
    <w:p>
      <w:pPr>
        <w:pStyle w:val="Heading2"/>
      </w:pPr>
      <w:r>
        <w:t>7.2 Validation Framework</w:t>
      </w:r>
    </w:p>
    <w:p>
      <w:pPr>
        <w:spacing w:after="60"/>
      </w:pPr>
      <w:r>
        <w:t>The engine should not be validated with one “accuracy percentage.” Different components require different tests.</w:t>
      </w:r>
    </w:p>
    <w:p>
      <w:pPr>
        <w:spacing w:after="40"/>
        <w:ind w:left="259" w:hanging="173"/>
      </w:pPr>
      <w:r>
        <w:rPr>
          <w:b/>
        </w:rPr>
        <w:t xml:space="preserve">• </w:t>
      </w:r>
      <w:r>
        <w:t>Route validity: verify that generated paths follow the road graph, respect access restrictions, and terminate at the intended destination.</w:t>
      </w:r>
    </w:p>
    <w:p>
      <w:pPr>
        <w:spacing w:after="40"/>
        <w:ind w:left="259" w:hanging="173"/>
      </w:pPr>
      <w:r>
        <w:rPr>
          <w:b/>
        </w:rPr>
        <w:t xml:space="preserve">• </w:t>
      </w:r>
      <w:r>
        <w:t>Safety filtering: construct scenarios with known closed roads and hazard intersections and confirm they are excluded when hard constraints apply.</w:t>
      </w:r>
    </w:p>
    <w:p>
      <w:pPr>
        <w:spacing w:after="40"/>
        <w:ind w:left="259" w:hanging="173"/>
      </w:pPr>
      <w:r>
        <w:rPr>
          <w:b/>
        </w:rPr>
        <w:t xml:space="preserve">• </w:t>
      </w:r>
      <w:r>
        <w:t>ETA/travel model: compare predicted travel times against the chosen baseline or observed/simulated travel times where available.</w:t>
      </w:r>
    </w:p>
    <w:p>
      <w:pPr>
        <w:spacing w:after="40"/>
        <w:ind w:left="259" w:hanging="173"/>
      </w:pPr>
      <w:r>
        <w:rPr>
          <w:b/>
        </w:rPr>
        <w:t xml:space="preserve">• </w:t>
      </w:r>
      <w:r>
        <w:t>Optimization feasibility: confirm no destination exceeds effective capacity and no prohibited assignment is produced.</w:t>
      </w:r>
    </w:p>
    <w:p>
      <w:pPr>
        <w:spacing w:after="40"/>
        <w:ind w:left="259" w:hanging="173"/>
      </w:pPr>
      <w:r>
        <w:rPr>
          <w:b/>
        </w:rPr>
        <w:t xml:space="preserve">• </w:t>
      </w:r>
      <w:r>
        <w:t>Priority compliance: verify that emergency policy constraints are respected when capacity is scarce.</w:t>
      </w:r>
    </w:p>
    <w:p>
      <w:pPr>
        <w:spacing w:after="40"/>
        <w:ind w:left="259" w:hanging="173"/>
      </w:pPr>
      <w:r>
        <w:rPr>
          <w:b/>
        </w:rPr>
        <w:t xml:space="preserve">• </w:t>
      </w:r>
      <w:r>
        <w:t>Replanning responsiveness: measure update-to-new-plan latency after road/hazard/capacity changes.</w:t>
      </w:r>
    </w:p>
    <w:p>
      <w:pPr>
        <w:spacing w:after="40"/>
        <w:ind w:left="259" w:hanging="173"/>
      </w:pPr>
      <w:r>
        <w:rPr>
          <w:b/>
        </w:rPr>
        <w:t xml:space="preserve">• </w:t>
      </w:r>
      <w:r>
        <w:t>Stability: verify that minor data fluctuations do not cause unnecessary route switching.</w:t>
      </w:r>
    </w:p>
    <w:p>
      <w:pPr>
        <w:spacing w:after="40"/>
        <w:ind w:left="259" w:hanging="173"/>
      </w:pPr>
      <w:r>
        <w:rPr>
          <w:b/>
        </w:rPr>
        <w:t xml:space="preserve">• </w:t>
      </w:r>
      <w:r>
        <w:t>Sensitivity: vary hazard weights, capacity, travel time and closures to understand how recommendations change.</w:t>
      </w:r>
    </w:p>
    <w:p>
      <w:pPr>
        <w:spacing w:after="40"/>
        <w:ind w:left="259" w:hanging="173"/>
      </w:pPr>
      <w:r>
        <w:rPr>
          <w:b/>
        </w:rPr>
        <w:t xml:space="preserve">• </w:t>
      </w:r>
      <w:r>
        <w:t>Human review: verify that route/allocation explanations and reason codes allow an authority to understand why a recommendation changed.</w:t>
      </w:r>
    </w:p>
    <w:p>
      <w:pPr>
        <w:pStyle w:val="Heading2"/>
      </w:pPr>
      <w:r>
        <w:t>7.3 Risks and Mitigations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ptos" w:hAnsi="Aptos"/>
                <w:b/>
                <w:sz w:val="16"/>
              </w:rPr>
              <w:t>Risk</w:t>
            </w:r>
          </w:p>
        </w:tc>
        <w:tc>
          <w:tcPr>
            <w:tcW w:type="dxa" w:w="3456"/>
            <w:vAlign w:val="center"/>
            <w:shd w:fill="D9EAF7"/>
          </w:tcPr>
          <w:p>
            <w:pPr>
              <w:spacing w:after="0"/>
            </w:pPr>
            <w:r/>
            <w:r>
              <w:rPr>
                <w:rFonts w:ascii="Aptos" w:hAnsi="Aptos"/>
                <w:b/>
                <w:sz w:val="16"/>
              </w:rPr>
              <w:t>Why it matters</w:t>
            </w:r>
          </w:p>
        </w:tc>
        <w:tc>
          <w:tcPr>
            <w:tcW w:type="dxa" w:w="3456"/>
            <w:vAlign w:val="center"/>
            <w:shd w:fill="D9EAF7"/>
          </w:tcPr>
          <w:p>
            <w:pPr>
              <w:spacing w:after="0"/>
            </w:pPr>
            <w:r/>
            <w:r>
              <w:rPr>
                <w:rFonts w:ascii="Aptos" w:hAnsi="Aptos"/>
                <w:b/>
                <w:sz w:val="16"/>
              </w:rPr>
              <w:t>Mitigation</w:t>
            </w:r>
          </w:p>
        </w:tc>
      </w:tr>
      <w:tr>
        <w:tc>
          <w:tcPr>
            <w:tcW w:type="dxa" w:w="3456"/>
            <w:vAlign w:val="center"/>
          </w:tcPr>
          <w:p>
            <w:pPr>
              <w:spacing w:after="0"/>
            </w:pPr>
            <w:r/>
            <w:r>
              <w:rPr>
                <w:rFonts w:ascii="Aptos" w:hAnsi="Aptos"/>
                <w:b w:val="0"/>
                <w:sz w:val="16"/>
              </w:rPr>
              <w:t>Stale road conditions</w:t>
            </w:r>
          </w:p>
        </w:tc>
        <w:tc>
          <w:tcPr>
            <w:tcW w:type="dxa" w:w="3456"/>
            <w:vAlign w:val="center"/>
          </w:tcPr>
          <w:p>
            <w:pPr>
              <w:spacing w:after="0"/>
            </w:pPr>
            <w:r/>
            <w:r>
              <w:rPr>
                <w:rFonts w:ascii="Aptos" w:hAnsi="Aptos"/>
                <w:b w:val="0"/>
                <w:sz w:val="16"/>
              </w:rPr>
              <w:t>A route can be technically valid but operationally unsafe</w:t>
            </w:r>
          </w:p>
        </w:tc>
        <w:tc>
          <w:tcPr>
            <w:tcW w:type="dxa" w:w="3456"/>
            <w:vAlign w:val="center"/>
          </w:tcPr>
          <w:p>
            <w:pPr>
              <w:spacing w:after="0"/>
            </w:pPr>
            <w:r/>
            <w:r>
              <w:rPr>
                <w:rFonts w:ascii="Aptos" w:hAnsi="Aptos"/>
                <w:b w:val="0"/>
                <w:sz w:val="16"/>
              </w:rPr>
              <w:t>Timestamped data, freshness rules, UNKNOWN/STALE state, authority override</w:t>
            </w:r>
          </w:p>
        </w:tc>
      </w:tr>
      <w:tr>
        <w:tc>
          <w:tcPr>
            <w:tcW w:type="dxa" w:w="3456"/>
            <w:vAlign w:val="center"/>
          </w:tcPr>
          <w:p>
            <w:pPr>
              <w:spacing w:after="0"/>
            </w:pPr>
            <w:r/>
            <w:r>
              <w:rPr>
                <w:rFonts w:ascii="Aptos" w:hAnsi="Aptos"/>
                <w:b w:val="0"/>
                <w:sz w:val="16"/>
              </w:rPr>
              <w:t>Hazard forecast uncertainty</w:t>
            </w:r>
          </w:p>
        </w:tc>
        <w:tc>
          <w:tcPr>
            <w:tcW w:type="dxa" w:w="3456"/>
            <w:vAlign w:val="center"/>
          </w:tcPr>
          <w:p>
            <w:pPr>
              <w:spacing w:after="0"/>
            </w:pPr>
            <w:r/>
            <w:r>
              <w:rPr>
                <w:rFonts w:ascii="Aptos" w:hAnsi="Aptos"/>
                <w:b w:val="0"/>
                <w:sz w:val="16"/>
              </w:rPr>
              <w:t>Predicted hazard may move differently from model</w:t>
            </w:r>
          </w:p>
        </w:tc>
        <w:tc>
          <w:tcPr>
            <w:tcW w:type="dxa" w:w="3456"/>
            <w:vAlign w:val="center"/>
          </w:tcPr>
          <w:p>
            <w:pPr>
              <w:spacing w:after="0"/>
            </w:pPr>
            <w:r/>
            <w:r>
              <w:rPr>
                <w:rFonts w:ascii="Aptos" w:hAnsi="Aptos"/>
                <w:b w:val="0"/>
                <w:sz w:val="16"/>
              </w:rPr>
              <w:t>Use confidence/ranges, scenario windows and route alternatives</w:t>
            </w:r>
          </w:p>
        </w:tc>
      </w:tr>
      <w:tr>
        <w:tc>
          <w:tcPr>
            <w:tcW w:type="dxa" w:w="3456"/>
            <w:vAlign w:val="center"/>
          </w:tcPr>
          <w:p>
            <w:pPr>
              <w:spacing w:after="0"/>
            </w:pPr>
            <w:r/>
            <w:r>
              <w:rPr>
                <w:rFonts w:ascii="Aptos" w:hAnsi="Aptos"/>
                <w:b w:val="0"/>
                <w:sz w:val="16"/>
              </w:rPr>
              <w:t>Map incompleteness</w:t>
            </w:r>
          </w:p>
        </w:tc>
        <w:tc>
          <w:tcPr>
            <w:tcW w:type="dxa" w:w="3456"/>
            <w:vAlign w:val="center"/>
          </w:tcPr>
          <w:p>
            <w:pPr>
              <w:spacing w:after="0"/>
            </w:pPr>
            <w:r/>
            <w:r>
              <w:rPr>
                <w:rFonts w:ascii="Aptos" w:hAnsi="Aptos"/>
                <w:b w:val="0"/>
                <w:sz w:val="16"/>
              </w:rPr>
              <w:t>Missing bridge/path/access data can create false routes</w:t>
            </w:r>
          </w:p>
        </w:tc>
        <w:tc>
          <w:tcPr>
            <w:tcW w:type="dxa" w:w="3456"/>
            <w:vAlign w:val="center"/>
          </w:tcPr>
          <w:p>
            <w:pPr>
              <w:spacing w:after="0"/>
            </w:pPr>
            <w:r/>
            <w:r>
              <w:rPr>
                <w:rFonts w:ascii="Aptos" w:hAnsi="Aptos"/>
                <w:b w:val="0"/>
                <w:sz w:val="16"/>
              </w:rPr>
              <w:t>Quality checks, source flags, manual corrections and fallback data</w:t>
            </w:r>
          </w:p>
        </w:tc>
      </w:tr>
      <w:tr>
        <w:tc>
          <w:tcPr>
            <w:tcW w:type="dxa" w:w="3456"/>
            <w:vAlign w:val="center"/>
          </w:tcPr>
          <w:p>
            <w:pPr>
              <w:spacing w:after="0"/>
            </w:pPr>
            <w:r/>
            <w:r>
              <w:rPr>
                <w:rFonts w:ascii="Aptos" w:hAnsi="Aptos"/>
                <w:b w:val="0"/>
                <w:sz w:val="16"/>
              </w:rPr>
              <w:t>Congestion / flow effects</w:t>
            </w:r>
          </w:p>
        </w:tc>
        <w:tc>
          <w:tcPr>
            <w:tcW w:type="dxa" w:w="3456"/>
            <w:vAlign w:val="center"/>
          </w:tcPr>
          <w:p>
            <w:pPr>
              <w:spacing w:after="0"/>
            </w:pPr>
            <w:r/>
            <w:r>
              <w:rPr>
                <w:rFonts w:ascii="Aptos" w:hAnsi="Aptos"/>
                <w:b w:val="0"/>
                <w:sz w:val="16"/>
              </w:rPr>
              <w:t>Multiple evacuees can make an initially fast road slow</w:t>
            </w:r>
          </w:p>
        </w:tc>
        <w:tc>
          <w:tcPr>
            <w:tcW w:type="dxa" w:w="3456"/>
            <w:vAlign w:val="center"/>
          </w:tcPr>
          <w:p>
            <w:pPr>
              <w:spacing w:after="0"/>
            </w:pPr>
            <w:r/>
            <w:r>
              <w:rPr>
                <w:rFonts w:ascii="Aptos" w:hAnsi="Aptos"/>
                <w:b w:val="0"/>
                <w:sz w:val="16"/>
              </w:rPr>
              <w:t>Prototype can use travel-time penalties; production may add dynamic traffic assignment or flow modelling [R7]</w:t>
            </w:r>
          </w:p>
        </w:tc>
      </w:tr>
      <w:tr>
        <w:tc>
          <w:tcPr>
            <w:tcW w:type="dxa" w:w="3456"/>
            <w:vAlign w:val="center"/>
          </w:tcPr>
          <w:p>
            <w:pPr>
              <w:spacing w:after="0"/>
            </w:pPr>
            <w:r/>
            <w:r>
              <w:rPr>
                <w:rFonts w:ascii="Aptos" w:hAnsi="Aptos"/>
                <w:b w:val="0"/>
                <w:sz w:val="16"/>
              </w:rPr>
              <w:t>Optimization infeasibility</w:t>
            </w:r>
          </w:p>
        </w:tc>
        <w:tc>
          <w:tcPr>
            <w:tcW w:type="dxa" w:w="3456"/>
            <w:vAlign w:val="center"/>
          </w:tcPr>
          <w:p>
            <w:pPr>
              <w:spacing w:after="0"/>
            </w:pPr>
            <w:r/>
            <w:r>
              <w:rPr>
                <w:rFonts w:ascii="Aptos" w:hAnsi="Aptos"/>
                <w:b w:val="0"/>
                <w:sz w:val="16"/>
              </w:rPr>
              <w:t>Not enough safe capacity or routes</w:t>
            </w:r>
          </w:p>
        </w:tc>
        <w:tc>
          <w:tcPr>
            <w:tcW w:type="dxa" w:w="3456"/>
            <w:vAlign w:val="center"/>
          </w:tcPr>
          <w:p>
            <w:pPr>
              <w:spacing w:after="0"/>
            </w:pPr>
            <w:r/>
            <w:r>
              <w:rPr>
                <w:rFonts w:ascii="Aptos" w:hAnsi="Aptos"/>
                <w:b w:val="0"/>
                <w:sz w:val="16"/>
              </w:rPr>
              <w:t>Allow unmet demand/escalation state; never force unsafe allocation</w:t>
            </w:r>
          </w:p>
        </w:tc>
      </w:tr>
      <w:tr>
        <w:tc>
          <w:tcPr>
            <w:tcW w:type="dxa" w:w="3456"/>
            <w:vAlign w:val="center"/>
          </w:tcPr>
          <w:p>
            <w:pPr>
              <w:spacing w:after="0"/>
            </w:pPr>
            <w:r/>
            <w:r>
              <w:rPr>
                <w:rFonts w:ascii="Aptos" w:hAnsi="Aptos"/>
                <w:b w:val="0"/>
                <w:sz w:val="16"/>
              </w:rPr>
              <w:t>Solver complexity</w:t>
            </w:r>
          </w:p>
        </w:tc>
        <w:tc>
          <w:tcPr>
            <w:tcW w:type="dxa" w:w="3456"/>
            <w:vAlign w:val="center"/>
          </w:tcPr>
          <w:p>
            <w:pPr>
              <w:spacing w:after="0"/>
            </w:pPr>
            <w:r/>
            <w:r>
              <w:rPr>
                <w:rFonts w:ascii="Aptos" w:hAnsi="Aptos"/>
                <w:b w:val="0"/>
                <w:sz w:val="16"/>
              </w:rPr>
              <w:t>Large problems may not solve exactly in time</w:t>
            </w:r>
          </w:p>
        </w:tc>
        <w:tc>
          <w:tcPr>
            <w:tcW w:type="dxa" w:w="3456"/>
            <w:vAlign w:val="center"/>
          </w:tcPr>
          <w:p>
            <w:pPr>
              <w:spacing w:after="0"/>
            </w:pPr>
            <w:r/>
            <w:r>
              <w:rPr>
                <w:rFonts w:ascii="Aptos" w:hAnsi="Aptos"/>
                <w:b w:val="0"/>
                <w:sz w:val="16"/>
              </w:rPr>
              <w:t>Time limits, candidate reduction, heuristics and rolling horizon [R15]</w:t>
            </w:r>
          </w:p>
        </w:tc>
      </w:tr>
      <w:tr>
        <w:tc>
          <w:tcPr>
            <w:tcW w:type="dxa" w:w="3456"/>
            <w:vAlign w:val="center"/>
          </w:tcPr>
          <w:p>
            <w:pPr>
              <w:spacing w:after="0"/>
            </w:pPr>
            <w:r/>
            <w:r>
              <w:rPr>
                <w:rFonts w:ascii="Aptos" w:hAnsi="Aptos"/>
                <w:b w:val="0"/>
                <w:sz w:val="16"/>
              </w:rPr>
              <w:t>Over-automation</w:t>
            </w:r>
          </w:p>
        </w:tc>
        <w:tc>
          <w:tcPr>
            <w:tcW w:type="dxa" w:w="3456"/>
            <w:vAlign w:val="center"/>
          </w:tcPr>
          <w:p>
            <w:pPr>
              <w:spacing w:after="0"/>
            </w:pPr>
            <w:r/>
            <w:r>
              <w:rPr>
                <w:rFonts w:ascii="Aptos" w:hAnsi="Aptos"/>
                <w:b w:val="0"/>
                <w:sz w:val="16"/>
              </w:rPr>
              <w:t>Authorities may treat recommendation as command</w:t>
            </w:r>
          </w:p>
        </w:tc>
        <w:tc>
          <w:tcPr>
            <w:tcW w:type="dxa" w:w="3456"/>
            <w:vAlign w:val="center"/>
          </w:tcPr>
          <w:p>
            <w:pPr>
              <w:spacing w:after="0"/>
            </w:pPr>
            <w:r/>
            <w:r>
              <w:rPr>
                <w:rFonts w:ascii="Aptos" w:hAnsi="Aptos"/>
                <w:b w:val="0"/>
                <w:sz w:val="16"/>
              </w:rPr>
              <w:t>Human-in-loop, evidence/reason codes, override and audit trail</w:t>
            </w:r>
          </w:p>
        </w:tc>
      </w:tr>
    </w:tbl>
    <w:p>
      <w:pPr>
        <w:pStyle w:val="Heading2"/>
      </w:pPr>
      <w:r>
        <w:t>7.4 Prototype vs Production Scope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rFonts w:ascii="Aptos" w:hAnsi="Aptos"/>
                <w:b/>
                <w:sz w:val="16"/>
              </w:rPr>
              <w:t>Prototype</w:t>
            </w:r>
          </w:p>
        </w:tc>
        <w:tc>
          <w:tcPr>
            <w:tcW w:type="dxa" w:w="5184"/>
            <w:vAlign w:val="center"/>
            <w:shd w:fill="D9EAF7"/>
          </w:tcPr>
          <w:p>
            <w:pPr>
              <w:spacing w:after="0"/>
            </w:pPr>
            <w:r/>
            <w:r>
              <w:rPr>
                <w:rFonts w:ascii="Aptos" w:hAnsi="Aptos"/>
                <w:b/>
                <w:sz w:val="16"/>
              </w:rPr>
              <w:t>Future / production</w:t>
            </w:r>
          </w:p>
        </w:tc>
      </w:tr>
      <w:tr>
        <w:tc>
          <w:tcPr>
            <w:tcW w:type="dxa" w:w="5184"/>
            <w:vAlign w:val="center"/>
          </w:tcPr>
          <w:p>
            <w:pPr>
              <w:spacing w:after="0"/>
            </w:pPr>
            <w:r/>
            <w:r>
              <w:rPr>
                <w:rFonts w:ascii="Aptos" w:hAnsi="Aptos"/>
                <w:b w:val="0"/>
                <w:sz w:val="16"/>
              </w:rPr>
              <w:t>Small study area and synthetic/curated road network</w:t>
            </w:r>
          </w:p>
        </w:tc>
        <w:tc>
          <w:tcPr>
            <w:tcW w:type="dxa" w:w="5184"/>
            <w:vAlign w:val="center"/>
          </w:tcPr>
          <w:p>
            <w:pPr>
              <w:spacing w:after="0"/>
            </w:pPr>
            <w:r/>
            <w:r>
              <w:rPr>
                <w:rFonts w:ascii="Aptos" w:hAnsi="Aptos"/>
                <w:b w:val="0"/>
                <w:sz w:val="16"/>
              </w:rPr>
              <w:t>Large-area continuously updated road graph</w:t>
            </w:r>
          </w:p>
        </w:tc>
      </w:tr>
      <w:tr>
        <w:tc>
          <w:tcPr>
            <w:tcW w:type="dxa" w:w="5184"/>
            <w:vAlign w:val="center"/>
          </w:tcPr>
          <w:p>
            <w:pPr>
              <w:spacing w:after="0"/>
            </w:pPr>
            <w:r/>
            <w:r>
              <w:rPr>
                <w:rFonts w:ascii="Aptos" w:hAnsi="Aptos"/>
                <w:b w:val="0"/>
                <w:sz w:val="16"/>
              </w:rPr>
              <w:t>Current + predicted hazard polygons from Engine 1</w:t>
            </w:r>
          </w:p>
        </w:tc>
        <w:tc>
          <w:tcPr>
            <w:tcW w:type="dxa" w:w="5184"/>
            <w:vAlign w:val="center"/>
          </w:tcPr>
          <w:p>
            <w:pPr>
              <w:spacing w:after="0"/>
            </w:pPr>
            <w:r/>
            <w:r>
              <w:rPr>
                <w:rFonts w:ascii="Aptos" w:hAnsi="Aptos"/>
                <w:b w:val="0"/>
                <w:sz w:val="16"/>
              </w:rPr>
              <w:t>Multiple live feeds and richer hazard propagation</w:t>
            </w:r>
          </w:p>
        </w:tc>
      </w:tr>
      <w:tr>
        <w:tc>
          <w:tcPr>
            <w:tcW w:type="dxa" w:w="5184"/>
            <w:vAlign w:val="center"/>
          </w:tcPr>
          <w:p>
            <w:pPr>
              <w:spacing w:after="0"/>
            </w:pPr>
            <w:r/>
            <w:r>
              <w:rPr>
                <w:rFonts w:ascii="Aptos" w:hAnsi="Aptos"/>
                <w:b w:val="0"/>
                <w:sz w:val="16"/>
              </w:rPr>
              <w:t>Rule-based road safety states</w:t>
            </w:r>
          </w:p>
        </w:tc>
        <w:tc>
          <w:tcPr>
            <w:tcW w:type="dxa" w:w="5184"/>
            <w:vAlign w:val="center"/>
          </w:tcPr>
          <w:p>
            <w:pPr>
              <w:spacing w:after="0"/>
            </w:pPr>
            <w:r/>
            <w:r>
              <w:rPr>
                <w:rFonts w:ascii="Aptos" w:hAnsi="Aptos"/>
                <w:b w:val="0"/>
                <w:sz w:val="16"/>
              </w:rPr>
              <w:t>Continuous operational road-state ingestion and reliability estimation</w:t>
            </w:r>
          </w:p>
        </w:tc>
      </w:tr>
      <w:tr>
        <w:tc>
          <w:tcPr>
            <w:tcW w:type="dxa" w:w="5184"/>
            <w:vAlign w:val="center"/>
          </w:tcPr>
          <w:p>
            <w:pPr>
              <w:spacing w:after="0"/>
            </w:pPr>
            <w:r/>
            <w:r>
              <w:rPr>
                <w:rFonts w:ascii="Aptos" w:hAnsi="Aptos"/>
                <w:b w:val="0"/>
                <w:sz w:val="16"/>
              </w:rPr>
              <w:t>Dijkstra/A* or external router for candidate routes</w:t>
            </w:r>
          </w:p>
        </w:tc>
        <w:tc>
          <w:tcPr>
            <w:tcW w:type="dxa" w:w="5184"/>
            <w:vAlign w:val="center"/>
          </w:tcPr>
          <w:p>
            <w:pPr>
              <w:spacing w:after="0"/>
            </w:pPr>
            <w:r/>
            <w:r>
              <w:rPr>
                <w:rFonts w:ascii="Aptos" w:hAnsi="Aptos"/>
                <w:b w:val="0"/>
                <w:sz w:val="16"/>
              </w:rPr>
              <w:t>Time-dependent, multi-objective and possibly flow-aware routing</w:t>
            </w:r>
          </w:p>
        </w:tc>
      </w:tr>
      <w:tr>
        <w:tc>
          <w:tcPr>
            <w:tcW w:type="dxa" w:w="5184"/>
            <w:vAlign w:val="center"/>
          </w:tcPr>
          <w:p>
            <w:pPr>
              <w:spacing w:after="0"/>
            </w:pPr>
            <w:r/>
            <w:r>
              <w:rPr>
                <w:rFonts w:ascii="Aptos" w:hAnsi="Aptos"/>
                <w:b w:val="0"/>
                <w:sz w:val="16"/>
              </w:rPr>
              <w:t>CP-SAT/MILP or simpler assignment for relocation</w:t>
            </w:r>
          </w:p>
        </w:tc>
        <w:tc>
          <w:tcPr>
            <w:tcW w:type="dxa" w:w="5184"/>
            <w:vAlign w:val="center"/>
          </w:tcPr>
          <w:p>
            <w:pPr>
              <w:spacing w:after="0"/>
            </w:pPr>
            <w:r/>
            <w:r>
              <w:rPr>
                <w:rFonts w:ascii="Aptos" w:hAnsi="Aptos"/>
                <w:b w:val="0"/>
                <w:sz w:val="16"/>
              </w:rPr>
              <w:t>Large-scale rolling-horizon optimization with transport integration</w:t>
            </w:r>
          </w:p>
        </w:tc>
      </w:tr>
      <w:tr>
        <w:tc>
          <w:tcPr>
            <w:tcW w:type="dxa" w:w="5184"/>
            <w:vAlign w:val="center"/>
          </w:tcPr>
          <w:p>
            <w:pPr>
              <w:spacing w:after="0"/>
            </w:pPr>
            <w:r/>
            <w:r>
              <w:rPr>
                <w:rFonts w:ascii="Aptos" w:hAnsi="Aptos"/>
                <w:b w:val="0"/>
                <w:sz w:val="16"/>
              </w:rPr>
              <w:t>2–3 what-if scenarios</w:t>
            </w:r>
          </w:p>
        </w:tc>
        <w:tc>
          <w:tcPr>
            <w:tcW w:type="dxa" w:w="5184"/>
            <w:vAlign w:val="center"/>
          </w:tcPr>
          <w:p>
            <w:pPr>
              <w:spacing w:after="0"/>
            </w:pPr>
            <w:r/>
            <w:r>
              <w:rPr>
                <w:rFonts w:ascii="Aptos" w:hAnsi="Aptos"/>
                <w:b w:val="0"/>
                <w:sz w:val="16"/>
              </w:rPr>
              <w:t>Continuous event-driven replanning and simulation</w:t>
            </w:r>
          </w:p>
        </w:tc>
      </w:tr>
      <w:tr>
        <w:tc>
          <w:tcPr>
            <w:tcW w:type="dxa" w:w="5184"/>
            <w:vAlign w:val="center"/>
          </w:tcPr>
          <w:p>
            <w:pPr>
              <w:spacing w:after="0"/>
            </w:pPr>
            <w:r/>
            <w:r>
              <w:rPr>
                <w:rFonts w:ascii="Aptos" w:hAnsi="Aptos"/>
                <w:b w:val="0"/>
                <w:sz w:val="16"/>
              </w:rPr>
              <w:t>Interactive map with explanations</w:t>
            </w:r>
          </w:p>
        </w:tc>
        <w:tc>
          <w:tcPr>
            <w:tcW w:type="dxa" w:w="5184"/>
            <w:vAlign w:val="center"/>
          </w:tcPr>
          <w:p>
            <w:pPr>
              <w:spacing w:after="0"/>
            </w:pPr>
            <w:r/>
            <w:r>
              <w:rPr>
                <w:rFonts w:ascii="Aptos" w:hAnsi="Aptos"/>
                <w:b w:val="0"/>
                <w:sz w:val="16"/>
              </w:rPr>
              <w:t>Role-based operational dashboard with audit, permissions and integrations</w:t>
            </w:r>
          </w:p>
        </w:tc>
      </w:tr>
    </w:tbl>
    <w:p>
      <w:pPr>
        <w:pStyle w:val="Heading2"/>
      </w:pPr>
      <w:r>
        <w:t>7.5 Open Research Questions Before Final Implementation</w:t>
      </w:r>
    </w:p>
    <w:p>
      <w:pPr>
        <w:spacing w:after="40"/>
        <w:ind w:left="259" w:hanging="173"/>
      </w:pPr>
      <w:r>
        <w:rPr>
          <w:b/>
        </w:rPr>
        <w:t xml:space="preserve">• </w:t>
      </w:r>
      <w:r>
        <w:t>What is the primary hazard-risk measure for route costs: categorical risk, normalized hazard intensity, probability of exposure, expected loss, or another representation from Engine 1?</w:t>
      </w:r>
    </w:p>
    <w:p>
      <w:pPr>
        <w:spacing w:after="40"/>
        <w:ind w:left="259" w:hanging="173"/>
      </w:pPr>
      <w:r>
        <w:rPr>
          <w:b/>
        </w:rPr>
        <w:t xml:space="preserve">• </w:t>
      </w:r>
      <w:r>
        <w:t>What planning horizon should determine whether a predicted hazard intersection invalidates a route?</w:t>
      </w:r>
    </w:p>
    <w:p>
      <w:pPr>
        <w:spacing w:after="40"/>
        <w:ind w:left="259" w:hanging="173"/>
      </w:pPr>
      <w:r>
        <w:rPr>
          <w:b/>
        </w:rPr>
        <w:t xml:space="preserve">• </w:t>
      </w:r>
      <w:r>
        <w:t>Should PRISM use a weighted composite cost, lexicographic hierarchy, Pareto set, or hybrid for route selection?</w:t>
      </w:r>
    </w:p>
    <w:p>
      <w:pPr>
        <w:spacing w:after="40"/>
        <w:ind w:left="259" w:hanging="173"/>
      </w:pPr>
      <w:r>
        <w:rPr>
          <w:b/>
        </w:rPr>
        <w:t xml:space="preserve">• </w:t>
      </w:r>
      <w:r>
        <w:t>What accessibility rules are appropriate for walking, assisted transport and emergency vehicles in the target prototype geography?</w:t>
      </w:r>
    </w:p>
    <w:p>
      <w:pPr>
        <w:spacing w:after="40"/>
        <w:ind w:left="259" w:hanging="173"/>
      </w:pPr>
      <w:r>
        <w:rPr>
          <w:b/>
        </w:rPr>
        <w:t xml:space="preserve">• </w:t>
      </w:r>
      <w:r>
        <w:t>When multiple routes are close in cost, how should robustness and route diversity be represented?</w:t>
      </w:r>
    </w:p>
    <w:p>
      <w:pPr>
        <w:spacing w:after="40"/>
        <w:ind w:left="259" w:hanging="173"/>
      </w:pPr>
      <w:r>
        <w:rPr>
          <w:b/>
        </w:rPr>
        <w:t xml:space="preserve">• </w:t>
      </w:r>
      <w:r>
        <w:t>At what population/network scale does staged allocation become inadequate and joint flow/traffic modelling become necessary?</w:t>
      </w:r>
    </w:p>
    <w:p>
      <w:pPr>
        <w:spacing w:after="40"/>
        <w:ind w:left="259" w:hanging="173"/>
      </w:pPr>
      <w:r>
        <w:rPr>
          <w:b/>
        </w:rPr>
        <w:t xml:space="preserve">• </w:t>
      </w:r>
      <w:r>
        <w:t>How should uncertainty in hazard predictions and road status propagate into route confidence and allocation confidence?</w:t>
      </w:r>
    </w:p>
    <w:p>
      <w:pPr>
        <w:spacing w:after="40"/>
        <w:ind w:left="259" w:hanging="173"/>
      </w:pPr>
      <w:r>
        <w:rPr>
          <w:b/>
        </w:rPr>
        <w:t xml:space="preserve">• </w:t>
      </w:r>
      <w:r>
        <w:t>What event threshold should trigger route-only replanning versus full destination re-allocation?</w:t>
      </w:r>
    </w:p>
    <w:p>
      <w:pPr>
        <w:pStyle w:val="Heading2"/>
      </w:pPr>
      <w:r>
        <w:t>7.6 Current R&amp;D Conclusion</w:t>
      </w:r>
    </w:p>
    <w:p>
      <w:pPr>
        <w:spacing w:after="60"/>
      </w:pPr>
      <w:r>
        <w:t>The Safe Route Intelligence &amp; Relocation Optimization Engine should be treated as a coupled graph-routing and constrained-assignment subsystem. Its core design is: Safety Filtering → Dynamic Route Costing → Candidate Route Generation → Destination Feasibility → Priority-Aware Allocation → Route Assignment → Continuous Replanning. The strongest PRISM-specific requirement is the interaction between time-dependent hazard exposure and relocation capacity: the system should not merely find a path, and it should not merely choose a shelter. It should determine whether a population group can safely reach a destination that can actually support them under the current and predicted scenario, and then revise that decision when conditions change.</w:t>
      </w:r>
    </w:p>
    <w:p>
      <w:pPr>
        <w:pStyle w:val="Heading2"/>
      </w:pPr>
      <w:r>
        <w:t>8. Verified Research References</w:t>
      </w:r>
    </w:p>
    <w:p>
      <w:pPr>
        <w:pStyle w:val="Small"/>
      </w:pPr>
      <w:r>
        <w:rPr>
          <w:b/>
        </w:rPr>
        <w:t xml:space="preserve">[R1] </w:t>
      </w:r>
      <w:r>
        <w:t xml:space="preserve">PRISM — Multi-Hazard Intelligence &amp; Prediction Engine, Technical Research &amp; Engineering Knowledge Document (team reference). </w:t>
      </w:r>
      <w:r>
        <w:rPr>
          <w:u w:val="single"/>
        </w:rPr>
        <w:t>Internal PRISM source.</w:t>
      </w:r>
    </w:p>
    <w:p>
      <w:pPr>
        <w:pStyle w:val="Small"/>
      </w:pPr>
      <w:r>
        <w:rPr>
          <w:b/>
        </w:rPr>
        <w:t xml:space="preserve">[R2] </w:t>
      </w:r>
      <w:r>
        <w:t xml:space="preserve">26191_PRISM.pptx — final PRISM solution/framework for SIH Problem Statement 26191. </w:t>
      </w:r>
      <w:r>
        <w:rPr>
          <w:u w:val="single"/>
        </w:rPr>
        <w:t>Internal PRISM source.</w:t>
      </w:r>
    </w:p>
    <w:p>
      <w:pPr>
        <w:pStyle w:val="Small"/>
      </w:pPr>
      <w:r>
        <w:rPr>
          <w:b/>
        </w:rPr>
        <w:t xml:space="preserve">[R3] </w:t>
      </w:r>
      <w:r>
        <w:t xml:space="preserve">Smart India Hackathon Problem Statement 26191 — “Intelligent Identification of Hazard-Based Red Zones, Carrying Capacity Assessment, and Immediate Relocation Needs for Vulnerable Habitations.” </w:t>
      </w:r>
      <w:r>
        <w:rPr>
          <w:u w:val="single"/>
        </w:rPr>
        <w:t>Internal / SIH source.</w:t>
      </w:r>
    </w:p>
    <w:p>
      <w:pPr>
        <w:pStyle w:val="Small"/>
      </w:pPr>
      <w:r>
        <w:rPr>
          <w:b/>
        </w:rPr>
        <w:t xml:space="preserve">[R4] </w:t>
      </w:r>
      <w:r>
        <w:t xml:space="preserve">Ministry of Home Affairs, Government of India, Disaster Management Division / policies and guidelines. </w:t>
      </w:r>
      <w:r>
        <w:rPr>
          <w:u w:val="single"/>
        </w:rPr>
        <w:t>https://www.mha.gov.in/en/commoncontent/policies-guidelines</w:t>
      </w:r>
    </w:p>
    <w:p>
      <w:pPr>
        <w:pStyle w:val="Small"/>
      </w:pPr>
      <w:r>
        <w:rPr>
          <w:b/>
        </w:rPr>
        <w:t xml:space="preserve">[R5] </w:t>
      </w:r>
      <w:r>
        <w:t xml:space="preserve">National Institute of Disaster Management, “Need for GIS-Based National Disaster Management Information System.” </w:t>
      </w:r>
      <w:r>
        <w:rPr>
          <w:u w:val="single"/>
        </w:rPr>
        <w:t>https://nidm.gov.in/pdf/guidelines/new/ndmandmicsguidelines.pdf</w:t>
      </w:r>
    </w:p>
    <w:p>
      <w:pPr>
        <w:pStyle w:val="Small"/>
      </w:pPr>
      <w:r>
        <w:rPr>
          <w:b/>
        </w:rPr>
        <w:t xml:space="preserve">[R6] </w:t>
      </w:r>
      <w:r>
        <w:t xml:space="preserve">UNDRR, “Evacuation” — Sendai Framework Terminology on Disaster Risk Reduction (2017). </w:t>
      </w:r>
      <w:r>
        <w:rPr>
          <w:u w:val="single"/>
        </w:rPr>
        <w:t>https://www.undrr.org/terminology/evacuation</w:t>
      </w:r>
    </w:p>
    <w:p>
      <w:pPr>
        <w:pStyle w:val="Small"/>
      </w:pPr>
      <w:r>
        <w:rPr>
          <w:b/>
        </w:rPr>
        <w:t xml:space="preserve">[R7] </w:t>
      </w:r>
      <w:r>
        <w:t xml:space="preserve">Yazici, A. &amp; Ozbay, K. (2010), “Evacuation Network Modeling via Dynamic Traffic Assignment with Probabilistic Demand and Capacity Constraints,” Transportation Research Record, 2196. DOI: 10.3141/2196-02. </w:t>
      </w:r>
      <w:r>
        <w:rPr>
          <w:u w:val="single"/>
        </w:rPr>
        <w:t>https://journals.sagepub.com/doi/10.3141/2196-02</w:t>
      </w:r>
    </w:p>
    <w:p>
      <w:pPr>
        <w:pStyle w:val="Small"/>
      </w:pPr>
      <w:r>
        <w:rPr>
          <w:b/>
        </w:rPr>
        <w:t xml:space="preserve">[R8] </w:t>
      </w:r>
      <w:r>
        <w:t xml:space="preserve">Yuan, F. &amp; Han, L. D. (2010), “A multi-objective optimization approach for evacuation planning,” Procedia Engineering 3, 217–227. DOI: 10.1016/j.proeng.2010.07.020. </w:t>
      </w:r>
      <w:r>
        <w:rPr>
          <w:u w:val="single"/>
        </w:rPr>
        <w:t>https://doi.org/10.1016/j.proeng.2010.07.020</w:t>
      </w:r>
    </w:p>
    <w:p>
      <w:pPr>
        <w:pStyle w:val="Small"/>
      </w:pPr>
      <w:r>
        <w:rPr>
          <w:b/>
        </w:rPr>
        <w:t xml:space="preserve">[R9] </w:t>
      </w:r>
      <w:r>
        <w:t xml:space="preserve">Coutinho-Rodrigues, J., Tralhão, L. &amp; Alçada-Almeida, L. (2012), “Solving a location-routing problem with a multiobjective approach: the design of urban evacuation plans,” Journal of Transport Geography 22, 206–218. DOI: 10.1016/j.jtrangeo.2012.01.006. </w:t>
      </w:r>
      <w:r>
        <w:rPr>
          <w:u w:val="single"/>
        </w:rPr>
        <w:t>https://doi.org/10.1016/j.jtrangeo.2012.01.006</w:t>
      </w:r>
    </w:p>
    <w:p>
      <w:pPr>
        <w:pStyle w:val="Small"/>
      </w:pPr>
      <w:r>
        <w:rPr>
          <w:b/>
        </w:rPr>
        <w:t xml:space="preserve">[R10] </w:t>
      </w:r>
      <w:r>
        <w:t xml:space="preserve">Gai, W. et al. (2017), “Multi-objective evacuation routing optimization for toxic cloud releases,” Reliability Engineering &amp; System Safety 159, 58–68. DOI: 10.1016/j.ress.2016.10.021. </w:t>
      </w:r>
      <w:r>
        <w:rPr>
          <w:u w:val="single"/>
        </w:rPr>
        <w:t>https://doi.org/10.1016/j.ress.2016.10.021</w:t>
      </w:r>
    </w:p>
    <w:p>
      <w:pPr>
        <w:pStyle w:val="Small"/>
      </w:pPr>
      <w:r>
        <w:rPr>
          <w:b/>
        </w:rPr>
        <w:t xml:space="preserve">[R11] </w:t>
      </w:r>
      <w:r>
        <w:t xml:space="preserve">OpenStreetMap Wiki, “Routing” and related routing documentation. </w:t>
      </w:r>
      <w:r>
        <w:rPr>
          <w:u w:val="single"/>
        </w:rPr>
        <w:t>https://wiki.openstreetmap.org/wiki/Router</w:t>
      </w:r>
    </w:p>
    <w:p>
      <w:pPr>
        <w:pStyle w:val="Small"/>
      </w:pPr>
      <w:r>
        <w:rPr>
          <w:b/>
        </w:rPr>
        <w:t xml:space="preserve">[R12] </w:t>
      </w:r>
      <w:r>
        <w:t xml:space="preserve">Valhalla — Open-source routing engine for OpenStreetMap; supports dynamic edge costing and time-based/multi-modal routing. </w:t>
      </w:r>
      <w:r>
        <w:rPr>
          <w:u w:val="single"/>
        </w:rPr>
        <w:t>https://github.com/valhalla/valhalla</w:t>
      </w:r>
    </w:p>
    <w:p>
      <w:pPr>
        <w:pStyle w:val="Small"/>
      </w:pPr>
      <w:r>
        <w:rPr>
          <w:b/>
        </w:rPr>
        <w:t xml:space="preserve">[R13] </w:t>
      </w:r>
      <w:r>
        <w:t xml:space="preserve">NetworkX documentation, “Dijkstra’s Algorithm.” </w:t>
      </w:r>
      <w:r>
        <w:rPr>
          <w:u w:val="single"/>
        </w:rPr>
        <w:t>https://networkx.org/documentation/latest/reference/algorithms/shortest_paths/dijkstra.html</w:t>
      </w:r>
    </w:p>
    <w:p>
      <w:pPr>
        <w:pStyle w:val="Small"/>
      </w:pPr>
      <w:r>
        <w:rPr>
          <w:b/>
        </w:rPr>
        <w:t xml:space="preserve">[R14] </w:t>
      </w:r>
      <w:r>
        <w:t xml:space="preserve">Zhu, Y. et al. (2022), “Optimal Evacuation Route Planning of Urban Personnel at Different Risk Levels of Flood Disasters Based on the Improved 3D Dijkstra’s Algorithm,” Sustainability 14(16), 10250. DOI: 10.3390/su141610250. </w:t>
      </w:r>
      <w:r>
        <w:rPr>
          <w:u w:val="single"/>
        </w:rPr>
        <w:t>https://doi.org/10.3390/su141610250</w:t>
      </w:r>
    </w:p>
    <w:p>
      <w:pPr>
        <w:pStyle w:val="Small"/>
      </w:pPr>
      <w:r>
        <w:rPr>
          <w:b/>
        </w:rPr>
        <w:t xml:space="preserve">[R15] </w:t>
      </w:r>
      <w:r>
        <w:t xml:space="preserve">Google OR-Tools documentation, CP-SAT Solver and Vehicle Routing. </w:t>
      </w:r>
      <w:r>
        <w:rPr>
          <w:u w:val="single"/>
        </w:rPr>
        <w:t>https://developers.google.com/optimization/cp/cp_solver ; https://developers.google.com/optimization/routing</w:t>
      </w:r>
    </w:p>
    <w:p>
      <w:pPr>
        <w:pStyle w:val="Callout"/>
        <w:spacing w:after="60"/>
      </w:pPr>
      <w:r>
        <w:t>Research-use note: the references above are verified foundational sources for this R&amp;D package, not an exhaustive whitelist. The final build process may consult additional authoritative or peer-reviewed sources when resolving open technical questions. The document deliberately preserves multiple method options where research has not yet justified a single final choice.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Technical Research &amp; Engineering Knowledge Document | SIH PS 26191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PRISM | Engine 4 R&amp;D Knowledge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ptos Display" w:hAnsi="Aptos Display" w:eastAsia="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Display" w:hAnsi="Aptos Display" w:eastAsia="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eastAsia="Aptos"/>
      <w:sz w:val="16"/>
    </w:rPr>
  </w:style>
  <w:style w:type="paragraph" w:customStyle="1" w:styleId="Callout">
    <w:name w:val="Callout"/>
    <w:pPr>
      <w:spacing w:before="40" w:after="80"/>
      <w:ind w:left="259" w:right="259"/>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Engine 4 — Safe Route Intelligence &amp; Relocation Optimization Engine</dc:title>
  <dc:subject>Technical Research &amp; Engineering Knowledge Document</dc:subject>
  <dc:creator>PRISM R&amp;D Team</dc:creator>
  <cp:keywords>PRISM, SIH 26191, disaster management, evacuation routing, relocation optimization, GIS</cp:keywords>
  <dc:description>generated by python-docx</dc:description>
  <cp:lastModifiedBy/>
  <cp:revision>1</cp:revision>
  <dcterms:created xsi:type="dcterms:W3CDTF">2013-12-23T23:15:00Z</dcterms:created>
  <dcterms:modified xsi:type="dcterms:W3CDTF">2013-12-23T23:15:00Z</dcterms:modified>
  <cp:category/>
</cp:coreProperties>
</file>