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C16A" w14:textId="77777777" w:rsidR="00882E02" w:rsidRDefault="00882E02">
      <w:pPr>
        <w:spacing w:after="1200"/>
      </w:pPr>
    </w:p>
    <w:p w14:paraId="1FC4A98B" w14:textId="77777777" w:rsidR="00882E02" w:rsidRDefault="00000000">
      <w:pPr>
        <w:spacing w:after="200"/>
        <w:jc w:val="center"/>
      </w:pPr>
      <w:r>
        <w:rPr>
          <w:b/>
          <w:bCs/>
          <w:color w:val="1F4E78"/>
          <w:sz w:val="40"/>
          <w:szCs w:val="40"/>
        </w:rPr>
        <w:t>LOW-LEVEL DESIGN DOCUMENT</w:t>
      </w:r>
    </w:p>
    <w:p w14:paraId="56A90F83" w14:textId="77777777" w:rsidR="00882E02" w:rsidRDefault="00000000">
      <w:pPr>
        <w:spacing w:after="100"/>
        <w:jc w:val="center"/>
      </w:pPr>
      <w:r>
        <w:rPr>
          <w:b/>
          <w:bCs/>
          <w:color w:val="1F4E78"/>
          <w:sz w:val="56"/>
          <w:szCs w:val="56"/>
        </w:rPr>
        <w:t>ORCA</w:t>
      </w:r>
    </w:p>
    <w:p w14:paraId="2EC50283" w14:textId="77777777" w:rsidR="00882E02" w:rsidRDefault="00000000">
      <w:pPr>
        <w:spacing w:after="60"/>
        <w:jc w:val="center"/>
      </w:pPr>
      <w:r>
        <w:rPr>
          <w:i/>
          <w:iCs/>
          <w:color w:val="666666"/>
          <w:sz w:val="26"/>
          <w:szCs w:val="26"/>
        </w:rPr>
        <w:t xml:space="preserve">Marine </w:t>
      </w:r>
      <w:proofErr w:type="spellStart"/>
      <w:r>
        <w:rPr>
          <w:i/>
          <w:iCs/>
          <w:color w:val="666666"/>
          <w:sz w:val="26"/>
          <w:szCs w:val="26"/>
        </w:rPr>
        <w:t>EcOsystem</w:t>
      </w:r>
      <w:proofErr w:type="spellEnd"/>
      <w:r>
        <w:rPr>
          <w:i/>
          <w:iCs/>
          <w:color w:val="666666"/>
          <w:sz w:val="26"/>
          <w:szCs w:val="26"/>
        </w:rPr>
        <w:t xml:space="preserve"> Reasoning with Collaborative Agents</w:t>
      </w:r>
    </w:p>
    <w:p w14:paraId="56FE20F9" w14:textId="77777777" w:rsidR="00882E02" w:rsidRDefault="00000000">
      <w:pPr>
        <w:spacing w:after="700"/>
        <w:jc w:val="center"/>
      </w:pPr>
      <w:r>
        <w:rPr>
          <w:color w:val="666666"/>
          <w:sz w:val="22"/>
          <w:szCs w:val="22"/>
        </w:rPr>
        <w:t>An Agentic AI Marine Intelligence Platform</w:t>
      </w:r>
    </w:p>
    <w:p w14:paraId="6E43D1F0" w14:textId="77777777" w:rsidR="00882E02" w:rsidRDefault="00000000">
      <w:pPr>
        <w:spacing w:after="60"/>
        <w:jc w:val="center"/>
      </w:pPr>
      <w:r>
        <w:rPr>
          <w:sz w:val="22"/>
          <w:szCs w:val="22"/>
        </w:rPr>
        <w:t>Problem Statement ID: SIH26176</w:t>
      </w:r>
    </w:p>
    <w:p w14:paraId="3AD9CA17" w14:textId="77777777" w:rsidR="00882E02" w:rsidRDefault="00000000">
      <w:pPr>
        <w:spacing w:after="60"/>
        <w:jc w:val="center"/>
      </w:pPr>
      <w:r>
        <w:rPr>
          <w:sz w:val="22"/>
          <w:szCs w:val="22"/>
        </w:rPr>
        <w:t xml:space="preserve">Organization: Indian Space Research </w:t>
      </w:r>
      <w:proofErr w:type="spellStart"/>
      <w:r>
        <w:rPr>
          <w:sz w:val="22"/>
          <w:szCs w:val="22"/>
        </w:rPr>
        <w:t>Organisation</w:t>
      </w:r>
      <w:proofErr w:type="spellEnd"/>
      <w:r>
        <w:rPr>
          <w:sz w:val="22"/>
          <w:szCs w:val="22"/>
        </w:rPr>
        <w:t xml:space="preserve"> (ISRO)</w:t>
      </w:r>
    </w:p>
    <w:p w14:paraId="502AAF65" w14:textId="77777777" w:rsidR="00882E02" w:rsidRPr="00871EEC" w:rsidRDefault="00000000">
      <w:pPr>
        <w:spacing w:after="900"/>
        <w:jc w:val="center"/>
        <w:rPr>
          <w:lang w:val="fr-FR"/>
        </w:rPr>
      </w:pPr>
      <w:proofErr w:type="spellStart"/>
      <w:proofErr w:type="gramStart"/>
      <w:r w:rsidRPr="00871EEC">
        <w:rPr>
          <w:sz w:val="22"/>
          <w:szCs w:val="22"/>
          <w:lang w:val="fr-FR"/>
        </w:rPr>
        <w:t>Theme</w:t>
      </w:r>
      <w:proofErr w:type="spellEnd"/>
      <w:r w:rsidRPr="00871EEC">
        <w:rPr>
          <w:sz w:val="22"/>
          <w:szCs w:val="22"/>
          <w:lang w:val="fr-FR"/>
        </w:rPr>
        <w:t>:</w:t>
      </w:r>
      <w:proofErr w:type="gramEnd"/>
      <w:r w:rsidRPr="00871EEC">
        <w:rPr>
          <w:sz w:val="22"/>
          <w:szCs w:val="22"/>
          <w:lang w:val="fr-FR"/>
        </w:rPr>
        <w:t xml:space="preserve"> </w:t>
      </w:r>
      <w:proofErr w:type="spellStart"/>
      <w:r w:rsidRPr="00871EEC">
        <w:rPr>
          <w:sz w:val="22"/>
          <w:szCs w:val="22"/>
          <w:lang w:val="fr-FR"/>
        </w:rPr>
        <w:t>Disaster</w:t>
      </w:r>
      <w:proofErr w:type="spellEnd"/>
      <w:r w:rsidRPr="00871EEC">
        <w:rPr>
          <w:sz w:val="22"/>
          <w:szCs w:val="22"/>
          <w:lang w:val="fr-FR"/>
        </w:rPr>
        <w:t xml:space="preserve"> Management</w:t>
      </w:r>
    </w:p>
    <w:p w14:paraId="109783C5" w14:textId="77777777" w:rsidR="00882E02" w:rsidRPr="00871EEC" w:rsidRDefault="00000000">
      <w:pPr>
        <w:spacing w:after="40"/>
        <w:jc w:val="center"/>
        <w:rPr>
          <w:lang w:val="fr-FR"/>
        </w:rPr>
      </w:pPr>
      <w:r w:rsidRPr="00871EEC">
        <w:rPr>
          <w:sz w:val="20"/>
          <w:szCs w:val="20"/>
          <w:lang w:val="fr-FR"/>
        </w:rPr>
        <w:t xml:space="preserve">Document </w:t>
      </w:r>
      <w:proofErr w:type="gramStart"/>
      <w:r w:rsidRPr="00871EEC">
        <w:rPr>
          <w:sz w:val="20"/>
          <w:szCs w:val="20"/>
          <w:lang w:val="fr-FR"/>
        </w:rPr>
        <w:t>Version:</w:t>
      </w:r>
      <w:proofErr w:type="gramEnd"/>
      <w:r w:rsidRPr="00871EEC">
        <w:rPr>
          <w:sz w:val="20"/>
          <w:szCs w:val="20"/>
          <w:lang w:val="fr-FR"/>
        </w:rPr>
        <w:t xml:space="preserve"> 1.0</w:t>
      </w:r>
    </w:p>
    <w:p w14:paraId="1FA6DA62" w14:textId="77777777" w:rsidR="00882E02" w:rsidRDefault="00000000">
      <w:pPr>
        <w:spacing w:after="40"/>
        <w:jc w:val="center"/>
      </w:pPr>
      <w:r>
        <w:rPr>
          <w:sz w:val="20"/>
          <w:szCs w:val="20"/>
        </w:rPr>
        <w:t>Reference: ORCA SRS v1.1; ORCA HLD v1.0</w:t>
      </w:r>
    </w:p>
    <w:p w14:paraId="5F14B5D2" w14:textId="77777777" w:rsidR="00882E02" w:rsidRDefault="00000000">
      <w:pPr>
        <w:spacing w:after="40"/>
        <w:jc w:val="center"/>
      </w:pPr>
      <w:r>
        <w:rPr>
          <w:sz w:val="20"/>
          <w:szCs w:val="20"/>
        </w:rPr>
        <w:t>Prepared by: Aditya Raj Arora</w:t>
      </w:r>
    </w:p>
    <w:p w14:paraId="3890196C" w14:textId="77777777" w:rsidR="00882E02" w:rsidRDefault="00000000">
      <w:r>
        <w:br w:type="page"/>
      </w:r>
    </w:p>
    <w:p w14:paraId="0B2C1FCD" w14:textId="77777777" w:rsidR="00882E02" w:rsidRDefault="00000000">
      <w:pPr>
        <w:pStyle w:val="Heading1"/>
      </w:pPr>
      <w:bookmarkStart w:id="0" w:name="_Toc238912588"/>
      <w:r>
        <w:lastRenderedPageBreak/>
        <w:t>Document Control</w:t>
      </w:r>
      <w:bookmarkEnd w:id="0"/>
    </w:p>
    <w:p w14:paraId="36CCAD9A" w14:textId="77777777" w:rsidR="00882E02" w:rsidRDefault="00000000">
      <w:pPr>
        <w:pStyle w:val="Heading2"/>
      </w:pPr>
      <w:bookmarkStart w:id="1" w:name="_Toc238912589"/>
      <w:r>
        <w:t>Revision History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"/>
        <w:gridCol w:w="1453"/>
        <w:gridCol w:w="1817"/>
        <w:gridCol w:w="5354"/>
      </w:tblGrid>
      <w:tr w:rsidR="00882E02" w14:paraId="6E536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CB446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CDEA2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5DAB3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3C397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 of Change</w:t>
            </w:r>
          </w:p>
        </w:tc>
      </w:tr>
      <w:tr w:rsidR="00882E02" w14:paraId="6DC943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BDEFB" w14:textId="77777777" w:rsidR="00882E02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5FC35" w14:textId="77777777" w:rsidR="00882E02" w:rsidRDefault="00000000">
            <w:r>
              <w:rPr>
                <w:sz w:val="19"/>
                <w:szCs w:val="19"/>
              </w:rPr>
              <w:t>29 Aug 2026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9397F" w14:textId="77777777" w:rsidR="00882E02" w:rsidRDefault="00000000">
            <w:r>
              <w:rPr>
                <w:sz w:val="19"/>
                <w:szCs w:val="19"/>
              </w:rPr>
              <w:t>Aditya Raj Arora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F9879" w14:textId="77777777" w:rsidR="00882E02" w:rsidRDefault="00000000">
            <w:r>
              <w:rPr>
                <w:sz w:val="19"/>
                <w:szCs w:val="19"/>
              </w:rPr>
              <w:t>Initial Low-Level Design, developed against HLD v1.0.</w:t>
            </w:r>
          </w:p>
        </w:tc>
      </w:tr>
    </w:tbl>
    <w:p w14:paraId="5D3EEEFA" w14:textId="77777777" w:rsidR="00882E02" w:rsidRDefault="00882E02">
      <w:pPr>
        <w:spacing w:after="200"/>
      </w:pPr>
    </w:p>
    <w:p w14:paraId="5262C29D" w14:textId="77777777" w:rsidR="00882E02" w:rsidRDefault="00000000">
      <w:pPr>
        <w:pStyle w:val="Heading2"/>
      </w:pPr>
      <w:bookmarkStart w:id="2" w:name="_Toc238912590"/>
      <w:r>
        <w:t>Purpose of This Document</w:t>
      </w:r>
      <w:bookmarkEnd w:id="2"/>
    </w:p>
    <w:p w14:paraId="31D0DA0D" w14:textId="77777777" w:rsidR="00882E02" w:rsidRDefault="00000000">
      <w:pPr>
        <w:spacing w:after="160"/>
        <w:jc w:val="both"/>
      </w:pPr>
      <w:r>
        <w:t>This Low-Level Design (LLD) specifies internal module structure, class/function-level contracts, algorithms, and database schema for each component defined in the ORCA High-Level Design (HLD v1.0). It is the direct reference for implementation during Sprints 1–4 (SRS v1.1, Section 6.5).</w:t>
      </w:r>
    </w:p>
    <w:p w14:paraId="3449F678" w14:textId="77777777" w:rsidR="00882E02" w:rsidRDefault="00000000">
      <w:r>
        <w:br w:type="page"/>
      </w:r>
    </w:p>
    <w:p w14:paraId="148139F4" w14:textId="77777777" w:rsidR="00882E02" w:rsidRDefault="00000000">
      <w:pPr>
        <w:pStyle w:val="Heading1"/>
      </w:pPr>
      <w:bookmarkStart w:id="3" w:name="_Toc238912591"/>
      <w:r>
        <w:lastRenderedPageBreak/>
        <w:t>Table of Contents</w:t>
      </w:r>
      <w:bookmarkEnd w:id="3"/>
    </w:p>
    <w:p w14:paraId="3C990FBF" w14:textId="77777777" w:rsidR="00882E02" w:rsidRDefault="00000000">
      <w:pPr>
        <w:spacing w:after="160"/>
      </w:pPr>
      <w:r>
        <w:rPr>
          <w:i/>
          <w:iCs/>
          <w:color w:val="999999"/>
          <w:sz w:val="18"/>
          <w:szCs w:val="18"/>
        </w:rPr>
        <w:t>(Right-click below and select "Update Field" in Microsoft Word to populate the table of contents.)</w:t>
      </w:r>
    </w:p>
    <w:sdt>
      <w:sdtPr>
        <w:alias w:val="Table of Contents"/>
        <w:id w:val="-2053220752"/>
      </w:sdtPr>
      <w:sdtEndPr>
        <w:rPr>
          <w:rFonts w:cs="Calibri"/>
          <w:szCs w:val="21"/>
        </w:rPr>
      </w:sdtEndPr>
      <w:sdtContent>
        <w:p w14:paraId="56FDDE83" w14:textId="3C9D204E" w:rsidR="00871EEC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912588" w:history="1">
            <w:r w:rsidR="00871EEC" w:rsidRPr="00DE6F01">
              <w:rPr>
                <w:rStyle w:val="Hyperlink"/>
                <w:noProof/>
              </w:rPr>
              <w:t>Document Control</w:t>
            </w:r>
            <w:r w:rsidR="00871EEC">
              <w:rPr>
                <w:noProof/>
              </w:rPr>
              <w:tab/>
            </w:r>
            <w:r w:rsidR="00871EEC">
              <w:rPr>
                <w:noProof/>
              </w:rPr>
              <w:fldChar w:fldCharType="begin"/>
            </w:r>
            <w:r w:rsidR="00871EEC">
              <w:rPr>
                <w:noProof/>
              </w:rPr>
              <w:instrText xml:space="preserve"> PAGEREF _Toc238912588 \h </w:instrText>
            </w:r>
            <w:r w:rsidR="00871EEC">
              <w:rPr>
                <w:noProof/>
              </w:rPr>
            </w:r>
            <w:r w:rsidR="00871EEC">
              <w:rPr>
                <w:noProof/>
              </w:rPr>
              <w:fldChar w:fldCharType="separate"/>
            </w:r>
            <w:r w:rsidR="00871EEC">
              <w:rPr>
                <w:noProof/>
              </w:rPr>
              <w:t>2</w:t>
            </w:r>
            <w:r w:rsidR="00871EEC">
              <w:rPr>
                <w:noProof/>
              </w:rPr>
              <w:fldChar w:fldCharType="end"/>
            </w:r>
          </w:hyperlink>
        </w:p>
        <w:p w14:paraId="644E3668" w14:textId="1157DC6D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589" w:history="1">
            <w:r w:rsidRPr="00DE6F01">
              <w:rPr>
                <w:rStyle w:val="Hyperlink"/>
                <w:noProof/>
              </w:rPr>
              <w:t>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78A266C" w14:textId="63A46836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590" w:history="1">
            <w:r w:rsidRPr="00DE6F01">
              <w:rPr>
                <w:rStyle w:val="Hyperlink"/>
                <w:noProof/>
              </w:rPr>
              <w:t>Purpose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9F0D3A0" w14:textId="437D023E" w:rsidR="00871EEC" w:rsidRDefault="00871EE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912591" w:history="1">
            <w:r w:rsidRPr="00DE6F01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F38B86" w14:textId="0288972A" w:rsidR="00871EEC" w:rsidRDefault="00871EE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912592" w:history="1">
            <w:r w:rsidRPr="00DE6F01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3C6AD2" w14:textId="4317B4F8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593" w:history="1">
            <w:r w:rsidRPr="00DE6F01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DADDA4" w14:textId="6062839C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594" w:history="1">
            <w:r w:rsidRPr="00DE6F01">
              <w:rPr>
                <w:rStyle w:val="Hyperlink"/>
                <w:noProof/>
              </w:rPr>
              <w:t>1.2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75D73D" w14:textId="7F064876" w:rsidR="00871EEC" w:rsidRDefault="00871EE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912595" w:history="1">
            <w:r w:rsidRPr="00DE6F01">
              <w:rPr>
                <w:rStyle w:val="Hyperlink"/>
                <w:noProof/>
              </w:rPr>
              <w:t>2. Module-Level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CEFFFA" w14:textId="1B8D508C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596" w:history="1">
            <w:r w:rsidRPr="00DE6F01">
              <w:rPr>
                <w:rStyle w:val="Hyperlink"/>
                <w:noProof/>
              </w:rPr>
              <w:t>2.1 Bhashini Integration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3ED1DF" w14:textId="1BBD9FF6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597" w:history="1">
            <w:r w:rsidRPr="00DE6F01">
              <w:rPr>
                <w:rStyle w:val="Hyperlink"/>
                <w:noProof/>
              </w:rPr>
              <w:t>2.2 Planner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060665" w14:textId="3FD8EB5F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598" w:history="1">
            <w:r w:rsidRPr="00DE6F01">
              <w:rPr>
                <w:rStyle w:val="Hyperlink"/>
                <w:noProof/>
              </w:rPr>
              <w:t>2.3 Weather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3014E1" w14:textId="163E2146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599" w:history="1">
            <w:r w:rsidRPr="00DE6F01">
              <w:rPr>
                <w:rStyle w:val="Hyperlink"/>
                <w:noProof/>
              </w:rPr>
              <w:t>2.4 Ocean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9DBA75" w14:textId="597EDC54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600" w:history="1">
            <w:r w:rsidRPr="00DE6F01">
              <w:rPr>
                <w:rStyle w:val="Hyperlink"/>
                <w:noProof/>
              </w:rPr>
              <w:t>2.5 Geofencing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06CF42" w14:textId="4DFB7E54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601" w:history="1">
            <w:r w:rsidRPr="00DE6F01">
              <w:rPr>
                <w:rStyle w:val="Hyperlink"/>
                <w:noProof/>
              </w:rPr>
              <w:t>2.6 Risk / Safety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49C5A8" w14:textId="24D57751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602" w:history="1">
            <w:r w:rsidRPr="00DE6F01">
              <w:rPr>
                <w:rStyle w:val="Hyperlink"/>
                <w:noProof/>
              </w:rPr>
              <w:t>2.7 Synthesis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309E17" w14:textId="71AACE5C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603" w:history="1">
            <w:r w:rsidRPr="00DE6F01">
              <w:rPr>
                <w:rStyle w:val="Hyperlink"/>
                <w:noProof/>
              </w:rPr>
              <w:t>2.8 FastAPI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2DC3F3" w14:textId="79E4837D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604" w:history="1">
            <w:r w:rsidRPr="00DE6F01">
              <w:rPr>
                <w:rStyle w:val="Hyperlink"/>
                <w:noProof/>
              </w:rPr>
              <w:t>2.9 Data Access Layer (Adapters)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C33B30" w14:textId="4FEE559C" w:rsidR="00871EEC" w:rsidRDefault="00871EE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912605" w:history="1">
            <w:r w:rsidRPr="00DE6F01">
              <w:rPr>
                <w:rStyle w:val="Hyperlink"/>
                <w:noProof/>
              </w:rPr>
              <w:t>3.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C2684C" w14:textId="795CE70B" w:rsidR="00871EEC" w:rsidRDefault="00871EE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912606" w:history="1">
            <w:r w:rsidRPr="00DE6F01">
              <w:rPr>
                <w:rStyle w:val="Hyperlink"/>
                <w:noProof/>
              </w:rPr>
              <w:t>4. Core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27E682" w14:textId="555085A8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607" w:history="1">
            <w:r w:rsidRPr="00DE6F01">
              <w:rPr>
                <w:rStyle w:val="Hyperlink"/>
                <w:noProof/>
              </w:rPr>
              <w:t>4.1 Planner Agent — Query Decomposition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C2B3DD" w14:textId="4679D59D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608" w:history="1">
            <w:r w:rsidRPr="00DE6F01">
              <w:rPr>
                <w:rStyle w:val="Hyperlink"/>
                <w:noProof/>
              </w:rPr>
              <w:t>4.2 Risk / Safety Agent — Verdict Combination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7AE652" w14:textId="121B2E34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609" w:history="1">
            <w:r w:rsidRPr="00DE6F01">
              <w:rPr>
                <w:rStyle w:val="Hyperlink"/>
                <w:noProof/>
              </w:rPr>
              <w:t>4.3 Ocean Agent — Nearest-PFZ Distance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E2CB1A" w14:textId="177F40F6" w:rsidR="00871EEC" w:rsidRDefault="00871EE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912610" w:history="1">
            <w:r w:rsidRPr="00DE6F01">
              <w:rPr>
                <w:rStyle w:val="Hyperlink"/>
                <w:noProof/>
              </w:rPr>
              <w:t>5. Detailed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969330" w14:textId="7C840277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611" w:history="1">
            <w:r w:rsidRPr="00DE6F01">
              <w:rPr>
                <w:rStyle w:val="Hyperlink"/>
                <w:noProof/>
              </w:rPr>
              <w:t>5.1 POST /api/v1/session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998442" w14:textId="3F9B6C3F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612" w:history="1">
            <w:r w:rsidRPr="00DE6F01">
              <w:rPr>
                <w:rStyle w:val="Hyperlink"/>
                <w:noProof/>
              </w:rPr>
              <w:t>5.2 WS /ws/v1/query/{session_id}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73C06C" w14:textId="01F3826C" w:rsidR="00871EEC" w:rsidRDefault="00871E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912613" w:history="1">
            <w:r w:rsidRPr="00DE6F01">
              <w:rPr>
                <w:rStyle w:val="Hyperlink"/>
                <w:noProof/>
              </w:rPr>
              <w:t>5.3 POST /api/v1/query/{session_id}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A9F787" w14:textId="0C8DF616" w:rsidR="00871EEC" w:rsidRDefault="00871EE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912614" w:history="1">
            <w:r w:rsidRPr="00DE6F01">
              <w:rPr>
                <w:rStyle w:val="Hyperlink"/>
                <w:noProof/>
              </w:rPr>
              <w:t>6. Error Handling and Resilience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89DF78" w14:textId="050788D2" w:rsidR="00871EEC" w:rsidRDefault="00871EE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912615" w:history="1">
            <w:r w:rsidRPr="00DE6F01">
              <w:rPr>
                <w:rStyle w:val="Hyperlink"/>
                <w:noProof/>
              </w:rPr>
              <w:t>7. Traceability to HLD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84EC7DF" w14:textId="01DB6409" w:rsidR="00871EEC" w:rsidRDefault="00871EE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912616" w:history="1">
            <w:r w:rsidRPr="00DE6F01">
              <w:rPr>
                <w:rStyle w:val="Hyperlink"/>
                <w:noProof/>
              </w:rPr>
              <w:t>8. Document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_Toc238912616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156A893" w14:textId="77777777" w:rsidR="00882E02" w:rsidRDefault="00000000">
          <w:r>
            <w:fldChar w:fldCharType="end"/>
          </w:r>
        </w:p>
      </w:sdtContent>
    </w:sdt>
    <w:p w14:paraId="548E0530" w14:textId="77777777" w:rsidR="00882E02" w:rsidRDefault="00000000">
      <w:r>
        <w:br w:type="page"/>
      </w:r>
    </w:p>
    <w:p w14:paraId="6769F0F4" w14:textId="77777777" w:rsidR="00882E02" w:rsidRDefault="00000000">
      <w:pPr>
        <w:pStyle w:val="Heading1"/>
      </w:pPr>
      <w:bookmarkStart w:id="4" w:name="_Toc238912592"/>
      <w:r>
        <w:lastRenderedPageBreak/>
        <w:t>1. Introduction</w:t>
      </w:r>
      <w:bookmarkEnd w:id="4"/>
    </w:p>
    <w:p w14:paraId="664DBDC5" w14:textId="77777777" w:rsidR="00882E02" w:rsidRDefault="00000000">
      <w:pPr>
        <w:pStyle w:val="Heading2"/>
      </w:pPr>
      <w:bookmarkStart w:id="5" w:name="_Toc238912593"/>
      <w:r>
        <w:t>1.1 Purpose</w:t>
      </w:r>
      <w:bookmarkEnd w:id="5"/>
    </w:p>
    <w:p w14:paraId="4F761571" w14:textId="77777777" w:rsidR="00882E02" w:rsidRDefault="00000000">
      <w:pPr>
        <w:spacing w:after="160"/>
        <w:jc w:val="both"/>
      </w:pPr>
      <w:r>
        <w:t xml:space="preserve">This document translates each HLD component into implementable detail: class responsibilities, method signatures, request/response payloads, database DDL, and the two core decision algorithms (query decomposition and risk-verdict combination) that most directly determine correct system </w:t>
      </w:r>
      <w:proofErr w:type="spellStart"/>
      <w:r>
        <w:t>behaviour</w:t>
      </w:r>
      <w:proofErr w:type="spellEnd"/>
      <w:r>
        <w:t>.</w:t>
      </w:r>
    </w:p>
    <w:p w14:paraId="002178F4" w14:textId="77777777" w:rsidR="00882E02" w:rsidRDefault="00000000">
      <w:pPr>
        <w:pStyle w:val="Heading2"/>
      </w:pPr>
      <w:bookmarkStart w:id="6" w:name="_Toc238912594"/>
      <w:r>
        <w:t>1.2 References</w:t>
      </w:r>
      <w:bookmarkEnd w:id="6"/>
    </w:p>
    <w:p w14:paraId="1F29E782" w14:textId="77777777" w:rsidR="00882E02" w:rsidRDefault="00000000">
      <w:pPr>
        <w:pStyle w:val="ListParagraph"/>
        <w:numPr>
          <w:ilvl w:val="0"/>
          <w:numId w:val="2"/>
        </w:numPr>
        <w:spacing w:after="80"/>
      </w:pPr>
      <w:r>
        <w:t>ORCA Software Requirements Specification, Version 1.1.</w:t>
      </w:r>
    </w:p>
    <w:p w14:paraId="25A328EB" w14:textId="77777777" w:rsidR="00882E02" w:rsidRDefault="00000000">
      <w:pPr>
        <w:pStyle w:val="ListParagraph"/>
        <w:numPr>
          <w:ilvl w:val="0"/>
          <w:numId w:val="2"/>
        </w:numPr>
        <w:spacing w:after="80"/>
      </w:pPr>
      <w:r>
        <w:t>ORCA High-Level Design, Version 1.0.</w:t>
      </w:r>
    </w:p>
    <w:p w14:paraId="7F657431" w14:textId="77777777" w:rsidR="00882E02" w:rsidRDefault="00000000">
      <w:r>
        <w:br w:type="page"/>
      </w:r>
    </w:p>
    <w:p w14:paraId="72277E2C" w14:textId="77777777" w:rsidR="00882E02" w:rsidRDefault="00000000">
      <w:pPr>
        <w:pStyle w:val="Heading1"/>
      </w:pPr>
      <w:bookmarkStart w:id="7" w:name="_Toc238912595"/>
      <w:r>
        <w:lastRenderedPageBreak/>
        <w:t>2. Module-Level Design</w:t>
      </w:r>
      <w:bookmarkEnd w:id="7"/>
    </w:p>
    <w:p w14:paraId="70206048" w14:textId="77777777" w:rsidR="00882E02" w:rsidRDefault="00000000">
      <w:pPr>
        <w:pStyle w:val="Heading2"/>
      </w:pPr>
      <w:bookmarkStart w:id="8" w:name="_Toc238912596"/>
      <w:r>
        <w:t>2.1 Bhashini Integration Module</w:t>
      </w:r>
      <w:bookmarkEnd w:id="8"/>
    </w:p>
    <w:p w14:paraId="251AA591" w14:textId="77777777" w:rsidR="00882E02" w:rsidRDefault="00000000">
      <w:pPr>
        <w:spacing w:after="160"/>
        <w:jc w:val="both"/>
      </w:pPr>
      <w:r>
        <w:rPr>
          <w:i/>
          <w:iCs/>
          <w:color w:val="666666"/>
        </w:rPr>
        <w:t>Implements FR-LANG-1 to FR-LANG-6</w:t>
      </w:r>
    </w:p>
    <w:p w14:paraId="0A4E6573" w14:textId="77777777" w:rsidR="00882E02" w:rsidRDefault="00000000">
      <w:pPr>
        <w:spacing w:after="160"/>
        <w:jc w:val="both"/>
      </w:pPr>
      <w:r>
        <w:t>Wraps the Bhashini API to provide ASR, language identification, and TTS behind a single internal interface, isolating the rest of the system from Bhashini-specific request/response formats.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161ED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96A1F9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BhashiniClient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39D0CC50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transcribe(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audio_bytes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bytes)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TranscriptResult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1A3AE079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"""Returns transcript text + detected language code."""</w:t>
            </w:r>
          </w:p>
          <w:p w14:paraId="5FC2396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9210E24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synthesize(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text: str, language: str) -&gt; bytes:</w:t>
            </w:r>
          </w:p>
          <w:p w14:paraId="4428603B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"""Returns TTS audio bytes in the given language."""</w:t>
            </w:r>
          </w:p>
          <w:p w14:paraId="5C00998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E0E2DE1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detect_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language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text: str) -&gt; str:</w:t>
            </w:r>
          </w:p>
          <w:p w14:paraId="2102CACF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"""Used when input is typed text rather than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voice."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""</w:t>
            </w:r>
          </w:p>
          <w:p w14:paraId="032B384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C1A9D70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@dataclass</w:t>
            </w:r>
          </w:p>
          <w:p w14:paraId="14169A86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TranscriptResult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4232C01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text: str</w:t>
            </w:r>
          </w:p>
          <w:p w14:paraId="2FFF77F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language_code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</w:t>
            </w:r>
          </w:p>
          <w:p w14:paraId="76AAEBA4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confidence: float</w:t>
            </w:r>
          </w:p>
        </w:tc>
      </w:tr>
    </w:tbl>
    <w:p w14:paraId="3946D795" w14:textId="77777777" w:rsidR="00882E02" w:rsidRDefault="00882E0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22"/>
      </w:tblGrid>
      <w:tr w:rsidR="00882E02" w14:paraId="18AE7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93183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D6C3E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82E02" w14:paraId="611F2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A38D8" w14:textId="77777777" w:rsidR="00882E02" w:rsidRDefault="00000000">
            <w:proofErr w:type="gramStart"/>
            <w:r>
              <w:rPr>
                <w:sz w:val="19"/>
                <w:szCs w:val="19"/>
              </w:rPr>
              <w:t>transcribe(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3C08F" w14:textId="77777777" w:rsidR="00882E02" w:rsidRDefault="00000000">
            <w:r>
              <w:rPr>
                <w:sz w:val="19"/>
                <w:szCs w:val="19"/>
              </w:rPr>
              <w:t xml:space="preserve">Sends raw audio to Bhashini ASR endpoint; returns </w:t>
            </w:r>
            <w:proofErr w:type="spellStart"/>
            <w:r>
              <w:rPr>
                <w:sz w:val="19"/>
                <w:szCs w:val="19"/>
              </w:rPr>
              <w:t>TranscriptResult</w:t>
            </w:r>
            <w:proofErr w:type="spellEnd"/>
            <w:r>
              <w:rPr>
                <w:sz w:val="19"/>
                <w:szCs w:val="19"/>
              </w:rPr>
              <w:t xml:space="preserve">. On failure, raises </w:t>
            </w:r>
            <w:proofErr w:type="spellStart"/>
            <w:r>
              <w:rPr>
                <w:sz w:val="19"/>
                <w:szCs w:val="19"/>
              </w:rPr>
              <w:t>BhashiniUnavailableError</w:t>
            </w:r>
            <w:proofErr w:type="spellEnd"/>
            <w:r>
              <w:rPr>
                <w:sz w:val="19"/>
                <w:szCs w:val="19"/>
              </w:rPr>
              <w:t>, caught by the Gateway to trigger the FR-LANG-6 fallback message.</w:t>
            </w:r>
          </w:p>
        </w:tc>
      </w:tr>
      <w:tr w:rsidR="00882E02" w14:paraId="587D6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16F70" w14:textId="77777777" w:rsidR="00882E02" w:rsidRDefault="00000000">
            <w:proofErr w:type="gramStart"/>
            <w:r>
              <w:rPr>
                <w:sz w:val="19"/>
                <w:szCs w:val="19"/>
              </w:rPr>
              <w:t>synthesize(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CD17D" w14:textId="77777777" w:rsidR="00882E02" w:rsidRDefault="00000000">
            <w:r>
              <w:rPr>
                <w:sz w:val="19"/>
                <w:szCs w:val="19"/>
              </w:rPr>
              <w:t>Sends final response text + target language to Bhashini TTS endpoint; returns playable audio bytes.</w:t>
            </w:r>
          </w:p>
        </w:tc>
      </w:tr>
      <w:tr w:rsidR="00882E02" w14:paraId="60BE66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22076" w14:textId="77777777" w:rsidR="00882E02" w:rsidRDefault="00000000">
            <w:proofErr w:type="spellStart"/>
            <w:r>
              <w:rPr>
                <w:sz w:val="19"/>
                <w:szCs w:val="19"/>
              </w:rPr>
              <w:t>detect_</w:t>
            </w:r>
            <w:proofErr w:type="gramStart"/>
            <w:r>
              <w:rPr>
                <w:sz w:val="19"/>
                <w:szCs w:val="19"/>
              </w:rPr>
              <w:t>language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44602" w14:textId="77777777" w:rsidR="00882E02" w:rsidRDefault="00000000">
            <w:r>
              <w:rPr>
                <w:sz w:val="19"/>
                <w:szCs w:val="19"/>
              </w:rPr>
              <w:t>Used for typed-text queries where ASR is not involved; still required so FR-LANG-2 holds for both input modes.</w:t>
            </w:r>
          </w:p>
        </w:tc>
      </w:tr>
    </w:tbl>
    <w:p w14:paraId="037CDF3E" w14:textId="77777777" w:rsidR="00882E02" w:rsidRDefault="00882E02">
      <w:pPr>
        <w:spacing w:after="160"/>
      </w:pPr>
    </w:p>
    <w:p w14:paraId="688CEE6A" w14:textId="77777777" w:rsidR="00882E02" w:rsidRDefault="00000000">
      <w:pPr>
        <w:spacing w:after="160"/>
        <w:jc w:val="both"/>
      </w:pPr>
      <w:r>
        <w:t xml:space="preserve">Design note: </w:t>
      </w:r>
      <w:proofErr w:type="spellStart"/>
      <w:r>
        <w:t>BhashiniClient</w:t>
      </w:r>
      <w:proofErr w:type="spellEnd"/>
      <w:r>
        <w:t xml:space="preserve"> is the only module permitted to import the Bhashini SDK/HTTP client directly (Data Access Layer principle, HLD Section </w:t>
      </w:r>
      <w:proofErr w:type="gramStart"/>
      <w:r>
        <w:t>2.1) —</w:t>
      </w:r>
      <w:proofErr w:type="gramEnd"/>
      <w:r>
        <w:t xml:space="preserve"> no agent calls Bhashini directly.</w:t>
      </w:r>
    </w:p>
    <w:p w14:paraId="01A34EC0" w14:textId="77777777" w:rsidR="00882E02" w:rsidRDefault="00000000">
      <w:pPr>
        <w:pStyle w:val="Heading2"/>
      </w:pPr>
      <w:bookmarkStart w:id="9" w:name="_Toc238912597"/>
      <w:r>
        <w:t>2.2 Planner Agent</w:t>
      </w:r>
      <w:bookmarkEnd w:id="9"/>
    </w:p>
    <w:p w14:paraId="7110C0FD" w14:textId="77777777" w:rsidR="00882E02" w:rsidRDefault="00000000">
      <w:pPr>
        <w:spacing w:after="160"/>
        <w:jc w:val="both"/>
      </w:pPr>
      <w:r>
        <w:rPr>
          <w:i/>
          <w:iCs/>
          <w:color w:val="666666"/>
        </w:rPr>
        <w:t>Implements FR-PLAN-1 to FR-PLAN-5</w:t>
      </w:r>
    </w:p>
    <w:p w14:paraId="2AC88E51" w14:textId="77777777" w:rsidR="00882E02" w:rsidRDefault="00000000">
      <w:pPr>
        <w:spacing w:after="160"/>
        <w:jc w:val="both"/>
      </w:pPr>
      <w:r>
        <w:t>Decomposes a query into sub-tasks, determines which specialist agent(s) to invoke, and maintains multi-turn context. See Section 4.1 for the full decomposition algorithm and Figure 1 for its flowchart.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31707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0887B9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PlannerAgent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414BBD4B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plan(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query: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NormalizedQuery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context: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ConversationContext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ExecutionPlan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11A9AE1B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"""Returns ordered list of agent invocations to perform."""</w:t>
            </w:r>
          </w:p>
          <w:p w14:paraId="3588FCB4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353566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extract_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entities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query: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NormalizedQuery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QueryEntities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0F25FB5F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"""Extracts location, time window, and intent keywords."""</w:t>
            </w:r>
          </w:p>
          <w:p w14:paraId="3F29121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5A837D4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@dataclass</w:t>
            </w:r>
          </w:p>
          <w:p w14:paraId="4172855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ExecutionPlan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61719BA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invocations: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AgentInvocationRequest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]</w:t>
            </w:r>
          </w:p>
          <w:p w14:paraId="5E6DB2C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trace: list[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str]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# human-readable decisions, for FR-PLAN-4</w:t>
            </w:r>
          </w:p>
        </w:tc>
      </w:tr>
    </w:tbl>
    <w:p w14:paraId="43848463" w14:textId="77777777" w:rsidR="00882E02" w:rsidRDefault="00882E0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8098"/>
      </w:tblGrid>
      <w:tr w:rsidR="00882E02" w14:paraId="3F8A4C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79C63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7544F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82E02" w14:paraId="6EC20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35A8D" w14:textId="77777777" w:rsidR="00882E02" w:rsidRDefault="00000000">
            <w:proofErr w:type="gramStart"/>
            <w:r>
              <w:rPr>
                <w:sz w:val="19"/>
                <w:szCs w:val="19"/>
              </w:rPr>
              <w:t>plan(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5A25A" w14:textId="77777777" w:rsidR="00882E02" w:rsidRDefault="00000000">
            <w:r>
              <w:rPr>
                <w:sz w:val="19"/>
                <w:szCs w:val="19"/>
              </w:rPr>
              <w:t xml:space="preserve">Core entry point; implements the decision tree in Section 4.1. Reads/updates </w:t>
            </w:r>
            <w:proofErr w:type="spellStart"/>
            <w:r>
              <w:rPr>
                <w:sz w:val="19"/>
                <w:szCs w:val="19"/>
              </w:rPr>
              <w:t>ConversationContext</w:t>
            </w:r>
            <w:proofErr w:type="spellEnd"/>
            <w:r>
              <w:rPr>
                <w:sz w:val="19"/>
                <w:szCs w:val="19"/>
              </w:rPr>
              <w:t xml:space="preserve"> so follow-up queries (FR-PLAN-5) resolve pronouns/omitted location against prior turns.</w:t>
            </w:r>
          </w:p>
        </w:tc>
      </w:tr>
      <w:tr w:rsidR="00882E02" w14:paraId="4D957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91813" w14:textId="77777777" w:rsidR="00882E02" w:rsidRDefault="00000000">
            <w:proofErr w:type="spellStart"/>
            <w:r>
              <w:rPr>
                <w:sz w:val="19"/>
                <w:szCs w:val="19"/>
              </w:rPr>
              <w:t>extract_</w:t>
            </w:r>
            <w:proofErr w:type="gramStart"/>
            <w:r>
              <w:rPr>
                <w:sz w:val="19"/>
                <w:szCs w:val="19"/>
              </w:rPr>
              <w:t>entities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D5012" w14:textId="77777777" w:rsidR="00882E02" w:rsidRDefault="00000000">
            <w:r>
              <w:rPr>
                <w:sz w:val="19"/>
                <w:szCs w:val="19"/>
              </w:rPr>
              <w:t>Uses the LLM provider (function-calling) to extract structured entities from free-text query; low-confidence extractions trigger a clarifying question rather than a guess.</w:t>
            </w:r>
          </w:p>
        </w:tc>
      </w:tr>
    </w:tbl>
    <w:p w14:paraId="7A9260F9" w14:textId="77777777" w:rsidR="00882E02" w:rsidRDefault="00882E02">
      <w:pPr>
        <w:spacing w:after="160"/>
      </w:pPr>
    </w:p>
    <w:p w14:paraId="5C9F3920" w14:textId="77777777" w:rsidR="00882E02" w:rsidRDefault="00000000">
      <w:pPr>
        <w:pStyle w:val="Heading2"/>
      </w:pPr>
      <w:bookmarkStart w:id="10" w:name="_Toc238912598"/>
      <w:r>
        <w:t>2.3 Weather Agent</w:t>
      </w:r>
      <w:bookmarkEnd w:id="10"/>
    </w:p>
    <w:p w14:paraId="635F6673" w14:textId="77777777" w:rsidR="00882E02" w:rsidRDefault="00000000">
      <w:pPr>
        <w:spacing w:after="160"/>
        <w:jc w:val="both"/>
      </w:pPr>
      <w:r>
        <w:rPr>
          <w:i/>
          <w:iCs/>
          <w:color w:val="666666"/>
        </w:rPr>
        <w:t>Implements FR-WX-1 to FR-WX-4</w:t>
      </w:r>
    </w:p>
    <w:p w14:paraId="5DEA4435" w14:textId="77777777" w:rsidR="00882E02" w:rsidRDefault="00000000">
      <w:pPr>
        <w:spacing w:after="160"/>
        <w:jc w:val="both"/>
      </w:pPr>
      <w:r>
        <w:t>Retrieves current conditions, forecasts, and active alerts for a location/time window via the Data Access Layer.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4A4FF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479DCF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WeatherAgent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797E185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conditions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location: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LatLon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window: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TimeWindow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WeatherResult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7579A5E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"""Returns wind, wave height, precipitation, visibility, and any active alerts."""</w:t>
            </w:r>
          </w:p>
          <w:p w14:paraId="56DDEA4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A71868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@dataclass</w:t>
            </w:r>
          </w:p>
          <w:p w14:paraId="1042AFA1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WeatherResult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69586B0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wind_speed_kmh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float</w:t>
            </w:r>
          </w:p>
          <w:p w14:paraId="000E1C6C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wave_height_m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float</w:t>
            </w:r>
          </w:p>
          <w:p w14:paraId="386515E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active_alerts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list[str]</w:t>
            </w:r>
          </w:p>
          <w:p w14:paraId="19062161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data_timestamp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datetime</w:t>
            </w:r>
          </w:p>
          <w:p w14:paraId="1B3B3AE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status: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Literal[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'ok', 'unavailable']</w:t>
            </w:r>
          </w:p>
        </w:tc>
      </w:tr>
    </w:tbl>
    <w:p w14:paraId="77E096CE" w14:textId="77777777" w:rsidR="00882E02" w:rsidRDefault="00882E0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8165"/>
      </w:tblGrid>
      <w:tr w:rsidR="00882E02" w14:paraId="4958F6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6576A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48401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82E02" w14:paraId="49B62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23D75" w14:textId="77777777" w:rsidR="00882E02" w:rsidRDefault="00000000">
            <w:proofErr w:type="spellStart"/>
            <w:r>
              <w:rPr>
                <w:sz w:val="19"/>
                <w:szCs w:val="19"/>
              </w:rPr>
              <w:t>get_</w:t>
            </w:r>
            <w:proofErr w:type="gramStart"/>
            <w:r>
              <w:rPr>
                <w:sz w:val="19"/>
                <w:szCs w:val="19"/>
              </w:rPr>
              <w:t>conditions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C9B14" w14:textId="77777777" w:rsidR="00882E02" w:rsidRDefault="00000000">
            <w:r>
              <w:rPr>
                <w:sz w:val="19"/>
                <w:szCs w:val="19"/>
              </w:rPr>
              <w:t xml:space="preserve">Delegates the actual HTTP call to </w:t>
            </w:r>
            <w:proofErr w:type="spellStart"/>
            <w:r>
              <w:rPr>
                <w:sz w:val="19"/>
                <w:szCs w:val="19"/>
              </w:rPr>
              <w:t>WeatherDataAdapter</w:t>
            </w:r>
            <w:proofErr w:type="spellEnd"/>
            <w:r>
              <w:rPr>
                <w:sz w:val="19"/>
                <w:szCs w:val="19"/>
              </w:rPr>
              <w:t xml:space="preserve"> (Section 2.9); on adapter failure, </w:t>
            </w:r>
            <w:proofErr w:type="gramStart"/>
            <w:r>
              <w:rPr>
                <w:sz w:val="19"/>
                <w:szCs w:val="19"/>
              </w:rPr>
              <w:t>returns</w:t>
            </w:r>
            <w:proofErr w:type="gramEnd"/>
            <w:r>
              <w:rPr>
                <w:sz w:val="19"/>
                <w:szCs w:val="19"/>
              </w:rPr>
              <w:t xml:space="preserve"> status='unavailable' rather than raising, per FR-WX-4.</w:t>
            </w:r>
          </w:p>
        </w:tc>
      </w:tr>
    </w:tbl>
    <w:p w14:paraId="6BCBA9E0" w14:textId="77777777" w:rsidR="00882E02" w:rsidRDefault="00882E02">
      <w:pPr>
        <w:spacing w:after="160"/>
      </w:pPr>
    </w:p>
    <w:p w14:paraId="7F40E8C9" w14:textId="77777777" w:rsidR="00882E02" w:rsidRDefault="00000000">
      <w:pPr>
        <w:pStyle w:val="Heading2"/>
      </w:pPr>
      <w:bookmarkStart w:id="11" w:name="_Toc238912599"/>
      <w:r>
        <w:t>2.4 Ocean Agent</w:t>
      </w:r>
      <w:bookmarkEnd w:id="11"/>
    </w:p>
    <w:p w14:paraId="782F754E" w14:textId="77777777" w:rsidR="00882E02" w:rsidRDefault="00000000">
      <w:pPr>
        <w:spacing w:after="160"/>
        <w:jc w:val="both"/>
      </w:pPr>
      <w:r>
        <w:rPr>
          <w:i/>
          <w:iCs/>
          <w:color w:val="666666"/>
        </w:rPr>
        <w:t>Implements FR-OCEAN-1 to FR-OCEAN-4</w:t>
      </w:r>
    </w:p>
    <w:p w14:paraId="4FB42F24" w14:textId="77777777" w:rsidR="00882E02" w:rsidRDefault="00000000">
      <w:pPr>
        <w:spacing w:after="160"/>
        <w:jc w:val="both"/>
      </w:pPr>
      <w:r>
        <w:t>Retrieves Potential Fishing Zone and oceanographic data via the Data Access Layer, and computes proximity to the queried location.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7D41D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815104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OceanAgent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520DF79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get_nearest_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pfz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location: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LatLon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PFZResult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7CE066B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"""Returns nearest PFZ centroid,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distance_km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bearing_deg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and data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age."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""</w:t>
            </w:r>
          </w:p>
          <w:p w14:paraId="47D0AAC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B33A420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get_ocean_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parameters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location: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LatLon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OceanParams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772C3CAF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"""Returns SST and chlorophyll concentration where published."""</w:t>
            </w:r>
          </w:p>
          <w:p w14:paraId="7720F65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6974FAE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@dataclass</w:t>
            </w:r>
          </w:p>
          <w:p w14:paraId="35D8AB9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PFZResult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543B907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centroid: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LatLon</w:t>
            </w:r>
            <w:proofErr w:type="spellEnd"/>
          </w:p>
          <w:p w14:paraId="0C22833F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distance_km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float</w:t>
            </w:r>
          </w:p>
          <w:p w14:paraId="2311C315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bearing_deg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float</w:t>
            </w:r>
          </w:p>
          <w:p w14:paraId="7B75C32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data_timestamp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datetime</w:t>
            </w:r>
          </w:p>
          <w:p w14:paraId="6FCBECA1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is_stale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bool   # FR-OCEAN-4</w:t>
            </w:r>
          </w:p>
        </w:tc>
      </w:tr>
    </w:tbl>
    <w:p w14:paraId="610757B4" w14:textId="77777777" w:rsidR="00882E02" w:rsidRDefault="00882E0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2"/>
        <w:gridCol w:w="7516"/>
      </w:tblGrid>
      <w:tr w:rsidR="00882E02" w14:paraId="6B978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C8169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D7DFF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82E02" w14:paraId="5DBC9D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06E67" w14:textId="77777777" w:rsidR="00882E02" w:rsidRDefault="00000000">
            <w:proofErr w:type="spellStart"/>
            <w:r>
              <w:rPr>
                <w:sz w:val="19"/>
                <w:szCs w:val="19"/>
              </w:rPr>
              <w:t>get_nearest_</w:t>
            </w:r>
            <w:proofErr w:type="gramStart"/>
            <w:r>
              <w:rPr>
                <w:sz w:val="19"/>
                <w:szCs w:val="19"/>
              </w:rPr>
              <w:t>pfz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83C43" w14:textId="77777777" w:rsidR="00882E02" w:rsidRDefault="00000000">
            <w:r>
              <w:rPr>
                <w:sz w:val="19"/>
                <w:szCs w:val="19"/>
              </w:rPr>
              <w:t>Uses the haversine formula (Section 4.3) against all currently published PFZ centroids to find the minimum-distance zone.</w:t>
            </w:r>
          </w:p>
        </w:tc>
      </w:tr>
      <w:tr w:rsidR="00882E02" w14:paraId="4A61DA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F6612" w14:textId="77777777" w:rsidR="00882E02" w:rsidRDefault="00000000">
            <w:proofErr w:type="spellStart"/>
            <w:r>
              <w:rPr>
                <w:sz w:val="19"/>
                <w:szCs w:val="19"/>
              </w:rPr>
              <w:lastRenderedPageBreak/>
              <w:t>get_ocean_</w:t>
            </w:r>
            <w:proofErr w:type="gramStart"/>
            <w:r>
              <w:rPr>
                <w:sz w:val="19"/>
                <w:szCs w:val="19"/>
              </w:rPr>
              <w:t>parameters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B7FC8" w14:textId="77777777" w:rsidR="00882E02" w:rsidRDefault="00000000">
            <w:r>
              <w:rPr>
                <w:sz w:val="19"/>
                <w:szCs w:val="19"/>
              </w:rPr>
              <w:t xml:space="preserve">Returns </w:t>
            </w:r>
            <w:proofErr w:type="gramStart"/>
            <w:r>
              <w:rPr>
                <w:sz w:val="19"/>
                <w:szCs w:val="19"/>
              </w:rPr>
              <w:t>None</w:t>
            </w:r>
            <w:proofErr w:type="gramEnd"/>
            <w:r>
              <w:rPr>
                <w:sz w:val="19"/>
                <w:szCs w:val="19"/>
              </w:rPr>
              <w:t xml:space="preserve"> fields (not fabricated values) for any parameter not published for the queried region.</w:t>
            </w:r>
          </w:p>
        </w:tc>
      </w:tr>
    </w:tbl>
    <w:p w14:paraId="271488DA" w14:textId="77777777" w:rsidR="00882E02" w:rsidRDefault="00882E02">
      <w:pPr>
        <w:spacing w:after="160"/>
      </w:pPr>
    </w:p>
    <w:p w14:paraId="59D2CF83" w14:textId="77777777" w:rsidR="00882E02" w:rsidRDefault="00000000">
      <w:pPr>
        <w:pStyle w:val="Heading2"/>
      </w:pPr>
      <w:bookmarkStart w:id="12" w:name="_Toc238912600"/>
      <w:r>
        <w:t>2.5 Geofencing Agent</w:t>
      </w:r>
      <w:bookmarkEnd w:id="12"/>
    </w:p>
    <w:p w14:paraId="076FB6E6" w14:textId="77777777" w:rsidR="00882E02" w:rsidRDefault="00000000">
      <w:pPr>
        <w:spacing w:after="160"/>
        <w:jc w:val="both"/>
      </w:pPr>
      <w:r>
        <w:rPr>
          <w:i/>
          <w:iCs/>
          <w:color w:val="666666"/>
        </w:rPr>
        <w:t>Implements FR-GEO-1 to FR-GEO-4</w:t>
      </w:r>
    </w:p>
    <w:p w14:paraId="63C85504" w14:textId="77777777" w:rsidR="00882E02" w:rsidRDefault="00000000">
      <w:pPr>
        <w:spacing w:after="160"/>
        <w:jc w:val="both"/>
      </w:pPr>
      <w:r>
        <w:t xml:space="preserve">Checks </w:t>
      </w:r>
      <w:proofErr w:type="gramStart"/>
      <w:r>
        <w:t>a location</w:t>
      </w:r>
      <w:proofErr w:type="gramEnd"/>
      <w:r>
        <w:t xml:space="preserve"> against IMBL proximity and MPA boundaries. This agent's output is treated as non-negotiable by the Risk/Safety Agent (see Figure 2 and Section 2.6).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46534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7274E4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GeofencingAgent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1CFAFAA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check(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location: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LatLon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GeofenceResult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636F093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"""Returns boundary/MPA violation status; never suppressed."""</w:t>
            </w:r>
          </w:p>
          <w:p w14:paraId="35C0C145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EC34271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@dataclass</w:t>
            </w:r>
          </w:p>
          <w:p w14:paraId="63D8C2B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GeofenceResult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0DB3B6C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within_imbl_buffer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bool</w:t>
            </w:r>
          </w:p>
          <w:p w14:paraId="4277121C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imbl_distance_km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float</w:t>
            </w:r>
          </w:p>
          <w:p w14:paraId="6CFE89A5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within_mpa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bool</w:t>
            </w:r>
          </w:p>
          <w:p w14:paraId="7BF37819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mpa_name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 | None</w:t>
            </w:r>
          </w:p>
        </w:tc>
      </w:tr>
    </w:tbl>
    <w:p w14:paraId="04A4B027" w14:textId="77777777" w:rsidR="00882E02" w:rsidRDefault="00882E0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8794"/>
      </w:tblGrid>
      <w:tr w:rsidR="00882E02" w14:paraId="33AE6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67606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AA450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82E02" w14:paraId="5859F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A0E9E" w14:textId="77777777" w:rsidR="00882E02" w:rsidRDefault="00000000">
            <w:proofErr w:type="gramStart"/>
            <w:r>
              <w:rPr>
                <w:sz w:val="19"/>
                <w:szCs w:val="19"/>
              </w:rPr>
              <w:t>check(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F8ABB" w14:textId="77777777" w:rsidR="00882E02" w:rsidRDefault="00000000">
            <w:r>
              <w:rPr>
                <w:sz w:val="19"/>
                <w:szCs w:val="19"/>
              </w:rPr>
              <w:t xml:space="preserve">Uses a point-in-polygon test (Shapely) against cached </w:t>
            </w:r>
            <w:proofErr w:type="spellStart"/>
            <w:r>
              <w:rPr>
                <w:sz w:val="19"/>
                <w:szCs w:val="19"/>
              </w:rPr>
              <w:t>GeofenceBoundary</w:t>
            </w:r>
            <w:proofErr w:type="spellEnd"/>
            <w:r>
              <w:rPr>
                <w:sz w:val="19"/>
                <w:szCs w:val="19"/>
              </w:rPr>
              <w:t xml:space="preserve"> geometry (Section 3) for MPA checks, and a haversine distance against the IMBL polyline for the buffer check. Buffer threshold is a configurable constant (default 5 km), not hardcoded inline.</w:t>
            </w:r>
          </w:p>
        </w:tc>
      </w:tr>
    </w:tbl>
    <w:p w14:paraId="0F8FDFC7" w14:textId="77777777" w:rsidR="00882E02" w:rsidRDefault="00882E02">
      <w:pPr>
        <w:spacing w:after="160"/>
      </w:pPr>
    </w:p>
    <w:p w14:paraId="1D8893B6" w14:textId="77777777" w:rsidR="00882E02" w:rsidRDefault="00000000">
      <w:pPr>
        <w:pStyle w:val="Heading2"/>
      </w:pPr>
      <w:bookmarkStart w:id="13" w:name="_Toc238912601"/>
      <w:r>
        <w:t>2.6 Risk / Safety Agent</w:t>
      </w:r>
      <w:bookmarkEnd w:id="13"/>
    </w:p>
    <w:p w14:paraId="1B976C5C" w14:textId="77777777" w:rsidR="00882E02" w:rsidRDefault="00000000">
      <w:pPr>
        <w:spacing w:after="160"/>
        <w:jc w:val="both"/>
      </w:pPr>
      <w:r>
        <w:rPr>
          <w:i/>
          <w:iCs/>
          <w:color w:val="666666"/>
        </w:rPr>
        <w:t>Implements FR-RISK-1 to FR-RISK-3</w:t>
      </w:r>
    </w:p>
    <w:p w14:paraId="1B24C497" w14:textId="77777777" w:rsidR="00882E02" w:rsidRDefault="00000000">
      <w:pPr>
        <w:spacing w:after="160"/>
        <w:jc w:val="both"/>
      </w:pPr>
      <w:r>
        <w:t>Combines Weather, Ocean, and Geofencing outputs into one composite, explainable verdict. See Section 4.2 for the full decision algorithm and Figure 2 for its flowchart.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1C521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968D0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RiskSafetyAgent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66AE0E6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evaluate(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weather: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WeatherResult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| None,</w:t>
            </w:r>
          </w:p>
          <w:p w14:paraId="3E6B67C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geofence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GeofenceResult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| None,</w:t>
            </w:r>
          </w:p>
          <w:p w14:paraId="3979E9E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ocean: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OceanResult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| None)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RiskVerdict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150F393C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"""Returns verdict + rationale. Never defaults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to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SAFE on missing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data."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""</w:t>
            </w:r>
          </w:p>
          <w:p w14:paraId="04135F0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63089A5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@dataclass</w:t>
            </w:r>
          </w:p>
          <w:p w14:paraId="3F1D6871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RiskVerdict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663C874C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verdict: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Literal[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'SAFE', 'CAUTION', 'UNSAFE', 'INSUFFICIENT_DATA']</w:t>
            </w:r>
          </w:p>
          <w:p w14:paraId="3B1F5D0E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rationale: str</w:t>
            </w:r>
          </w:p>
          <w:p w14:paraId="3D41B1E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contributing_factors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list[str]</w:t>
            </w:r>
          </w:p>
        </w:tc>
      </w:tr>
    </w:tbl>
    <w:p w14:paraId="1426A59C" w14:textId="77777777" w:rsidR="00882E02" w:rsidRDefault="00882E0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"/>
        <w:gridCol w:w="8648"/>
      </w:tblGrid>
      <w:tr w:rsidR="00882E02" w14:paraId="5BC7F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C140F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5ABE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82E02" w14:paraId="32B6A3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35DB2" w14:textId="77777777" w:rsidR="00882E02" w:rsidRDefault="00000000">
            <w:proofErr w:type="gramStart"/>
            <w:r>
              <w:rPr>
                <w:sz w:val="19"/>
                <w:szCs w:val="19"/>
              </w:rPr>
              <w:t>evaluate(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E3727" w14:textId="77777777" w:rsidR="00882E02" w:rsidRDefault="00000000">
            <w:r>
              <w:rPr>
                <w:sz w:val="19"/>
                <w:szCs w:val="19"/>
              </w:rPr>
              <w:t xml:space="preserve">Pure function (no external I/O) implementing the decision tree in Figure 2. Deterministic and </w:t>
            </w:r>
            <w:proofErr w:type="gramStart"/>
            <w:r>
              <w:rPr>
                <w:sz w:val="19"/>
                <w:szCs w:val="19"/>
              </w:rPr>
              <w:t>independently</w:t>
            </w:r>
            <w:proofErr w:type="gramEnd"/>
            <w:r>
              <w:rPr>
                <w:sz w:val="19"/>
                <w:szCs w:val="19"/>
              </w:rPr>
              <w:t xml:space="preserve"> unit-testable against fixed input fixtures — critical given this is the safety-facing component.</w:t>
            </w:r>
          </w:p>
        </w:tc>
      </w:tr>
    </w:tbl>
    <w:p w14:paraId="23ADC7B2" w14:textId="77777777" w:rsidR="00882E02" w:rsidRDefault="00882E02">
      <w:pPr>
        <w:spacing w:after="160"/>
      </w:pPr>
    </w:p>
    <w:p w14:paraId="5CD2BF38" w14:textId="77777777" w:rsidR="00882E02" w:rsidRDefault="00000000">
      <w:pPr>
        <w:pStyle w:val="Heading2"/>
      </w:pPr>
      <w:bookmarkStart w:id="14" w:name="_Toc238912602"/>
      <w:r>
        <w:t>2.7 Synthesis Agent</w:t>
      </w:r>
      <w:bookmarkEnd w:id="14"/>
    </w:p>
    <w:p w14:paraId="1BFEB318" w14:textId="77777777" w:rsidR="00882E02" w:rsidRDefault="00000000">
      <w:pPr>
        <w:spacing w:after="160"/>
        <w:jc w:val="both"/>
      </w:pPr>
      <w:r>
        <w:rPr>
          <w:i/>
          <w:iCs/>
          <w:color w:val="666666"/>
        </w:rPr>
        <w:t>Implements FR-SYN-1 to FR-SYN-3</w:t>
      </w:r>
    </w:p>
    <w:p w14:paraId="15295AD7" w14:textId="77777777" w:rsidR="00882E02" w:rsidRDefault="00000000">
      <w:pPr>
        <w:spacing w:after="160"/>
        <w:jc w:val="both"/>
      </w:pPr>
      <w:r>
        <w:lastRenderedPageBreak/>
        <w:t>Composes all invoked agents' outputs into one coherent, cited natural-language response.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6C875A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8EA9A4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SynthesisAgent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720EF9F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compose(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plan: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ExecutionPlan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4398E055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results: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str,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AgentResult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],</w:t>
            </w:r>
          </w:p>
          <w:p w14:paraId="5AE3081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language: str) -&gt; ComposedResponse:</w:t>
            </w:r>
          </w:p>
          <w:p w14:paraId="52BAA48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"""Returns final text, citations, and map/visual payload."""</w:t>
            </w:r>
          </w:p>
          <w:p w14:paraId="5D4611F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42C7C3C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@dataclass</w:t>
            </w:r>
          </w:p>
          <w:p w14:paraId="19A6F08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class ComposedResponse:</w:t>
            </w:r>
          </w:p>
          <w:p w14:paraId="34661FA5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text: str</w:t>
            </w:r>
          </w:p>
          <w:p w14:paraId="4CD8C40C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citations: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list[Citation]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# source + timestamp per claim</w:t>
            </w:r>
          </w:p>
          <w:p w14:paraId="32E5E8A9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map_payload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MapPayload</w:t>
            </w:r>
            <w:proofErr w:type="spellEnd"/>
          </w:p>
          <w:p w14:paraId="391B6F3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trace: list[str]</w:t>
            </w:r>
          </w:p>
        </w:tc>
      </w:tr>
    </w:tbl>
    <w:p w14:paraId="1FB3CDBC" w14:textId="77777777" w:rsidR="00882E02" w:rsidRDefault="00882E0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"/>
        <w:gridCol w:w="8611"/>
      </w:tblGrid>
      <w:tr w:rsidR="00882E02" w14:paraId="1EF90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855A0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9BB09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82E02" w14:paraId="34749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E7EF3" w14:textId="77777777" w:rsidR="00882E02" w:rsidRDefault="00000000">
            <w:proofErr w:type="gramStart"/>
            <w:r>
              <w:rPr>
                <w:sz w:val="19"/>
                <w:szCs w:val="19"/>
              </w:rPr>
              <w:t>compose(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91CD9" w14:textId="77777777" w:rsidR="00882E02" w:rsidRDefault="00000000">
            <w:r>
              <w:rPr>
                <w:sz w:val="19"/>
                <w:szCs w:val="19"/>
              </w:rPr>
              <w:t>Uses the LLM provider to generate natural language constrained to only the facts present in `results`; a post-generation citation-coverage check (each sentence must map to a citation) rejects and regenerates any uncited claim before it reaches the user.</w:t>
            </w:r>
          </w:p>
        </w:tc>
      </w:tr>
    </w:tbl>
    <w:p w14:paraId="771B0D17" w14:textId="77777777" w:rsidR="00882E02" w:rsidRDefault="00882E02">
      <w:pPr>
        <w:spacing w:after="160"/>
      </w:pPr>
    </w:p>
    <w:p w14:paraId="63D230E0" w14:textId="77777777" w:rsidR="00882E02" w:rsidRDefault="00000000">
      <w:pPr>
        <w:pStyle w:val="Heading2"/>
      </w:pPr>
      <w:bookmarkStart w:id="15" w:name="_Toc238912603"/>
      <w:r>
        <w:t xml:space="preserve">2.8 </w:t>
      </w:r>
      <w:proofErr w:type="spellStart"/>
      <w:r>
        <w:t>FastAPI</w:t>
      </w:r>
      <w:proofErr w:type="spellEnd"/>
      <w:r>
        <w:t xml:space="preserve"> Gateway</w:t>
      </w:r>
      <w:bookmarkEnd w:id="15"/>
    </w:p>
    <w:p w14:paraId="11A9F598" w14:textId="77777777" w:rsidR="00882E02" w:rsidRDefault="00000000">
      <w:pPr>
        <w:spacing w:after="160"/>
        <w:jc w:val="both"/>
      </w:pPr>
      <w:r>
        <w:rPr>
          <w:i/>
          <w:iCs/>
          <w:color w:val="666666"/>
        </w:rPr>
        <w:t>Supports all FR groups; implements session/endpoint contracts from HLD Section 5.1</w:t>
      </w:r>
    </w:p>
    <w:p w14:paraId="403F7121" w14:textId="77777777" w:rsidR="00882E02" w:rsidRDefault="00000000">
      <w:pPr>
        <w:spacing w:after="160"/>
        <w:jc w:val="both"/>
      </w:pPr>
      <w:r>
        <w:t>Single entry point for REST/WebSocket traffic; owns session lifecycle and routes normalized queries into the Orchestration Layer.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39F21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3DF9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@app.post('/api/v1/session')</w:t>
            </w:r>
          </w:p>
          <w:p w14:paraId="2D04C30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create_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session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SessionResponse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...</w:t>
            </w:r>
          </w:p>
          <w:p w14:paraId="2ABB897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79649F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app.websocket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('/ws/v1/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query/{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session_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id}'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5BA156FC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query_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socket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websocket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WebSocket,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str): ...</w:t>
            </w:r>
          </w:p>
          <w:p w14:paraId="5792E6EC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9B1E2B9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@app.post('/api/v1/query/{session_id}')</w:t>
            </w:r>
          </w:p>
          <w:p w14:paraId="785397C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query_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sync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str, body: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QueryRequest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QueryResponse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...</w:t>
            </w:r>
          </w:p>
        </w:tc>
      </w:tr>
    </w:tbl>
    <w:p w14:paraId="181FCE80" w14:textId="77777777" w:rsidR="00882E02" w:rsidRDefault="00882E0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2"/>
        <w:gridCol w:w="8166"/>
      </w:tblGrid>
      <w:tr w:rsidR="00882E02" w14:paraId="153660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1C2FE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2507B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82E02" w14:paraId="40F34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1314A" w14:textId="77777777" w:rsidR="00882E02" w:rsidRDefault="00000000">
            <w:proofErr w:type="spellStart"/>
            <w:r>
              <w:rPr>
                <w:sz w:val="19"/>
                <w:szCs w:val="19"/>
              </w:rPr>
              <w:t>create_</w:t>
            </w:r>
            <w:proofErr w:type="gramStart"/>
            <w:r>
              <w:rPr>
                <w:sz w:val="19"/>
                <w:szCs w:val="19"/>
              </w:rPr>
              <w:t>session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CC30B" w14:textId="77777777" w:rsidR="00882E02" w:rsidRDefault="00000000">
            <w:r>
              <w:rPr>
                <w:sz w:val="19"/>
                <w:szCs w:val="19"/>
              </w:rPr>
              <w:t xml:space="preserve">Creates a Session row (Section 3) and returns </w:t>
            </w: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  <w:r>
              <w:rPr>
                <w:sz w:val="19"/>
                <w:szCs w:val="19"/>
              </w:rPr>
              <w:t xml:space="preserve"> to the client.</w:t>
            </w:r>
          </w:p>
        </w:tc>
      </w:tr>
      <w:tr w:rsidR="00882E02" w14:paraId="3ADC5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5765D" w14:textId="77777777" w:rsidR="00882E02" w:rsidRDefault="00000000">
            <w:proofErr w:type="spellStart"/>
            <w:r>
              <w:rPr>
                <w:sz w:val="19"/>
                <w:szCs w:val="19"/>
              </w:rPr>
              <w:t>query_</w:t>
            </w:r>
            <w:proofErr w:type="gramStart"/>
            <w:r>
              <w:rPr>
                <w:sz w:val="19"/>
                <w:szCs w:val="19"/>
              </w:rPr>
              <w:t>socket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AB69D" w14:textId="77777777" w:rsidR="00882E02" w:rsidRDefault="00000000">
            <w:r>
              <w:rPr>
                <w:sz w:val="19"/>
                <w:szCs w:val="19"/>
              </w:rPr>
              <w:t>Streams ASR partials, the agent trace, and the final composed response back to the client over the same connection.</w:t>
            </w:r>
          </w:p>
        </w:tc>
      </w:tr>
      <w:tr w:rsidR="00882E02" w14:paraId="7C30C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603A2" w14:textId="77777777" w:rsidR="00882E02" w:rsidRDefault="00000000">
            <w:proofErr w:type="spellStart"/>
            <w:r>
              <w:rPr>
                <w:sz w:val="19"/>
                <w:szCs w:val="19"/>
              </w:rPr>
              <w:t>query_</w:t>
            </w:r>
            <w:proofErr w:type="gramStart"/>
            <w:r>
              <w:rPr>
                <w:sz w:val="19"/>
                <w:szCs w:val="19"/>
              </w:rPr>
              <w:t>sync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62A47" w14:textId="77777777" w:rsidR="00882E02" w:rsidRDefault="00000000">
            <w:r>
              <w:rPr>
                <w:sz w:val="19"/>
                <w:szCs w:val="19"/>
              </w:rPr>
              <w:t>Non-streaming fallback for text-only queries (HLD Section 5.1).</w:t>
            </w:r>
          </w:p>
        </w:tc>
      </w:tr>
    </w:tbl>
    <w:p w14:paraId="76C6E96A" w14:textId="77777777" w:rsidR="00882E02" w:rsidRDefault="00882E02">
      <w:pPr>
        <w:spacing w:after="160"/>
      </w:pPr>
    </w:p>
    <w:p w14:paraId="47F585E9" w14:textId="77777777" w:rsidR="00882E02" w:rsidRDefault="00000000">
      <w:pPr>
        <w:pStyle w:val="Heading2"/>
      </w:pPr>
      <w:bookmarkStart w:id="16" w:name="_Toc238912604"/>
      <w:r>
        <w:t>2.9 Data Access Layer (Adapters)</w:t>
      </w:r>
      <w:bookmarkEnd w:id="16"/>
    </w:p>
    <w:p w14:paraId="311F25F8" w14:textId="77777777" w:rsidR="00882E02" w:rsidRDefault="00000000">
      <w:pPr>
        <w:spacing w:after="160"/>
        <w:jc w:val="both"/>
      </w:pPr>
      <w:r>
        <w:rPr>
          <w:i/>
          <w:iCs/>
          <w:color w:val="666666"/>
        </w:rPr>
        <w:t>Supports FR-WX, FR-OCEAN, FR-GEO; directly addresses SRS RISK-1</w:t>
      </w:r>
    </w:p>
    <w:p w14:paraId="13006B45" w14:textId="77777777" w:rsidR="00882E02" w:rsidRDefault="00000000">
      <w:pPr>
        <w:spacing w:after="160"/>
        <w:jc w:val="both"/>
      </w:pPr>
      <w:r>
        <w:t>One adapter per external data category, each behind a common interface so a provider swap or an added fallback source touches only this layer.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25EA5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1FF72F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DataSourceAdapter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Protocol):</w:t>
            </w:r>
          </w:p>
          <w:p w14:paraId="6F5A73A1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def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fetch(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self, params: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AdapterResult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...</w:t>
            </w:r>
          </w:p>
          <w:p w14:paraId="7C12D21C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913684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WeatherDataAdapter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DataSourceAdapter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): ...</w:t>
            </w:r>
          </w:p>
          <w:p w14:paraId="7894E34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INCOISAdapter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DataSourceAdapter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): ...</w:t>
            </w:r>
          </w:p>
          <w:p w14:paraId="02E01980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GISBoundaryAdapter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DataSourceAdapter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): ...</w:t>
            </w:r>
          </w:p>
          <w:p w14:paraId="6A3EFCF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D7B9C2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@dataclass</w:t>
            </w:r>
          </w:p>
          <w:p w14:paraId="5A22376B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AdapterResult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6DB4E700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data: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| None</w:t>
            </w:r>
          </w:p>
          <w:p w14:paraId="500ED0C1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fetched_at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datetime</w:t>
            </w:r>
          </w:p>
          <w:p w14:paraId="636B495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status: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Literal[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'ok', 'unavailable', 'stale']</w:t>
            </w:r>
          </w:p>
        </w:tc>
      </w:tr>
    </w:tbl>
    <w:p w14:paraId="2A66AFD2" w14:textId="77777777" w:rsidR="00882E02" w:rsidRDefault="00882E0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8794"/>
      </w:tblGrid>
      <w:tr w:rsidR="00882E02" w14:paraId="1795CF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3E74D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D50E9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82E02" w14:paraId="75EEE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A931F" w14:textId="77777777" w:rsidR="00882E02" w:rsidRDefault="00000000">
            <w:proofErr w:type="gramStart"/>
            <w:r>
              <w:rPr>
                <w:sz w:val="19"/>
                <w:szCs w:val="19"/>
              </w:rPr>
              <w:t>fetch(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B0B56" w14:textId="77777777" w:rsidR="00882E02" w:rsidRDefault="00000000">
            <w:r>
              <w:rPr>
                <w:sz w:val="19"/>
                <w:szCs w:val="19"/>
              </w:rPr>
              <w:t xml:space="preserve">Every adapter implementation must return </w:t>
            </w:r>
            <w:proofErr w:type="spellStart"/>
            <w:r>
              <w:rPr>
                <w:sz w:val="19"/>
                <w:szCs w:val="19"/>
              </w:rPr>
              <w:t>AdapterResult</w:t>
            </w:r>
            <w:proofErr w:type="spellEnd"/>
            <w:r>
              <w:rPr>
                <w:sz w:val="19"/>
                <w:szCs w:val="19"/>
              </w:rPr>
              <w:t xml:space="preserve"> rather than raising on a data-unavailable condition, so agents can implement FR-WX-4 / FR-OCEAN-4 uniformly.</w:t>
            </w:r>
          </w:p>
        </w:tc>
      </w:tr>
    </w:tbl>
    <w:p w14:paraId="68CDFD05" w14:textId="77777777" w:rsidR="00882E02" w:rsidRDefault="00882E02">
      <w:pPr>
        <w:spacing w:after="160"/>
      </w:pPr>
    </w:p>
    <w:p w14:paraId="41709ED4" w14:textId="77777777" w:rsidR="00882E02" w:rsidRDefault="00000000">
      <w:pPr>
        <w:spacing w:after="160"/>
        <w:jc w:val="both"/>
      </w:pPr>
      <w:r>
        <w:t xml:space="preserve">Design note: this is the seam identified in HLD Section 9 for future fallback/cache insertion (RISK-1). Adding a cached-snapshot fallback later means adding a decorator around </w:t>
      </w:r>
      <w:proofErr w:type="gramStart"/>
      <w:r>
        <w:t>fetch(</w:t>
      </w:r>
      <w:proofErr w:type="gramEnd"/>
      <w:r>
        <w:t>), not modifying any agent.</w:t>
      </w:r>
    </w:p>
    <w:p w14:paraId="188A0814" w14:textId="77777777" w:rsidR="00882E02" w:rsidRDefault="00000000">
      <w:r>
        <w:br w:type="page"/>
      </w:r>
    </w:p>
    <w:p w14:paraId="0264B1AC" w14:textId="77777777" w:rsidR="00882E02" w:rsidRDefault="00000000">
      <w:pPr>
        <w:pStyle w:val="Heading1"/>
      </w:pPr>
      <w:bookmarkStart w:id="17" w:name="_Toc238912605"/>
      <w:r>
        <w:lastRenderedPageBreak/>
        <w:t>3. Database Schema</w:t>
      </w:r>
      <w:bookmarkEnd w:id="17"/>
    </w:p>
    <w:p w14:paraId="6C00D51F" w14:textId="77777777" w:rsidR="00882E02" w:rsidRDefault="00000000">
      <w:pPr>
        <w:spacing w:after="160"/>
        <w:jc w:val="both"/>
      </w:pPr>
      <w:r>
        <w:t xml:space="preserve">Schema for the four entities defined in HLD Section 4.1. All </w:t>
      </w:r>
      <w:proofErr w:type="gramStart"/>
      <w:r>
        <w:t>timestamps</w:t>
      </w:r>
      <w:proofErr w:type="gramEnd"/>
      <w:r>
        <w:t xml:space="preserve"> are stored in UTC; the client is responsible for </w:t>
      </w:r>
      <w:proofErr w:type="spellStart"/>
      <w:r>
        <w:t>localisation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3492D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FCE499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session (</w:t>
            </w:r>
          </w:p>
          <w:p w14:paraId="5EDAA65C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UUID PRIMARY KEY DEFAULT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),</w:t>
            </w:r>
          </w:p>
          <w:p w14:paraId="052CFD1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TIMESTAMPTZ NOT NULL DEFAULT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),</w:t>
            </w:r>
          </w:p>
          <w:p w14:paraId="29F69494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language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10),</w:t>
            </w:r>
          </w:p>
          <w:p w14:paraId="73AECC34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client_metadata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JSONB</w:t>
            </w:r>
          </w:p>
          <w:p w14:paraId="13DCC9F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  <w:p w14:paraId="183C27D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6D18EF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conversation_turn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</w:p>
          <w:p w14:paraId="406773F9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turn_id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UUID PRIMARY KEY DEFAULT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),</w:t>
            </w:r>
          </w:p>
          <w:p w14:paraId="5BD8FF2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UUID NOT NULL REFERENCES session(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),</w:t>
            </w:r>
          </w:p>
          <w:p w14:paraId="2EC18A5B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role  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10) NOT NULL CHECK (role IN ('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user','system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')),</w:t>
            </w:r>
          </w:p>
          <w:p w14:paraId="51E5A351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text    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NOT NULL,</w:t>
            </w:r>
          </w:p>
          <w:p w14:paraId="71B7479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detected_language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10),</w:t>
            </w:r>
          </w:p>
          <w:p w14:paraId="1F42850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TIMESTAMPTZ NOT NULL DEFAULT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55F5820E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  <w:p w14:paraId="468B353E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586636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agent_invocation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</w:p>
          <w:p w14:paraId="6FA0B5D1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invocation_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UUID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),</w:t>
            </w:r>
          </w:p>
          <w:p w14:paraId="036C0AB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turn_id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UUID NOT NULL REFERENCES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conversation_turn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turn_id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),</w:t>
            </w:r>
          </w:p>
          <w:p w14:paraId="62E4B93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agent_name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30) NOT NULL,</w:t>
            </w:r>
          </w:p>
          <w:p w14:paraId="7BA27AE6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input_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JSONB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NOT NULL,</w:t>
            </w:r>
          </w:p>
          <w:p w14:paraId="2351B66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output_payload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JSONB,</w:t>
            </w:r>
          </w:p>
          <w:p w14:paraId="10D04A9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data_timestamp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TIMESTAMPTZ,</w:t>
            </w:r>
          </w:p>
          <w:p w14:paraId="21CA584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status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15) NOT NULL DEFAULT 'pending',</w:t>
            </w:r>
          </w:p>
          <w:p w14:paraId="6AA951F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TIMESTAMPTZ NOT NULL DEFAULT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7CBA5714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  <w:p w14:paraId="13AB9F1E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A03F753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geofence_boundary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</w:p>
          <w:p w14:paraId="4533F22F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boundary_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UUID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),</w:t>
            </w:r>
          </w:p>
          <w:p w14:paraId="74DED66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type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10) NOT NULL CHECK (type IN ('IMBL','MPA')),</w:t>
            </w:r>
          </w:p>
          <w:p w14:paraId="23D42BC0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name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100),</w:t>
            </w:r>
          </w:p>
          <w:p w14:paraId="1D9F21D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geometry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GEOMETRY(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Geometry, 4326) NOT NULL,</w:t>
            </w:r>
          </w:p>
          <w:p w14:paraId="7CE12A2F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source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100),</w:t>
            </w:r>
          </w:p>
          <w:p w14:paraId="651C566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last_updated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TIMESTAMPTZ NOT NULL DEFAULT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0B2C1EC4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  <w:p w14:paraId="36A4FB2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243D89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idx_turn_session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conversation_turn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  <w:p w14:paraId="2FD9E9E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idx_invocation_turn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agent_invocation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turn_id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  <w:p w14:paraId="55EE5DD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idx_boundary_geom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geofence_boundary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USING GIST (geometry);</w:t>
            </w:r>
          </w:p>
        </w:tc>
      </w:tr>
    </w:tbl>
    <w:p w14:paraId="00B569CA" w14:textId="77777777" w:rsidR="00882E02" w:rsidRDefault="00000000">
      <w:pPr>
        <w:spacing w:after="160"/>
        <w:jc w:val="both"/>
      </w:pPr>
      <w:r>
        <w:t xml:space="preserve">Note: </w:t>
      </w:r>
      <w:proofErr w:type="spellStart"/>
      <w:r>
        <w:t>geofence_boundary</w:t>
      </w:r>
      <w:proofErr w:type="spellEnd"/>
      <w:r>
        <w:t xml:space="preserve"> uses </w:t>
      </w:r>
      <w:proofErr w:type="spellStart"/>
      <w:r>
        <w:t>PostGIS's</w:t>
      </w:r>
      <w:proofErr w:type="spellEnd"/>
      <w:r>
        <w:t xml:space="preserve"> GEOMETRY type with a GIST index for efficient point-in-polygon and distance queries (Section 2.5); this requires the </w:t>
      </w:r>
      <w:proofErr w:type="spellStart"/>
      <w:r>
        <w:t>PostGIS</w:t>
      </w:r>
      <w:proofErr w:type="spellEnd"/>
      <w:r>
        <w:t xml:space="preserve"> extension enabled on the PostgreSQL instance.</w:t>
      </w:r>
    </w:p>
    <w:p w14:paraId="4AA816BD" w14:textId="77777777" w:rsidR="00882E02" w:rsidRDefault="00000000">
      <w:r>
        <w:br w:type="page"/>
      </w:r>
    </w:p>
    <w:p w14:paraId="2D7D3EE2" w14:textId="77777777" w:rsidR="00882E02" w:rsidRDefault="00000000">
      <w:pPr>
        <w:pStyle w:val="Heading1"/>
      </w:pPr>
      <w:bookmarkStart w:id="18" w:name="_Toc238912606"/>
      <w:r>
        <w:lastRenderedPageBreak/>
        <w:t>4. Core Algorithms</w:t>
      </w:r>
      <w:bookmarkEnd w:id="18"/>
    </w:p>
    <w:p w14:paraId="38E22A76" w14:textId="77777777" w:rsidR="00882E02" w:rsidRDefault="00000000">
      <w:pPr>
        <w:pStyle w:val="Heading2"/>
      </w:pPr>
      <w:bookmarkStart w:id="19" w:name="_Toc238912607"/>
      <w:r>
        <w:t>4.1 Planner Agent — Query Decomposition</w:t>
      </w:r>
      <w:bookmarkEnd w:id="19"/>
    </w:p>
    <w:p w14:paraId="5783B9D9" w14:textId="77777777" w:rsidR="00882E02" w:rsidRDefault="00000000">
      <w:pPr>
        <w:spacing w:after="160"/>
        <w:jc w:val="both"/>
      </w:pPr>
      <w:r>
        <w:t xml:space="preserve">The Planner uses a deterministic decision tree (not a free-form LLM decision) to determine which agents to invoke, so </w:t>
      </w:r>
      <w:proofErr w:type="spellStart"/>
      <w:r>
        <w:t>behaviour</w:t>
      </w:r>
      <w:proofErr w:type="spellEnd"/>
      <w:r>
        <w:t xml:space="preserve"> is predictable and testable. Entity extraction (location/time/intent keywords) uses the LLM; routing itself does not.</w:t>
      </w:r>
    </w:p>
    <w:p w14:paraId="737D9085" w14:textId="77777777" w:rsidR="00882E02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CB6571C" wp14:editId="2A38CD13">
            <wp:extent cx="2571750" cy="6505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4497" w14:textId="77777777" w:rsidR="00882E02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1: Planner Agent decomposition and routing logic.</w:t>
      </w:r>
    </w:p>
    <w:p w14:paraId="2B3A1B84" w14:textId="77777777" w:rsidR="00882E02" w:rsidRDefault="00000000">
      <w:r>
        <w:br w:type="page"/>
      </w:r>
    </w:p>
    <w:p w14:paraId="6F3E5571" w14:textId="77777777" w:rsidR="00882E02" w:rsidRDefault="00000000">
      <w:pPr>
        <w:pStyle w:val="Heading2"/>
      </w:pPr>
      <w:bookmarkStart w:id="20" w:name="_Toc238912608"/>
      <w:r>
        <w:lastRenderedPageBreak/>
        <w:t>4.2 Risk / Safety Agent — Verdict Combination</w:t>
      </w:r>
      <w:bookmarkEnd w:id="20"/>
    </w:p>
    <w:p w14:paraId="4560BC9F" w14:textId="77777777" w:rsidR="00882E02" w:rsidRDefault="00000000">
      <w:pPr>
        <w:spacing w:after="160"/>
        <w:jc w:val="both"/>
      </w:pPr>
      <w:r>
        <w:t>The verdict-combination logic is intentionally a plain decision tree rather than a learned model, so that the safety-critical output is fully explainable and auditable — directly satisfying FR-RISK-2 and the SRS's safety-first design principle.</w:t>
      </w:r>
    </w:p>
    <w:p w14:paraId="2B31013F" w14:textId="77777777" w:rsidR="00882E02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0202E23" wp14:editId="4D96E58E">
            <wp:extent cx="4381500" cy="5619750"/>
            <wp:effectExtent l="0" t="0" r="0" b="0"/>
            <wp:docPr id="1591294292" name="Picture 1591294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8D6E" w14:textId="77777777" w:rsidR="00882E02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2: Risk / Safety Agent verdict-combination logic. Geofencing violations and active severe-weather alerts are non-negotiable and cannot be downgraded by </w:t>
      </w:r>
      <w:proofErr w:type="spellStart"/>
      <w:r>
        <w:rPr>
          <w:i/>
          <w:iCs/>
          <w:color w:val="666666"/>
          <w:sz w:val="18"/>
          <w:szCs w:val="18"/>
        </w:rPr>
        <w:t>favourable</w:t>
      </w:r>
      <w:proofErr w:type="spellEnd"/>
      <w:r>
        <w:rPr>
          <w:i/>
          <w:iCs/>
          <w:color w:val="666666"/>
          <w:sz w:val="18"/>
          <w:szCs w:val="18"/>
        </w:rPr>
        <w:t xml:space="preserve"> data from other agents.</w:t>
      </w:r>
    </w:p>
    <w:p w14:paraId="138369A3" w14:textId="77777777" w:rsidR="00882E02" w:rsidRDefault="00000000">
      <w:r>
        <w:br w:type="page"/>
      </w:r>
    </w:p>
    <w:p w14:paraId="3378604B" w14:textId="77777777" w:rsidR="00882E02" w:rsidRDefault="00000000">
      <w:pPr>
        <w:pStyle w:val="Heading2"/>
      </w:pPr>
      <w:bookmarkStart w:id="21" w:name="_Toc238912609"/>
      <w:r>
        <w:lastRenderedPageBreak/>
        <w:t>4.3 Ocean Agent — Nearest-PFZ Distance Calculation</w:t>
      </w:r>
      <w:bookmarkEnd w:id="21"/>
    </w:p>
    <w:p w14:paraId="2C12DB10" w14:textId="77777777" w:rsidR="00882E02" w:rsidRDefault="00000000">
      <w:pPr>
        <w:spacing w:after="160"/>
        <w:jc w:val="both"/>
      </w:pPr>
      <w:r>
        <w:t>Distance from the queried location to each published PFZ centroid is computed using the haversine formula, and the minimum is selected.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3EC3EE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6AC90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haversine_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km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lat1, lon1, lat2, lon2) -&gt; float:</w:t>
            </w:r>
          </w:p>
          <w:p w14:paraId="1DAF180B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 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6371.0  #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Earth radius in km</w:t>
            </w:r>
          </w:p>
          <w:p w14:paraId="613A133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phi1, phi2 = radians(lat1), radians(lat2)</w:t>
            </w:r>
          </w:p>
          <w:p w14:paraId="0BFF3DA8" w14:textId="77777777" w:rsidR="00882E02" w:rsidRPr="00871EEC" w:rsidRDefault="00000000">
            <w:pPr>
              <w:spacing w:after="20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d</w:t>
            </w:r>
            <w:proofErr w:type="gram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_phi</w:t>
            </w:r>
            <w:proofErr w:type="spell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 xml:space="preserve"> = </w:t>
            </w:r>
            <w:proofErr w:type="gram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radians(</w:t>
            </w:r>
            <w:proofErr w:type="gram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lat2 - lat1)</w:t>
            </w:r>
          </w:p>
          <w:p w14:paraId="59ED1D5D" w14:textId="77777777" w:rsidR="00882E02" w:rsidRPr="00871EEC" w:rsidRDefault="00000000">
            <w:pPr>
              <w:spacing w:after="20"/>
              <w:rPr>
                <w:lang w:val="fr-FR"/>
              </w:rPr>
            </w:pPr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 xml:space="preserve">    </w:t>
            </w:r>
            <w:proofErr w:type="spellStart"/>
            <w:proofErr w:type="gram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d</w:t>
            </w:r>
            <w:proofErr w:type="gram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_lambda</w:t>
            </w:r>
            <w:proofErr w:type="spell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 xml:space="preserve"> = </w:t>
            </w:r>
            <w:proofErr w:type="gram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radians(</w:t>
            </w:r>
            <w:proofErr w:type="gram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lon2 - lon1)</w:t>
            </w:r>
          </w:p>
          <w:p w14:paraId="788C4FA0" w14:textId="77777777" w:rsidR="00882E02" w:rsidRPr="00871EEC" w:rsidRDefault="00000000">
            <w:pPr>
              <w:spacing w:after="20"/>
              <w:rPr>
                <w:lang w:val="fr-FR"/>
              </w:rPr>
            </w:pPr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 xml:space="preserve">    </w:t>
            </w:r>
            <w:proofErr w:type="gram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a</w:t>
            </w:r>
            <w:proofErr w:type="gram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 xml:space="preserve"> = sin(</w:t>
            </w:r>
            <w:proofErr w:type="spell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d_phi</w:t>
            </w:r>
            <w:proofErr w:type="spell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/</w:t>
            </w:r>
            <w:proofErr w:type="gram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2)*</w:t>
            </w:r>
            <w:proofErr w:type="gram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*2 + cos(phi1) * cos(phi2) * sin(</w:t>
            </w:r>
            <w:proofErr w:type="spell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d_lambda</w:t>
            </w:r>
            <w:proofErr w:type="spell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/</w:t>
            </w:r>
            <w:proofErr w:type="gram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2)*</w:t>
            </w:r>
            <w:proofErr w:type="gram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*2</w:t>
            </w:r>
          </w:p>
          <w:p w14:paraId="39D79AF8" w14:textId="77777777" w:rsidR="00882E02" w:rsidRDefault="00000000">
            <w:pPr>
              <w:spacing w:after="20"/>
            </w:pPr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return 2 * R *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asin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(sqrt(a))</w:t>
            </w:r>
          </w:p>
          <w:p w14:paraId="1F610106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771105B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get_nearest_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pfz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location,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all_pfz_centroids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):</w:t>
            </w:r>
          </w:p>
          <w:p w14:paraId="778D5057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distances = [</w:t>
            </w:r>
          </w:p>
          <w:p w14:paraId="03501F4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pfz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haversine_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km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location.lat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location.lon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pfz.lat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pfz.lon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))</w:t>
            </w:r>
          </w:p>
          <w:p w14:paraId="33CCC26E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pfz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all_pfz_centroids</w:t>
            </w:r>
            <w:proofErr w:type="spellEnd"/>
          </w:p>
          <w:p w14:paraId="514BD56C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]</w:t>
            </w:r>
          </w:p>
          <w:p w14:paraId="65476A7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nearest,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dist_km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min(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distances, key=lambda pair: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pair[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1])</w:t>
            </w:r>
          </w:p>
          <w:p w14:paraId="7FCB8BED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PFZResult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centroid=nearest,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distance_km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dist_km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...)</w:t>
            </w:r>
          </w:p>
        </w:tc>
      </w:tr>
    </w:tbl>
    <w:p w14:paraId="7D97B722" w14:textId="77777777" w:rsidR="00882E02" w:rsidRDefault="00000000">
      <w:r>
        <w:br w:type="page"/>
      </w:r>
    </w:p>
    <w:p w14:paraId="405981CC" w14:textId="77777777" w:rsidR="00882E02" w:rsidRDefault="00000000">
      <w:pPr>
        <w:pStyle w:val="Heading1"/>
      </w:pPr>
      <w:bookmarkStart w:id="22" w:name="_Toc238912610"/>
      <w:r>
        <w:lastRenderedPageBreak/>
        <w:t>5. Detailed API Design</w:t>
      </w:r>
      <w:bookmarkEnd w:id="22"/>
    </w:p>
    <w:p w14:paraId="44D53F0F" w14:textId="77777777" w:rsidR="00882E02" w:rsidRDefault="00000000">
      <w:pPr>
        <w:pStyle w:val="Heading2"/>
      </w:pPr>
      <w:bookmarkStart w:id="23" w:name="_Toc238912611"/>
      <w:r>
        <w:t>5.1 POST /</w:t>
      </w:r>
      <w:proofErr w:type="spellStart"/>
      <w:r>
        <w:t>api</w:t>
      </w:r>
      <w:proofErr w:type="spellEnd"/>
      <w:r>
        <w:t>/v1/session</w:t>
      </w:r>
      <w:bookmarkEnd w:id="23"/>
    </w:p>
    <w:p w14:paraId="43E0F505" w14:textId="77777777" w:rsidR="00882E02" w:rsidRDefault="00000000">
      <w:pPr>
        <w:spacing w:after="160"/>
        <w:jc w:val="both"/>
      </w:pPr>
      <w:r>
        <w:t>Request: (empty body)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015CF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24A11A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Response 200:</w:t>
            </w:r>
          </w:p>
          <w:p w14:paraId="20452595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17BF9561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session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"b3f1c2a4-...",</w:t>
            </w:r>
          </w:p>
          <w:p w14:paraId="2BD27252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"2026-08-29T10:15:00Z"</w:t>
            </w:r>
          </w:p>
          <w:p w14:paraId="43788396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674F2FEF" w14:textId="77777777" w:rsidR="00882E02" w:rsidRDefault="00000000">
      <w:pPr>
        <w:pStyle w:val="Heading2"/>
      </w:pPr>
      <w:bookmarkStart w:id="24" w:name="_Toc238912612"/>
      <w:r>
        <w:t>5.2 WS /</w:t>
      </w:r>
      <w:proofErr w:type="spellStart"/>
      <w:r>
        <w:t>ws</w:t>
      </w:r>
      <w:proofErr w:type="spellEnd"/>
      <w:r>
        <w:t>/v1/</w:t>
      </w:r>
      <w:proofErr w:type="gramStart"/>
      <w:r>
        <w:t>query/{</w:t>
      </w:r>
      <w:proofErr w:type="spellStart"/>
      <w:proofErr w:type="gramEnd"/>
      <w:r>
        <w:t>session_id</w:t>
      </w:r>
      <w:proofErr w:type="spellEnd"/>
      <w:r>
        <w:t>}</w:t>
      </w:r>
      <w:bookmarkEnd w:id="24"/>
    </w:p>
    <w:p w14:paraId="63EECC93" w14:textId="77777777" w:rsidR="00882E02" w:rsidRDefault="00000000">
      <w:pPr>
        <w:spacing w:after="160"/>
        <w:jc w:val="both"/>
      </w:pPr>
      <w:r>
        <w:t>Client → Server message: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09E67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2B0628" w14:textId="77777777" w:rsidR="00882E02" w:rsidRPr="00871EEC" w:rsidRDefault="00000000">
            <w:pPr>
              <w:spacing w:after="20"/>
              <w:rPr>
                <w:lang w:val="fr-FR"/>
              </w:rPr>
            </w:pPr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{</w:t>
            </w:r>
          </w:p>
          <w:p w14:paraId="1C9815CF" w14:textId="77777777" w:rsidR="00882E02" w:rsidRPr="00871EEC" w:rsidRDefault="00000000">
            <w:pPr>
              <w:spacing w:after="20"/>
              <w:rPr>
                <w:lang w:val="fr-FR"/>
              </w:rPr>
            </w:pPr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 xml:space="preserve">  "type</w:t>
            </w:r>
            <w:proofErr w:type="gram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":</w:t>
            </w:r>
            <w:proofErr w:type="gram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 xml:space="preserve"> "</w:t>
            </w:r>
            <w:proofErr w:type="spell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query</w:t>
            </w:r>
            <w:proofErr w:type="spell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",</w:t>
            </w:r>
          </w:p>
          <w:p w14:paraId="1189618C" w14:textId="77777777" w:rsidR="00882E02" w:rsidRPr="00871EEC" w:rsidRDefault="00000000">
            <w:pPr>
              <w:spacing w:after="20"/>
              <w:rPr>
                <w:lang w:val="fr-FR"/>
              </w:rPr>
            </w:pPr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 xml:space="preserve">  "mode</w:t>
            </w:r>
            <w:proofErr w:type="gram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":</w:t>
            </w:r>
            <w:proofErr w:type="gram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 xml:space="preserve"> "</w:t>
            </w:r>
            <w:proofErr w:type="spell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voice</w:t>
            </w:r>
            <w:proofErr w:type="spell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" | "</w:t>
            </w:r>
            <w:proofErr w:type="spellStart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text</w:t>
            </w:r>
            <w:proofErr w:type="spellEnd"/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>",</w:t>
            </w:r>
          </w:p>
          <w:p w14:paraId="5E6FE5F0" w14:textId="77777777" w:rsidR="00882E02" w:rsidRDefault="00000000">
            <w:pPr>
              <w:spacing w:after="20"/>
            </w:pPr>
            <w:r w:rsidRPr="00871EEC">
              <w:rPr>
                <w:rFonts w:ascii="Consolas" w:eastAsia="Consolas" w:hAnsi="Consolas" w:cs="Consolas"/>
                <w:sz w:val="17"/>
                <w:szCs w:val="17"/>
                <w:lang w:val="fr-FR"/>
              </w:rPr>
              <w:t xml:space="preserve">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audio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_base64":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"...",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// present if mode == voice</w:t>
            </w:r>
          </w:p>
          <w:p w14:paraId="05D51D3B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"text":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"...",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// present if mode == text</w:t>
            </w:r>
          </w:p>
          <w:p w14:paraId="5BCF0945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location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_hint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": {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9.93,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76.26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}  /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 optional</w:t>
            </w:r>
          </w:p>
          <w:p w14:paraId="30A375AF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697D2A5B" w14:textId="77777777" w:rsidR="00882E02" w:rsidRDefault="00000000">
      <w:pPr>
        <w:spacing w:after="160"/>
        <w:jc w:val="both"/>
      </w:pPr>
      <w:r>
        <w:t>Server → Client messages (streamed):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82E02" w14:paraId="18DBD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CED887" w14:textId="77777777" w:rsidR="00882E02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type":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trace_update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 "step": "Planner: invoking Weather, Ocean, Geofencing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" }</w:t>
            </w:r>
            <w:proofErr w:type="gramEnd"/>
          </w:p>
          <w:p w14:paraId="775562FE" w14:textId="77777777" w:rsidR="00882E02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type":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trace_update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 "step": "Weather Agent: data received (t=2026-08-29T10:15:03Z)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" }</w:t>
            </w:r>
            <w:proofErr w:type="gramEnd"/>
          </w:p>
          <w:p w14:paraId="21C3B412" w14:textId="77777777" w:rsidR="00882E02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type":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final_response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</w:t>
            </w:r>
          </w:p>
          <w:p w14:paraId="6BDFE270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"text": "...", "language": "ml",</w:t>
            </w:r>
          </w:p>
          <w:p w14:paraId="06FEE2F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audio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_base64": "...",</w:t>
            </w:r>
          </w:p>
          <w:p w14:paraId="7B55F65E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"verdict": "CAUTION",</w:t>
            </w:r>
          </w:p>
          <w:p w14:paraId="2BD96FC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"citations"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: [ {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"source": "INCOIS", "timestamp": 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..."}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... ]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4FA21A68" w14:textId="77777777" w:rsidR="00882E02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map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_payload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markers": [...], "zones":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[...] 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}</w:t>
            </w:r>
          </w:p>
        </w:tc>
      </w:tr>
    </w:tbl>
    <w:p w14:paraId="45DE88C5" w14:textId="77777777" w:rsidR="00882E02" w:rsidRDefault="00000000">
      <w:pPr>
        <w:pStyle w:val="Heading2"/>
      </w:pPr>
      <w:bookmarkStart w:id="25" w:name="_Toc238912613"/>
      <w:r>
        <w:t>5.3 POST /</w:t>
      </w:r>
      <w:proofErr w:type="spellStart"/>
      <w:r>
        <w:t>api</w:t>
      </w:r>
      <w:proofErr w:type="spellEnd"/>
      <w:r>
        <w:t>/v1/</w:t>
      </w:r>
      <w:proofErr w:type="gramStart"/>
      <w:r>
        <w:t>query/{</w:t>
      </w:r>
      <w:proofErr w:type="spellStart"/>
      <w:proofErr w:type="gramEnd"/>
      <w:r>
        <w:t>session_id</w:t>
      </w:r>
      <w:proofErr w:type="spellEnd"/>
      <w:r>
        <w:t>}</w:t>
      </w:r>
      <w:bookmarkEnd w:id="25"/>
    </w:p>
    <w:p w14:paraId="0531D113" w14:textId="77777777" w:rsidR="00882E02" w:rsidRDefault="00000000">
      <w:pPr>
        <w:spacing w:after="160"/>
        <w:jc w:val="both"/>
      </w:pPr>
      <w:r>
        <w:t>Non-streaming equivalent of Section 5.2, for text-only clients; request and final response bodies follow the same schema as the WebSocket "query" and "</w:t>
      </w:r>
      <w:proofErr w:type="spellStart"/>
      <w:r>
        <w:t>final_response</w:t>
      </w:r>
      <w:proofErr w:type="spellEnd"/>
      <w:r>
        <w:t>" messages above.</w:t>
      </w:r>
    </w:p>
    <w:p w14:paraId="632E81C5" w14:textId="77777777" w:rsidR="00882E02" w:rsidRDefault="00000000">
      <w:r>
        <w:br w:type="page"/>
      </w:r>
    </w:p>
    <w:p w14:paraId="0A35416E" w14:textId="77777777" w:rsidR="00882E02" w:rsidRDefault="00000000">
      <w:pPr>
        <w:pStyle w:val="Heading1"/>
      </w:pPr>
      <w:bookmarkStart w:id="26" w:name="_Toc238912614"/>
      <w:r>
        <w:lastRenderedPageBreak/>
        <w:t>6. Error Handling and Resilience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7722"/>
      </w:tblGrid>
      <w:tr w:rsidR="00882E02" w14:paraId="2719A7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BCACA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F7935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Handling</w:t>
            </w:r>
          </w:p>
        </w:tc>
      </w:tr>
      <w:tr w:rsidR="00882E02" w14:paraId="6490B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0D554" w14:textId="77777777" w:rsidR="00882E02" w:rsidRDefault="00000000">
            <w:r>
              <w:rPr>
                <w:sz w:val="19"/>
                <w:szCs w:val="19"/>
              </w:rPr>
              <w:t>Bhashini API unreachable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4C404" w14:textId="77777777" w:rsidR="00882E02" w:rsidRDefault="00000000">
            <w:r>
              <w:rPr>
                <w:sz w:val="19"/>
                <w:szCs w:val="19"/>
              </w:rPr>
              <w:t xml:space="preserve">Gateway catches </w:t>
            </w:r>
            <w:proofErr w:type="spellStart"/>
            <w:r>
              <w:rPr>
                <w:sz w:val="19"/>
                <w:szCs w:val="19"/>
              </w:rPr>
              <w:t>BhashiniUnavailableError</w:t>
            </w:r>
            <w:proofErr w:type="spellEnd"/>
            <w:r>
              <w:rPr>
                <w:sz w:val="19"/>
                <w:szCs w:val="19"/>
              </w:rPr>
              <w:t>; returns a clear, user-visible error in the last-known-working language if available, else English (FR-LANG-6).</w:t>
            </w:r>
          </w:p>
        </w:tc>
      </w:tr>
      <w:tr w:rsidR="00882E02" w14:paraId="36F91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C7BCA" w14:textId="77777777" w:rsidR="00882E02" w:rsidRDefault="00000000">
            <w:r>
              <w:rPr>
                <w:sz w:val="19"/>
                <w:szCs w:val="19"/>
              </w:rPr>
              <w:t>Weather / INCOIS / GIS adapter failure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5A649" w14:textId="77777777" w:rsidR="00882E02" w:rsidRDefault="00000000">
            <w:r>
              <w:rPr>
                <w:sz w:val="19"/>
                <w:szCs w:val="19"/>
              </w:rPr>
              <w:t xml:space="preserve">Adapter returns </w:t>
            </w:r>
            <w:proofErr w:type="spellStart"/>
            <w:r>
              <w:rPr>
                <w:sz w:val="19"/>
                <w:szCs w:val="19"/>
              </w:rPr>
              <w:t>AdapterResult</w:t>
            </w:r>
            <w:proofErr w:type="spellEnd"/>
            <w:r>
              <w:rPr>
                <w:sz w:val="19"/>
                <w:szCs w:val="19"/>
              </w:rPr>
              <w:t>(status='unavailable'); the owning agent returns a result with status='unavailable' rather than raising; Risk/Safety Agent treats this as "required agent output missing" (Figure 2) and returns INSUFFICIENT_DATA, never SAFE (NFR-REL-2).</w:t>
            </w:r>
          </w:p>
        </w:tc>
      </w:tr>
      <w:tr w:rsidR="00882E02" w14:paraId="39BA3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14E8" w14:textId="77777777" w:rsidR="00882E02" w:rsidRDefault="00000000">
            <w:r>
              <w:rPr>
                <w:sz w:val="19"/>
                <w:szCs w:val="19"/>
              </w:rPr>
              <w:t>LLM provider timeout during entity extraction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ECEA3" w14:textId="77777777" w:rsidR="00882E02" w:rsidRDefault="00000000">
            <w:r>
              <w:rPr>
                <w:sz w:val="19"/>
                <w:szCs w:val="19"/>
              </w:rPr>
              <w:t>Planner falls back to a simpler keyword-matching extraction for intent classification; if location still cannot be resolved, asks the clarifying follow-up (Figure 1).</w:t>
            </w:r>
          </w:p>
        </w:tc>
      </w:tr>
      <w:tr w:rsidR="00882E02" w14:paraId="2A9AA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26EA4" w14:textId="77777777" w:rsidR="00882E02" w:rsidRDefault="00000000">
            <w:r>
              <w:rPr>
                <w:sz w:val="19"/>
                <w:szCs w:val="19"/>
              </w:rPr>
              <w:t>Partial agent timeout during a multi-agent query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B697D" w14:textId="77777777" w:rsidR="00882E02" w:rsidRDefault="00000000">
            <w:r>
              <w:rPr>
                <w:sz w:val="19"/>
                <w:szCs w:val="19"/>
              </w:rPr>
              <w:t>Planner's "await all invoked agent responses" step (Figure 1) uses a bounded timeout per agent; a timed-out agent is treated identically to an errored one for Risk/Safety purposes.</w:t>
            </w:r>
          </w:p>
        </w:tc>
      </w:tr>
    </w:tbl>
    <w:p w14:paraId="0A081C08" w14:textId="77777777" w:rsidR="00882E02" w:rsidRDefault="00000000">
      <w:r>
        <w:br w:type="page"/>
      </w:r>
    </w:p>
    <w:p w14:paraId="7428251C" w14:textId="77777777" w:rsidR="00882E02" w:rsidRDefault="00000000">
      <w:pPr>
        <w:pStyle w:val="Heading1"/>
      </w:pPr>
      <w:bookmarkStart w:id="27" w:name="_Toc238912615"/>
      <w:r>
        <w:lastRenderedPageBreak/>
        <w:t>7. Traceability to HLD Components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2"/>
        <w:gridCol w:w="3776"/>
      </w:tblGrid>
      <w:tr w:rsidR="00882E02" w14:paraId="609E7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4AAF1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HLD Component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EBE7B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LLD Section</w:t>
            </w:r>
          </w:p>
        </w:tc>
      </w:tr>
      <w:tr w:rsidR="00882E02" w14:paraId="4666E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3111B" w14:textId="77777777" w:rsidR="00882E02" w:rsidRDefault="00000000">
            <w:r>
              <w:rPr>
                <w:sz w:val="19"/>
                <w:szCs w:val="19"/>
              </w:rPr>
              <w:t>Bhashini Integration Module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40815" w14:textId="77777777" w:rsidR="00882E02" w:rsidRDefault="00000000">
            <w:r>
              <w:rPr>
                <w:sz w:val="19"/>
                <w:szCs w:val="19"/>
              </w:rPr>
              <w:t>2.1</w:t>
            </w:r>
          </w:p>
        </w:tc>
      </w:tr>
      <w:tr w:rsidR="00882E02" w14:paraId="2BC1B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D6CA0" w14:textId="77777777" w:rsidR="00882E02" w:rsidRDefault="00000000">
            <w:r>
              <w:rPr>
                <w:sz w:val="19"/>
                <w:szCs w:val="19"/>
              </w:rPr>
              <w:t>Planner Agent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D1C40" w14:textId="77777777" w:rsidR="00882E02" w:rsidRDefault="00000000">
            <w:r>
              <w:rPr>
                <w:sz w:val="19"/>
                <w:szCs w:val="19"/>
              </w:rPr>
              <w:t>2.2, 4.1 (Figure 1)</w:t>
            </w:r>
          </w:p>
        </w:tc>
      </w:tr>
      <w:tr w:rsidR="00882E02" w14:paraId="51E10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726BF" w14:textId="77777777" w:rsidR="00882E02" w:rsidRDefault="00000000">
            <w:r>
              <w:rPr>
                <w:sz w:val="19"/>
                <w:szCs w:val="19"/>
              </w:rPr>
              <w:t>Weather Agent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64E92" w14:textId="77777777" w:rsidR="00882E02" w:rsidRDefault="00000000">
            <w:r>
              <w:rPr>
                <w:sz w:val="19"/>
                <w:szCs w:val="19"/>
              </w:rPr>
              <w:t>2.3</w:t>
            </w:r>
          </w:p>
        </w:tc>
      </w:tr>
      <w:tr w:rsidR="00882E02" w14:paraId="024F3D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2D4B3" w14:textId="77777777" w:rsidR="00882E02" w:rsidRDefault="00000000">
            <w:r>
              <w:rPr>
                <w:sz w:val="19"/>
                <w:szCs w:val="19"/>
              </w:rPr>
              <w:t>Ocean Agent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6A39A" w14:textId="77777777" w:rsidR="00882E02" w:rsidRDefault="00000000">
            <w:r>
              <w:rPr>
                <w:sz w:val="19"/>
                <w:szCs w:val="19"/>
              </w:rPr>
              <w:t>2.4, 4.3</w:t>
            </w:r>
          </w:p>
        </w:tc>
      </w:tr>
      <w:tr w:rsidR="00882E02" w14:paraId="274F3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C1A88" w14:textId="77777777" w:rsidR="00882E02" w:rsidRDefault="00000000">
            <w:r>
              <w:rPr>
                <w:sz w:val="19"/>
                <w:szCs w:val="19"/>
              </w:rPr>
              <w:t>Geofencing Agent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2AC0C" w14:textId="77777777" w:rsidR="00882E02" w:rsidRDefault="00000000">
            <w:r>
              <w:rPr>
                <w:sz w:val="19"/>
                <w:szCs w:val="19"/>
              </w:rPr>
              <w:t>2.5</w:t>
            </w:r>
          </w:p>
        </w:tc>
      </w:tr>
      <w:tr w:rsidR="00882E02" w14:paraId="2CCED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2F063" w14:textId="77777777" w:rsidR="00882E02" w:rsidRDefault="00000000">
            <w:r>
              <w:rPr>
                <w:sz w:val="19"/>
                <w:szCs w:val="19"/>
              </w:rPr>
              <w:t>Risk / Safety Agent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CCF06" w14:textId="77777777" w:rsidR="00882E02" w:rsidRDefault="00000000">
            <w:r>
              <w:rPr>
                <w:sz w:val="19"/>
                <w:szCs w:val="19"/>
              </w:rPr>
              <w:t>2.6, 4.2 (Figure 2)</w:t>
            </w:r>
          </w:p>
        </w:tc>
      </w:tr>
      <w:tr w:rsidR="00882E02" w14:paraId="7CC675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0B41C" w14:textId="77777777" w:rsidR="00882E02" w:rsidRDefault="00000000">
            <w:r>
              <w:rPr>
                <w:sz w:val="19"/>
                <w:szCs w:val="19"/>
              </w:rPr>
              <w:t>Synthesis Agent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A5D35" w14:textId="77777777" w:rsidR="00882E02" w:rsidRDefault="00000000">
            <w:r>
              <w:rPr>
                <w:sz w:val="19"/>
                <w:szCs w:val="19"/>
              </w:rPr>
              <w:t>2.7</w:t>
            </w:r>
          </w:p>
        </w:tc>
      </w:tr>
      <w:tr w:rsidR="00882E02" w14:paraId="4ABD8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BE3AC" w14:textId="77777777" w:rsidR="00882E02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Gateway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A20EA" w14:textId="77777777" w:rsidR="00882E02" w:rsidRDefault="00000000">
            <w:r>
              <w:rPr>
                <w:sz w:val="19"/>
                <w:szCs w:val="19"/>
              </w:rPr>
              <w:t>2.8, 5</w:t>
            </w:r>
          </w:p>
        </w:tc>
      </w:tr>
      <w:tr w:rsidR="00882E02" w14:paraId="3BDF6D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B160B" w14:textId="77777777" w:rsidR="00882E02" w:rsidRDefault="00000000">
            <w:r>
              <w:rPr>
                <w:sz w:val="19"/>
                <w:szCs w:val="19"/>
              </w:rPr>
              <w:t>Data Access Layer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9A22C" w14:textId="77777777" w:rsidR="00882E02" w:rsidRDefault="00000000">
            <w:r>
              <w:rPr>
                <w:sz w:val="19"/>
                <w:szCs w:val="19"/>
              </w:rPr>
              <w:t>2.9</w:t>
            </w:r>
          </w:p>
        </w:tc>
      </w:tr>
      <w:tr w:rsidR="00882E02" w14:paraId="18B39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FF4F3" w14:textId="77777777" w:rsidR="00882E02" w:rsidRDefault="00000000">
            <w:r>
              <w:rPr>
                <w:sz w:val="19"/>
                <w:szCs w:val="19"/>
              </w:rPr>
              <w:t>Persistence (PostgreSQL)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4B2FF" w14:textId="77777777" w:rsidR="00882E02" w:rsidRDefault="00000000">
            <w:r>
              <w:rPr>
                <w:sz w:val="19"/>
                <w:szCs w:val="19"/>
              </w:rPr>
              <w:t>3</w:t>
            </w:r>
          </w:p>
        </w:tc>
      </w:tr>
    </w:tbl>
    <w:p w14:paraId="3C4BADF3" w14:textId="77777777" w:rsidR="00882E02" w:rsidRDefault="00882E02">
      <w:pPr>
        <w:spacing w:after="300"/>
      </w:pPr>
    </w:p>
    <w:p w14:paraId="3E5D146D" w14:textId="77777777" w:rsidR="00882E02" w:rsidRDefault="00000000">
      <w:pPr>
        <w:pStyle w:val="Heading1"/>
      </w:pPr>
      <w:bookmarkStart w:id="28" w:name="_Toc238912616"/>
      <w:r>
        <w:t>8. Document Sign-off</w:t>
      </w:r>
      <w:bookmarkEnd w:id="28"/>
    </w:p>
    <w:p w14:paraId="13E56893" w14:textId="77777777" w:rsidR="00882E02" w:rsidRDefault="00000000">
      <w:pPr>
        <w:spacing w:after="160"/>
        <w:jc w:val="both"/>
      </w:pPr>
      <w:r>
        <w:t xml:space="preserve">This LLD is the direct implementation reference for Sprints 1–4 (SRS v1.1, Section 6.5). Any deviation discovered during implementation (e.g. a changed method signature) should be </w:t>
      </w:r>
      <w:proofErr w:type="gramStart"/>
      <w:r>
        <w:t>reflected back</w:t>
      </w:r>
      <w:proofErr w:type="gramEnd"/>
      <w:r>
        <w:t xml:space="preserve"> into this document to keep it accurate for testing and for the final project report.</w:t>
      </w:r>
    </w:p>
    <w:p w14:paraId="62E9941C" w14:textId="77777777" w:rsidR="00882E02" w:rsidRDefault="00882E02">
      <w:pP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0"/>
        <w:gridCol w:w="2557"/>
        <w:gridCol w:w="2631"/>
      </w:tblGrid>
      <w:tr w:rsidR="00882E02" w14:paraId="2DC22E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3E5AB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E8F64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FA0A2" w14:textId="77777777" w:rsidR="00882E02" w:rsidRDefault="00000000">
            <w:r>
              <w:rPr>
                <w:b/>
                <w:bCs/>
                <w:color w:val="FFFFFF"/>
                <w:sz w:val="19"/>
                <w:szCs w:val="19"/>
              </w:rPr>
              <w:t>Signature / Date</w:t>
            </w:r>
          </w:p>
        </w:tc>
      </w:tr>
      <w:tr w:rsidR="00882E02" w14:paraId="40878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58ECB" w14:textId="77777777" w:rsidR="00882E02" w:rsidRDefault="00000000">
            <w:r>
              <w:rPr>
                <w:sz w:val="19"/>
                <w:szCs w:val="19"/>
              </w:rPr>
              <w:t>Prepared by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3BC0A" w14:textId="77777777" w:rsidR="00882E02" w:rsidRDefault="00000000">
            <w:r>
              <w:rPr>
                <w:sz w:val="19"/>
                <w:szCs w:val="19"/>
              </w:rPr>
              <w:t>Aditya Raj Arora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1B19D" w14:textId="77777777" w:rsidR="00882E02" w:rsidRDefault="00882E02"/>
        </w:tc>
      </w:tr>
      <w:tr w:rsidR="00882E02" w14:paraId="297C30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2B00A" w14:textId="77777777" w:rsidR="00882E02" w:rsidRDefault="00000000">
            <w:r>
              <w:rPr>
                <w:sz w:val="19"/>
                <w:szCs w:val="19"/>
              </w:rPr>
              <w:t>Reviewed by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829B4" w14:textId="77777777" w:rsidR="00882E02" w:rsidRDefault="00882E02"/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4AF77" w14:textId="77777777" w:rsidR="00882E02" w:rsidRDefault="00882E02"/>
        </w:tc>
      </w:tr>
      <w:tr w:rsidR="00882E02" w14:paraId="4F134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35CFE" w14:textId="77777777" w:rsidR="00882E02" w:rsidRDefault="00000000">
            <w:r>
              <w:rPr>
                <w:sz w:val="19"/>
                <w:szCs w:val="19"/>
              </w:rPr>
              <w:t>Approved by (Faculty Mentor)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34507" w14:textId="77777777" w:rsidR="00882E02" w:rsidRDefault="00882E02"/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C05B1" w14:textId="77777777" w:rsidR="00882E02" w:rsidRDefault="00882E02"/>
        </w:tc>
      </w:tr>
    </w:tbl>
    <w:p w14:paraId="31142403" w14:textId="77777777" w:rsidR="009316B8" w:rsidRDefault="009316B8"/>
    <w:sectPr w:rsidR="009316B8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5B995" w14:textId="77777777" w:rsidR="009316B8" w:rsidRDefault="009316B8">
      <w:r>
        <w:separator/>
      </w:r>
    </w:p>
  </w:endnote>
  <w:endnote w:type="continuationSeparator" w:id="0">
    <w:p w14:paraId="74F324D2" w14:textId="77777777" w:rsidR="009316B8" w:rsidRDefault="00931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F435" w14:textId="77777777" w:rsidR="00882E02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71EEC">
      <w:rPr>
        <w:noProof/>
        <w:color w:val="999999"/>
        <w:sz w:val="16"/>
        <w:szCs w:val="16"/>
      </w:rPr>
      <w:t>8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871EE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D035E" w14:textId="77777777" w:rsidR="009316B8" w:rsidRDefault="009316B8">
      <w:r>
        <w:separator/>
      </w:r>
    </w:p>
  </w:footnote>
  <w:footnote w:type="continuationSeparator" w:id="0">
    <w:p w14:paraId="45CF07A4" w14:textId="77777777" w:rsidR="009316B8" w:rsidRDefault="00931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78FC" w14:textId="77777777" w:rsidR="00882E02" w:rsidRDefault="00000000">
    <w:pPr>
      <w:jc w:val="right"/>
    </w:pPr>
    <w:r>
      <w:rPr>
        <w:color w:val="999999"/>
        <w:sz w:val="16"/>
        <w:szCs w:val="16"/>
      </w:rPr>
      <w:t>ORCA — LLD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1A3"/>
    <w:multiLevelType w:val="hybridMultilevel"/>
    <w:tmpl w:val="8A3A7F0A"/>
    <w:lvl w:ilvl="0" w:tplc="3C32BC6A">
      <w:start w:val="1"/>
      <w:numFmt w:val="bullet"/>
      <w:lvlText w:val="●"/>
      <w:lvlJc w:val="left"/>
      <w:pPr>
        <w:ind w:left="720" w:hanging="360"/>
      </w:pPr>
    </w:lvl>
    <w:lvl w:ilvl="1" w:tplc="9D402EA0">
      <w:start w:val="1"/>
      <w:numFmt w:val="bullet"/>
      <w:lvlText w:val="○"/>
      <w:lvlJc w:val="left"/>
      <w:pPr>
        <w:ind w:left="1440" w:hanging="360"/>
      </w:pPr>
    </w:lvl>
    <w:lvl w:ilvl="2" w:tplc="35B4AE28">
      <w:start w:val="1"/>
      <w:numFmt w:val="bullet"/>
      <w:lvlText w:val="■"/>
      <w:lvlJc w:val="left"/>
      <w:pPr>
        <w:ind w:left="2160" w:hanging="360"/>
      </w:pPr>
    </w:lvl>
    <w:lvl w:ilvl="3" w:tplc="CE62FBFA">
      <w:start w:val="1"/>
      <w:numFmt w:val="bullet"/>
      <w:lvlText w:val="●"/>
      <w:lvlJc w:val="left"/>
      <w:pPr>
        <w:ind w:left="2880" w:hanging="360"/>
      </w:pPr>
    </w:lvl>
    <w:lvl w:ilvl="4" w:tplc="2B3AB18A">
      <w:start w:val="1"/>
      <w:numFmt w:val="bullet"/>
      <w:lvlText w:val="○"/>
      <w:lvlJc w:val="left"/>
      <w:pPr>
        <w:ind w:left="3600" w:hanging="360"/>
      </w:pPr>
    </w:lvl>
    <w:lvl w:ilvl="5" w:tplc="8C18D676">
      <w:start w:val="1"/>
      <w:numFmt w:val="bullet"/>
      <w:lvlText w:val="■"/>
      <w:lvlJc w:val="left"/>
      <w:pPr>
        <w:ind w:left="4320" w:hanging="360"/>
      </w:pPr>
    </w:lvl>
    <w:lvl w:ilvl="6" w:tplc="EA5A1C26">
      <w:start w:val="1"/>
      <w:numFmt w:val="bullet"/>
      <w:lvlText w:val="●"/>
      <w:lvlJc w:val="left"/>
      <w:pPr>
        <w:ind w:left="5040" w:hanging="360"/>
      </w:pPr>
    </w:lvl>
    <w:lvl w:ilvl="7" w:tplc="269A3E72">
      <w:start w:val="1"/>
      <w:numFmt w:val="bullet"/>
      <w:lvlText w:val="●"/>
      <w:lvlJc w:val="left"/>
      <w:pPr>
        <w:ind w:left="5760" w:hanging="360"/>
      </w:pPr>
    </w:lvl>
    <w:lvl w:ilvl="8" w:tplc="F370A2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82049E"/>
    <w:multiLevelType w:val="hybridMultilevel"/>
    <w:tmpl w:val="8B2EDDAA"/>
    <w:lvl w:ilvl="0" w:tplc="59521228">
      <w:start w:val="1"/>
      <w:numFmt w:val="bullet"/>
      <w:lvlText w:val="•"/>
      <w:lvlJc w:val="left"/>
      <w:pPr>
        <w:ind w:left="720" w:hanging="360"/>
      </w:pPr>
    </w:lvl>
    <w:lvl w:ilvl="1" w:tplc="C7E41746">
      <w:start w:val="1"/>
      <w:numFmt w:val="bullet"/>
      <w:lvlText w:val="◦"/>
      <w:lvlJc w:val="left"/>
      <w:pPr>
        <w:ind w:left="1080" w:hanging="360"/>
      </w:pPr>
    </w:lvl>
    <w:lvl w:ilvl="2" w:tplc="497EF216">
      <w:numFmt w:val="decimal"/>
      <w:lvlText w:val=""/>
      <w:lvlJc w:val="left"/>
    </w:lvl>
    <w:lvl w:ilvl="3" w:tplc="CAC8CE44">
      <w:numFmt w:val="decimal"/>
      <w:lvlText w:val=""/>
      <w:lvlJc w:val="left"/>
    </w:lvl>
    <w:lvl w:ilvl="4" w:tplc="B3020BAE">
      <w:numFmt w:val="decimal"/>
      <w:lvlText w:val=""/>
      <w:lvlJc w:val="left"/>
    </w:lvl>
    <w:lvl w:ilvl="5" w:tplc="6F407DD8">
      <w:numFmt w:val="decimal"/>
      <w:lvlText w:val=""/>
      <w:lvlJc w:val="left"/>
    </w:lvl>
    <w:lvl w:ilvl="6" w:tplc="4C20DFAC">
      <w:numFmt w:val="decimal"/>
      <w:lvlText w:val=""/>
      <w:lvlJc w:val="left"/>
    </w:lvl>
    <w:lvl w:ilvl="7" w:tplc="8F262826">
      <w:numFmt w:val="decimal"/>
      <w:lvlText w:val=""/>
      <w:lvlJc w:val="left"/>
    </w:lvl>
    <w:lvl w:ilvl="8" w:tplc="8B8CDC18">
      <w:numFmt w:val="decimal"/>
      <w:lvlText w:val=""/>
      <w:lvlJc w:val="left"/>
    </w:lvl>
  </w:abstractNum>
  <w:num w:numId="1" w16cid:durableId="1881476094">
    <w:abstractNumId w:val="0"/>
    <w:lvlOverride w:ilvl="0">
      <w:startOverride w:val="1"/>
    </w:lvlOverride>
  </w:num>
  <w:num w:numId="2" w16cid:durableId="19039063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E02"/>
    <w:rsid w:val="00871EEC"/>
    <w:rsid w:val="00882E02"/>
    <w:rsid w:val="009316B8"/>
    <w:rsid w:val="0098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397D"/>
  <w15:docId w15:val="{AC8DAF6C-DE49-4527-BD75-70422D50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71EEC"/>
    <w:pPr>
      <w:spacing w:after="100"/>
    </w:pPr>
    <w:rPr>
      <w:rFonts w:cs="Mangal"/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871EEC"/>
    <w:pPr>
      <w:spacing w:after="100"/>
      <w:ind w:left="210"/>
    </w:pPr>
    <w:rPr>
      <w:rFonts w:cs="Mangal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2835</Words>
  <Characters>16164</Characters>
  <Application>Microsoft Office Word</Application>
  <DocSecurity>0</DocSecurity>
  <Lines>134</Lines>
  <Paragraphs>37</Paragraphs>
  <ScaleCrop>false</ScaleCrop>
  <Company/>
  <LinksUpToDate>false</LinksUpToDate>
  <CharactersWithSpaces>18962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Raj Arora</cp:lastModifiedBy>
  <cp:revision>2</cp:revision>
  <cp:lastPrinted>2026-08-29T10:46:00Z</cp:lastPrinted>
  <dcterms:created xsi:type="dcterms:W3CDTF">2026-08-29T10:44:00Z</dcterms:created>
  <dcterms:modified xsi:type="dcterms:W3CDTF">2026-08-29T10:48:00Z</dcterms:modified>
</cp:coreProperties>
</file>