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F7BC" w14:textId="77777777" w:rsidR="00215D93" w:rsidRDefault="00000000">
      <w:pPr>
        <w:pStyle w:val="Title"/>
        <w:jc w:val="center"/>
      </w:pPr>
      <w:r>
        <w:t>ORM Implementation with Hibernate</w:t>
      </w:r>
      <w:r>
        <w:br/>
        <w:t>(XML Configuration and Annotation Configuration)</w:t>
      </w:r>
    </w:p>
    <w:p w14:paraId="68A8C601" w14:textId="77777777" w:rsidR="00215D93" w:rsidRDefault="00000000">
      <w:pPr>
        <w:pStyle w:val="Heading1"/>
      </w:pPr>
      <w:r>
        <w:t>Objective</w:t>
      </w:r>
    </w:p>
    <w:p w14:paraId="2DC104FB" w14:textId="77777777" w:rsidR="00215D93" w:rsidRDefault="00000000">
      <w:r>
        <w:t>To understand Object Relational Mapping (ORM) implementation using Hibernate with both XML Configuration and Annotation Configuration, including SessionFactory creation and database interaction.</w:t>
      </w:r>
    </w:p>
    <w:p w14:paraId="60E8EB3F" w14:textId="77777777" w:rsidR="00215D93" w:rsidRDefault="00000000">
      <w:pPr>
        <w:pStyle w:val="Heading1"/>
      </w:pPr>
      <w:r>
        <w:t>What is ORM?</w:t>
      </w:r>
    </w:p>
    <w:p w14:paraId="6295B676" w14:textId="77777777" w:rsidR="00215D93" w:rsidRDefault="00000000">
      <w:r>
        <w:t>Object Relational Mapping (ORM) is a technique that maps Java classes to database tables. Hibernate automatically converts Java objects into relational database records and vice versa, reducing JDBC boilerplate code.</w:t>
      </w:r>
    </w:p>
    <w:p w14:paraId="2485C042" w14:textId="77777777" w:rsidR="00215D93" w:rsidRDefault="00000000">
      <w:pPr>
        <w:pStyle w:val="Heading1"/>
      </w:pPr>
      <w:r>
        <w:t>Hibernate XML Configuration</w:t>
      </w:r>
    </w:p>
    <w:p w14:paraId="3A2D7354" w14:textId="77777777" w:rsidR="00215D93" w:rsidRDefault="00000000">
      <w:r>
        <w:t>In XML configuration, mappings between Java classes and database tables are defined in separate XML files.</w:t>
      </w:r>
    </w:p>
    <w:p w14:paraId="7CAE1EB3" w14:textId="77777777" w:rsidR="00215D93" w:rsidRDefault="00000000">
      <w:pPr>
        <w:pStyle w:val="ListBullet"/>
      </w:pPr>
      <w:r>
        <w:t>Steps:</w:t>
      </w:r>
    </w:p>
    <w:p w14:paraId="3EDCBA47" w14:textId="77777777" w:rsidR="00215D93" w:rsidRDefault="00000000">
      <w:pPr>
        <w:pStyle w:val="ListBullet2"/>
      </w:pPr>
      <w:r>
        <w:t>Create Persistence Class (POJO)</w:t>
      </w:r>
    </w:p>
    <w:p w14:paraId="34E31C5F" w14:textId="77777777" w:rsidR="00215D93" w:rsidRDefault="00000000">
      <w:pPr>
        <w:pStyle w:val="ListBullet2"/>
      </w:pPr>
      <w:r>
        <w:t>Create Mapping XML (Employee.hbm.xml)</w:t>
      </w:r>
    </w:p>
    <w:p w14:paraId="07C4358B" w14:textId="77777777" w:rsidR="00215D93" w:rsidRDefault="00000000">
      <w:pPr>
        <w:pStyle w:val="ListBullet2"/>
      </w:pPr>
      <w:r>
        <w:t>Create hibernate.cfg.xml</w:t>
      </w:r>
    </w:p>
    <w:p w14:paraId="0D46BE7C" w14:textId="77777777" w:rsidR="00215D93" w:rsidRDefault="00000000">
      <w:pPr>
        <w:pStyle w:val="ListBullet2"/>
      </w:pPr>
      <w:r>
        <w:t>Load configuration</w:t>
      </w:r>
    </w:p>
    <w:p w14:paraId="6E065C3B" w14:textId="77777777" w:rsidR="00215D93" w:rsidRDefault="00000000">
      <w:pPr>
        <w:pStyle w:val="ListBullet2"/>
      </w:pPr>
      <w:r>
        <w:t>Build SessionFactory</w:t>
      </w:r>
    </w:p>
    <w:p w14:paraId="050D44B0" w14:textId="77777777" w:rsidR="00215D93" w:rsidRDefault="00000000">
      <w:pPr>
        <w:pStyle w:val="ListBullet2"/>
      </w:pPr>
      <w:r>
        <w:t>Open Session</w:t>
      </w:r>
    </w:p>
    <w:p w14:paraId="6910D426" w14:textId="77777777" w:rsidR="00215D93" w:rsidRDefault="00000000">
      <w:pPr>
        <w:pStyle w:val="ListBullet2"/>
      </w:pPr>
      <w:r>
        <w:t>Begin Transaction</w:t>
      </w:r>
    </w:p>
    <w:p w14:paraId="45A7A932" w14:textId="77777777" w:rsidR="00215D93" w:rsidRDefault="00000000">
      <w:pPr>
        <w:pStyle w:val="ListBullet2"/>
      </w:pPr>
      <w:r>
        <w:t>Save/Update/Delete Entity</w:t>
      </w:r>
    </w:p>
    <w:p w14:paraId="4C12B283" w14:textId="77777777" w:rsidR="00215D93" w:rsidRDefault="00000000">
      <w:pPr>
        <w:pStyle w:val="ListBullet2"/>
      </w:pPr>
      <w:r>
        <w:t>Commit Transaction</w:t>
      </w:r>
    </w:p>
    <w:p w14:paraId="04573325" w14:textId="77777777" w:rsidR="00215D93" w:rsidRDefault="00000000">
      <w:pPr>
        <w:pStyle w:val="ListBullet2"/>
      </w:pPr>
      <w:r>
        <w:t>Close Session</w:t>
      </w:r>
    </w:p>
    <w:p w14:paraId="2051C6F8" w14:textId="77777777" w:rsidR="00215D93" w:rsidRDefault="00000000">
      <w:pPr>
        <w:pStyle w:val="Heading2"/>
      </w:pPr>
      <w:r>
        <w:t>Sample Persistence Class</w:t>
      </w:r>
    </w:p>
    <w:p w14:paraId="7C4AD83B" w14:textId="77777777" w:rsidR="00215D93" w:rsidRDefault="00000000">
      <w:r>
        <w:rPr>
          <w:rFonts w:ascii="Courier New" w:hAnsi="Courier New"/>
          <w:sz w:val="18"/>
        </w:rPr>
        <w:t>public class Employee {</w:t>
      </w:r>
      <w:r>
        <w:rPr>
          <w:rFonts w:ascii="Courier New" w:hAnsi="Courier New"/>
          <w:sz w:val="18"/>
        </w:rPr>
        <w:br/>
        <w:t xml:space="preserve"> private int id;</w:t>
      </w:r>
      <w:r>
        <w:rPr>
          <w:rFonts w:ascii="Courier New" w:hAnsi="Courier New"/>
          <w:sz w:val="18"/>
        </w:rPr>
        <w:br/>
        <w:t xml:space="preserve"> private String name;</w:t>
      </w:r>
      <w:r>
        <w:rPr>
          <w:rFonts w:ascii="Courier New" w:hAnsi="Courier New"/>
          <w:sz w:val="18"/>
        </w:rPr>
        <w:br/>
        <w:t xml:space="preserve"> private double salary;</w:t>
      </w:r>
      <w:r>
        <w:rPr>
          <w:rFonts w:ascii="Courier New" w:hAnsi="Courier New"/>
          <w:sz w:val="18"/>
        </w:rPr>
        <w:br/>
        <w:t xml:space="preserve"> // getters &amp; setters</w:t>
      </w:r>
      <w:r>
        <w:rPr>
          <w:rFonts w:ascii="Courier New" w:hAnsi="Courier New"/>
          <w:sz w:val="18"/>
        </w:rPr>
        <w:br/>
        <w:t>}</w:t>
      </w:r>
    </w:p>
    <w:p w14:paraId="5E563BDA" w14:textId="77777777" w:rsidR="00215D93" w:rsidRDefault="00000000">
      <w:pPr>
        <w:pStyle w:val="Heading2"/>
      </w:pPr>
      <w:r>
        <w:lastRenderedPageBreak/>
        <w:t>Sample Mapping File (Employee.hbm.xml)</w:t>
      </w:r>
    </w:p>
    <w:p w14:paraId="2D43141B" w14:textId="77777777" w:rsidR="00215D93" w:rsidRDefault="00000000">
      <w:r>
        <w:rPr>
          <w:rFonts w:ascii="Courier New" w:hAnsi="Courier New"/>
          <w:sz w:val="18"/>
        </w:rPr>
        <w:t>&lt;hibernate-mapping&gt;</w:t>
      </w:r>
      <w:r>
        <w:rPr>
          <w:rFonts w:ascii="Courier New" w:hAnsi="Courier New"/>
          <w:sz w:val="18"/>
        </w:rPr>
        <w:br/>
        <w:t>&lt;class name="Employee" table="employee"&gt;</w:t>
      </w:r>
      <w:r>
        <w:rPr>
          <w:rFonts w:ascii="Courier New" w:hAnsi="Courier New"/>
          <w:sz w:val="18"/>
        </w:rPr>
        <w:br/>
        <w:t xml:space="preserve"> &lt;id name="id" column="id"/&gt;</w:t>
      </w:r>
      <w:r>
        <w:rPr>
          <w:rFonts w:ascii="Courier New" w:hAnsi="Courier New"/>
          <w:sz w:val="18"/>
        </w:rPr>
        <w:br/>
        <w:t xml:space="preserve"> &lt;property name="name" column="name"/&gt;</w:t>
      </w:r>
      <w:r>
        <w:rPr>
          <w:rFonts w:ascii="Courier New" w:hAnsi="Courier New"/>
          <w:sz w:val="18"/>
        </w:rPr>
        <w:br/>
        <w:t xml:space="preserve"> &lt;property name="salary" column="salary"/&gt;</w:t>
      </w:r>
      <w:r>
        <w:rPr>
          <w:rFonts w:ascii="Courier New" w:hAnsi="Courier New"/>
          <w:sz w:val="18"/>
        </w:rPr>
        <w:br/>
        <w:t>&lt;/class&gt;</w:t>
      </w:r>
      <w:r>
        <w:rPr>
          <w:rFonts w:ascii="Courier New" w:hAnsi="Courier New"/>
          <w:sz w:val="18"/>
        </w:rPr>
        <w:br/>
        <w:t>&lt;/hibernate-mapping&gt;</w:t>
      </w:r>
    </w:p>
    <w:p w14:paraId="01671798" w14:textId="77777777" w:rsidR="00215D93" w:rsidRDefault="00000000">
      <w:pPr>
        <w:pStyle w:val="Heading2"/>
      </w:pPr>
      <w:r>
        <w:t>hibernate.cfg.xml</w:t>
      </w:r>
    </w:p>
    <w:p w14:paraId="6B00D624" w14:textId="77777777" w:rsidR="00215D93" w:rsidRDefault="00000000">
      <w:r>
        <w:rPr>
          <w:rFonts w:ascii="Courier New" w:hAnsi="Courier New"/>
          <w:sz w:val="18"/>
        </w:rPr>
        <w:t>&lt;hibernate-configuration&gt;</w:t>
      </w:r>
      <w:r>
        <w:rPr>
          <w:rFonts w:ascii="Courier New" w:hAnsi="Courier New"/>
          <w:sz w:val="18"/>
        </w:rPr>
        <w:br/>
        <w:t>&lt;session-factory&gt;</w:t>
      </w:r>
      <w:r>
        <w:rPr>
          <w:rFonts w:ascii="Courier New" w:hAnsi="Courier New"/>
          <w:sz w:val="18"/>
        </w:rPr>
        <w:br/>
        <w:t xml:space="preserve"> &lt;property name="hibernate.connection.url"&gt;jdbc:mysql://localhost:3306/test&lt;/property&gt;</w:t>
      </w:r>
      <w:r>
        <w:rPr>
          <w:rFonts w:ascii="Courier New" w:hAnsi="Courier New"/>
          <w:sz w:val="18"/>
        </w:rPr>
        <w:br/>
        <w:t xml:space="preserve"> &lt;property name="hibernate.dialect"&gt;org.hibernate.dialect.MySQLDialect&lt;/property&gt;</w:t>
      </w:r>
      <w:r>
        <w:rPr>
          <w:rFonts w:ascii="Courier New" w:hAnsi="Courier New"/>
          <w:sz w:val="18"/>
        </w:rPr>
        <w:br/>
        <w:t xml:space="preserve"> &lt;mapping resource="Employee.hbm.xml"/&gt;</w:t>
      </w:r>
      <w:r>
        <w:rPr>
          <w:rFonts w:ascii="Courier New" w:hAnsi="Courier New"/>
          <w:sz w:val="18"/>
        </w:rPr>
        <w:br/>
        <w:t>&lt;/session-factory&gt;</w:t>
      </w:r>
      <w:r>
        <w:rPr>
          <w:rFonts w:ascii="Courier New" w:hAnsi="Courier New"/>
          <w:sz w:val="18"/>
        </w:rPr>
        <w:br/>
        <w:t>&lt;/hibernate-configuration&gt;</w:t>
      </w:r>
    </w:p>
    <w:p w14:paraId="1A241E90" w14:textId="77777777" w:rsidR="00215D93" w:rsidRDefault="00000000">
      <w:pPr>
        <w:pStyle w:val="Heading1"/>
      </w:pPr>
      <w:r>
        <w:t>Annotation Configuration</w:t>
      </w:r>
    </w:p>
    <w:p w14:paraId="76B54683" w14:textId="77777777" w:rsidR="00215D93" w:rsidRDefault="00000000">
      <w:r>
        <w:t>Annotation configuration replaces mapping XML by using annotations directly in the entity class.</w:t>
      </w:r>
    </w:p>
    <w:p w14:paraId="235F0561" w14:textId="77777777" w:rsidR="00215D93" w:rsidRDefault="00000000">
      <w:pPr>
        <w:pStyle w:val="Heading2"/>
      </w:pPr>
      <w:r>
        <w:t>Common Annotations</w:t>
      </w:r>
    </w:p>
    <w:p w14:paraId="0F5E2266" w14:textId="77777777" w:rsidR="00215D93" w:rsidRDefault="00000000">
      <w:pPr>
        <w:pStyle w:val="ListBullet"/>
      </w:pPr>
      <w:r>
        <w:t>@Entity</w:t>
      </w:r>
    </w:p>
    <w:p w14:paraId="295A5376" w14:textId="77777777" w:rsidR="00215D93" w:rsidRDefault="00000000">
      <w:pPr>
        <w:pStyle w:val="ListBullet"/>
      </w:pPr>
      <w:r>
        <w:t>@Table</w:t>
      </w:r>
    </w:p>
    <w:p w14:paraId="09409662" w14:textId="77777777" w:rsidR="00215D93" w:rsidRDefault="00000000">
      <w:pPr>
        <w:pStyle w:val="ListBullet"/>
      </w:pPr>
      <w:r>
        <w:t>@Id</w:t>
      </w:r>
    </w:p>
    <w:p w14:paraId="0DD5F024" w14:textId="77777777" w:rsidR="00215D93" w:rsidRDefault="00000000">
      <w:pPr>
        <w:pStyle w:val="ListBullet"/>
      </w:pPr>
      <w:r>
        <w:t>@GeneratedValue</w:t>
      </w:r>
    </w:p>
    <w:p w14:paraId="636A53F1" w14:textId="77777777" w:rsidR="00215D93" w:rsidRDefault="00000000">
      <w:pPr>
        <w:pStyle w:val="ListBullet"/>
      </w:pPr>
      <w:r>
        <w:t>@Column</w:t>
      </w:r>
    </w:p>
    <w:p w14:paraId="01232D9B" w14:textId="77777777" w:rsidR="00215D93" w:rsidRDefault="00000000">
      <w:pPr>
        <w:pStyle w:val="Heading2"/>
      </w:pPr>
      <w:r>
        <w:t>Annotated Entity Example</w:t>
      </w:r>
    </w:p>
    <w:p w14:paraId="3D9939BF" w14:textId="77777777" w:rsidR="00215D93" w:rsidRDefault="00000000">
      <w:r>
        <w:rPr>
          <w:rFonts w:ascii="Courier New" w:hAnsi="Courier New"/>
          <w:sz w:val="18"/>
        </w:rPr>
        <w:t>@Entity</w:t>
      </w:r>
      <w:r>
        <w:rPr>
          <w:rFonts w:ascii="Courier New" w:hAnsi="Courier New"/>
          <w:sz w:val="18"/>
        </w:rPr>
        <w:br/>
        <w:t>@Table(name="employee")</w:t>
      </w:r>
      <w:r>
        <w:rPr>
          <w:rFonts w:ascii="Courier New" w:hAnsi="Courier New"/>
          <w:sz w:val="18"/>
        </w:rPr>
        <w:br/>
        <w:t>public class Employee{</w:t>
      </w:r>
      <w:r>
        <w:rPr>
          <w:rFonts w:ascii="Courier New" w:hAnsi="Courier New"/>
          <w:sz w:val="18"/>
        </w:rPr>
        <w:br/>
        <w:t xml:space="preserve"> @Id</w:t>
      </w:r>
      <w:r>
        <w:rPr>
          <w:rFonts w:ascii="Courier New" w:hAnsi="Courier New"/>
          <w:sz w:val="18"/>
        </w:rPr>
        <w:br/>
        <w:t xml:space="preserve"> @GeneratedValue</w:t>
      </w:r>
      <w:r>
        <w:rPr>
          <w:rFonts w:ascii="Courier New" w:hAnsi="Courier New"/>
          <w:sz w:val="18"/>
        </w:rPr>
        <w:br/>
        <w:t xml:space="preserve"> private int id;</w:t>
      </w:r>
      <w:r>
        <w:rPr>
          <w:rFonts w:ascii="Courier New" w:hAnsi="Courier New"/>
          <w:sz w:val="18"/>
        </w:rPr>
        <w:br/>
        <w:t xml:space="preserve"> @Column(name="name")</w:t>
      </w:r>
      <w:r>
        <w:rPr>
          <w:rFonts w:ascii="Courier New" w:hAnsi="Courier New"/>
          <w:sz w:val="18"/>
        </w:rPr>
        <w:br/>
        <w:t xml:space="preserve"> private String name;</w:t>
      </w:r>
      <w:r>
        <w:rPr>
          <w:rFonts w:ascii="Courier New" w:hAnsi="Courier New"/>
          <w:sz w:val="18"/>
        </w:rPr>
        <w:br/>
        <w:t xml:space="preserve"> @Column(name="salary")</w:t>
      </w:r>
      <w:r>
        <w:rPr>
          <w:rFonts w:ascii="Courier New" w:hAnsi="Courier New"/>
          <w:sz w:val="18"/>
        </w:rPr>
        <w:br/>
        <w:t xml:space="preserve"> private double salary;</w:t>
      </w:r>
      <w:r>
        <w:rPr>
          <w:rFonts w:ascii="Courier New" w:hAnsi="Courier New"/>
          <w:sz w:val="18"/>
        </w:rPr>
        <w:br/>
        <w:t>}</w:t>
      </w:r>
    </w:p>
    <w:p w14:paraId="3A493532" w14:textId="77777777" w:rsidR="00215D93" w:rsidRDefault="00000000">
      <w:pPr>
        <w:pStyle w:val="Heading1"/>
      </w:pPr>
      <w:r>
        <w:t>Loading Hibernate and Database Interaction</w:t>
      </w:r>
    </w:p>
    <w:p w14:paraId="258A982E" w14:textId="77777777" w:rsidR="00215D93" w:rsidRDefault="00000000">
      <w:r>
        <w:rPr>
          <w:rFonts w:ascii="Courier New" w:hAnsi="Courier New"/>
          <w:sz w:val="18"/>
        </w:rPr>
        <w:t>Configuration cfg = new Configuration().configure();</w:t>
      </w:r>
      <w:r>
        <w:rPr>
          <w:rFonts w:ascii="Courier New" w:hAnsi="Courier New"/>
          <w:sz w:val="18"/>
        </w:rPr>
        <w:br/>
        <w:t>SessionFactory factory = cfg.buildSessionFactory();</w:t>
      </w:r>
      <w:r>
        <w:rPr>
          <w:rFonts w:ascii="Courier New" w:hAnsi="Courier New"/>
          <w:sz w:val="18"/>
        </w:rPr>
        <w:br/>
        <w:t>Session session = factory.openSession();</w:t>
      </w:r>
      <w:r>
        <w:rPr>
          <w:rFonts w:ascii="Courier New" w:hAnsi="Courier New"/>
          <w:sz w:val="18"/>
        </w:rPr>
        <w:br/>
      </w:r>
      <w:r>
        <w:rPr>
          <w:rFonts w:ascii="Courier New" w:hAnsi="Courier New"/>
          <w:sz w:val="18"/>
        </w:rPr>
        <w:lastRenderedPageBreak/>
        <w:t>Transaction tx = session.beginTransaction();</w:t>
      </w:r>
      <w:r>
        <w:rPr>
          <w:rFonts w:ascii="Courier New" w:hAnsi="Courier New"/>
          <w:sz w:val="18"/>
        </w:rPr>
        <w:br/>
      </w:r>
      <w:r>
        <w:rPr>
          <w:rFonts w:ascii="Courier New" w:hAnsi="Courier New"/>
          <w:sz w:val="18"/>
        </w:rPr>
        <w:br/>
        <w:t>session.save(employee);</w:t>
      </w:r>
      <w:r>
        <w:rPr>
          <w:rFonts w:ascii="Courier New" w:hAnsi="Courier New"/>
          <w:sz w:val="18"/>
        </w:rPr>
        <w:br/>
      </w:r>
      <w:r>
        <w:rPr>
          <w:rFonts w:ascii="Courier New" w:hAnsi="Courier New"/>
          <w:sz w:val="18"/>
        </w:rPr>
        <w:br/>
        <w:t>tx.commit();</w:t>
      </w:r>
      <w:r>
        <w:rPr>
          <w:rFonts w:ascii="Courier New" w:hAnsi="Courier New"/>
          <w:sz w:val="18"/>
        </w:rPr>
        <w:br/>
        <w:t>session.close();</w:t>
      </w:r>
      <w:r>
        <w:rPr>
          <w:rFonts w:ascii="Courier New" w:hAnsi="Courier New"/>
          <w:sz w:val="18"/>
        </w:rPr>
        <w:br/>
        <w:t>factory.close();</w:t>
      </w:r>
    </w:p>
    <w:p w14:paraId="50FCEE75" w14:textId="77777777" w:rsidR="00215D93" w:rsidRDefault="00000000">
      <w:pPr>
        <w:pStyle w:val="Heading1"/>
      </w:pPr>
      <w:r>
        <w:t>Workflow</w:t>
      </w:r>
    </w:p>
    <w:p w14:paraId="1254DEDD" w14:textId="77777777" w:rsidR="00215D93" w:rsidRDefault="00000000">
      <w:r>
        <w:t>Load hibernate.cfg.xml</w:t>
      </w:r>
      <w:r>
        <w:br/>
        <w:t xml:space="preserve">        ↓</w:t>
      </w:r>
      <w:r>
        <w:br/>
        <w:t>Build SessionFactory</w:t>
      </w:r>
      <w:r>
        <w:br/>
        <w:t xml:space="preserve">        ↓</w:t>
      </w:r>
      <w:r>
        <w:br/>
        <w:t>Open Session</w:t>
      </w:r>
      <w:r>
        <w:br/>
        <w:t xml:space="preserve">        ↓</w:t>
      </w:r>
      <w:r>
        <w:br/>
        <w:t>Begin Transaction</w:t>
      </w:r>
      <w:r>
        <w:br/>
        <w:t xml:space="preserve">        ↓</w:t>
      </w:r>
      <w:r>
        <w:br/>
        <w:t>Perform CRUD Operations</w:t>
      </w:r>
      <w:r>
        <w:br/>
        <w:t xml:space="preserve">        ↓</w:t>
      </w:r>
      <w:r>
        <w:br/>
        <w:t>Commit Transaction</w:t>
      </w:r>
      <w:r>
        <w:br/>
        <w:t xml:space="preserve">        ↓</w:t>
      </w:r>
      <w:r>
        <w:br/>
        <w:t>Close Session</w:t>
      </w:r>
    </w:p>
    <w:p w14:paraId="5CF68E63" w14:textId="77777777" w:rsidR="00215D93" w:rsidRDefault="00000000">
      <w:pPr>
        <w:pStyle w:val="Heading1"/>
      </w:pPr>
      <w:r>
        <w:t>Difference: XML vs Annotation</w:t>
      </w:r>
    </w:p>
    <w:tbl>
      <w:tblPr>
        <w:tblStyle w:val="TableGrid"/>
        <w:tblW w:w="0" w:type="auto"/>
        <w:tblLook w:val="04A0" w:firstRow="1" w:lastRow="0" w:firstColumn="1" w:lastColumn="0" w:noHBand="0" w:noVBand="1"/>
      </w:tblPr>
      <w:tblGrid>
        <w:gridCol w:w="2880"/>
        <w:gridCol w:w="2880"/>
        <w:gridCol w:w="2880"/>
      </w:tblGrid>
      <w:tr w:rsidR="00215D93" w14:paraId="235C7B35" w14:textId="77777777">
        <w:tc>
          <w:tcPr>
            <w:tcW w:w="2880" w:type="dxa"/>
          </w:tcPr>
          <w:p w14:paraId="79C15E74" w14:textId="77777777" w:rsidR="00215D93" w:rsidRDefault="00000000">
            <w:r>
              <w:t>Feature</w:t>
            </w:r>
          </w:p>
        </w:tc>
        <w:tc>
          <w:tcPr>
            <w:tcW w:w="2880" w:type="dxa"/>
          </w:tcPr>
          <w:p w14:paraId="0A5176F7" w14:textId="77777777" w:rsidR="00215D93" w:rsidRDefault="00000000">
            <w:r>
              <w:t>XML</w:t>
            </w:r>
          </w:p>
        </w:tc>
        <w:tc>
          <w:tcPr>
            <w:tcW w:w="2880" w:type="dxa"/>
          </w:tcPr>
          <w:p w14:paraId="724D87B7" w14:textId="77777777" w:rsidR="00215D93" w:rsidRDefault="00000000">
            <w:r>
              <w:t>Annotation</w:t>
            </w:r>
          </w:p>
        </w:tc>
      </w:tr>
      <w:tr w:rsidR="00215D93" w14:paraId="26799852" w14:textId="77777777">
        <w:tc>
          <w:tcPr>
            <w:tcW w:w="2880" w:type="dxa"/>
          </w:tcPr>
          <w:p w14:paraId="2DEF6052" w14:textId="77777777" w:rsidR="00215D93" w:rsidRDefault="00000000">
            <w:r>
              <w:t>Mapping</w:t>
            </w:r>
          </w:p>
        </w:tc>
        <w:tc>
          <w:tcPr>
            <w:tcW w:w="2880" w:type="dxa"/>
          </w:tcPr>
          <w:p w14:paraId="534EE8E1" w14:textId="77777777" w:rsidR="00215D93" w:rsidRDefault="00000000">
            <w:r>
              <w:t>Separate XML</w:t>
            </w:r>
          </w:p>
        </w:tc>
        <w:tc>
          <w:tcPr>
            <w:tcW w:w="2880" w:type="dxa"/>
          </w:tcPr>
          <w:p w14:paraId="1548D755" w14:textId="77777777" w:rsidR="00215D93" w:rsidRDefault="00000000">
            <w:r>
              <w:t>Inside Entity</w:t>
            </w:r>
          </w:p>
        </w:tc>
      </w:tr>
      <w:tr w:rsidR="00215D93" w14:paraId="0C323BD5" w14:textId="77777777">
        <w:tc>
          <w:tcPr>
            <w:tcW w:w="2880" w:type="dxa"/>
          </w:tcPr>
          <w:p w14:paraId="21D53D5C" w14:textId="77777777" w:rsidR="00215D93" w:rsidRDefault="00000000">
            <w:r>
              <w:t>Maintenance</w:t>
            </w:r>
          </w:p>
        </w:tc>
        <w:tc>
          <w:tcPr>
            <w:tcW w:w="2880" w:type="dxa"/>
          </w:tcPr>
          <w:p w14:paraId="0C9FB569" w14:textId="77777777" w:rsidR="00215D93" w:rsidRDefault="00000000">
            <w:r>
              <w:t>More</w:t>
            </w:r>
          </w:p>
        </w:tc>
        <w:tc>
          <w:tcPr>
            <w:tcW w:w="2880" w:type="dxa"/>
          </w:tcPr>
          <w:p w14:paraId="65FF3F74" w14:textId="77777777" w:rsidR="00215D93" w:rsidRDefault="00000000">
            <w:r>
              <w:t>Less</w:t>
            </w:r>
          </w:p>
        </w:tc>
      </w:tr>
      <w:tr w:rsidR="00215D93" w14:paraId="1C803B6C" w14:textId="77777777">
        <w:tc>
          <w:tcPr>
            <w:tcW w:w="2880" w:type="dxa"/>
          </w:tcPr>
          <w:p w14:paraId="7E2E0310" w14:textId="77777777" w:rsidR="00215D93" w:rsidRDefault="00000000">
            <w:r>
              <w:t>Readability</w:t>
            </w:r>
          </w:p>
        </w:tc>
        <w:tc>
          <w:tcPr>
            <w:tcW w:w="2880" w:type="dxa"/>
          </w:tcPr>
          <w:p w14:paraId="46386EDA" w14:textId="77777777" w:rsidR="00215D93" w:rsidRDefault="00000000">
            <w:r>
              <w:t>Lower</w:t>
            </w:r>
          </w:p>
        </w:tc>
        <w:tc>
          <w:tcPr>
            <w:tcW w:w="2880" w:type="dxa"/>
          </w:tcPr>
          <w:p w14:paraId="7E018CB7" w14:textId="77777777" w:rsidR="00215D93" w:rsidRDefault="00000000">
            <w:r>
              <w:t>Higher</w:t>
            </w:r>
          </w:p>
        </w:tc>
      </w:tr>
      <w:tr w:rsidR="00215D93" w14:paraId="49178667" w14:textId="77777777">
        <w:tc>
          <w:tcPr>
            <w:tcW w:w="2880" w:type="dxa"/>
          </w:tcPr>
          <w:p w14:paraId="7E746A48" w14:textId="77777777" w:rsidR="00215D93" w:rsidRDefault="00000000">
            <w:r>
              <w:t>Popularity</w:t>
            </w:r>
          </w:p>
        </w:tc>
        <w:tc>
          <w:tcPr>
            <w:tcW w:w="2880" w:type="dxa"/>
          </w:tcPr>
          <w:p w14:paraId="531E5A5F" w14:textId="77777777" w:rsidR="00215D93" w:rsidRDefault="00000000">
            <w:r>
              <w:t>Older</w:t>
            </w:r>
          </w:p>
        </w:tc>
        <w:tc>
          <w:tcPr>
            <w:tcW w:w="2880" w:type="dxa"/>
          </w:tcPr>
          <w:p w14:paraId="4E7DBF0F" w14:textId="77777777" w:rsidR="00215D93" w:rsidRDefault="00000000">
            <w:r>
              <w:t>Modern</w:t>
            </w:r>
          </w:p>
        </w:tc>
      </w:tr>
      <w:tr w:rsidR="00215D93" w14:paraId="5C941FED" w14:textId="77777777">
        <w:tc>
          <w:tcPr>
            <w:tcW w:w="2880" w:type="dxa"/>
          </w:tcPr>
          <w:p w14:paraId="268C0319" w14:textId="77777777" w:rsidR="00215D93" w:rsidRDefault="00000000">
            <w:r>
              <w:t>Recommended</w:t>
            </w:r>
          </w:p>
        </w:tc>
        <w:tc>
          <w:tcPr>
            <w:tcW w:w="2880" w:type="dxa"/>
          </w:tcPr>
          <w:p w14:paraId="645F9C37" w14:textId="77777777" w:rsidR="00215D93" w:rsidRDefault="00000000">
            <w:r>
              <w:t>Legacy Projects</w:t>
            </w:r>
          </w:p>
        </w:tc>
        <w:tc>
          <w:tcPr>
            <w:tcW w:w="2880" w:type="dxa"/>
          </w:tcPr>
          <w:p w14:paraId="42F8C46B" w14:textId="77777777" w:rsidR="00215D93" w:rsidRDefault="00000000">
            <w:r>
              <w:t>New Projects</w:t>
            </w:r>
          </w:p>
        </w:tc>
      </w:tr>
    </w:tbl>
    <w:p w14:paraId="3999A5E2" w14:textId="77777777" w:rsidR="00215D93" w:rsidRDefault="00000000">
      <w:pPr>
        <w:pStyle w:val="Heading1"/>
      </w:pPr>
      <w:r>
        <w:t>Advantages of Hibernate ORM</w:t>
      </w:r>
    </w:p>
    <w:p w14:paraId="567DA053" w14:textId="77777777" w:rsidR="00215D93" w:rsidRDefault="00000000">
      <w:pPr>
        <w:pStyle w:val="ListBullet"/>
      </w:pPr>
      <w:r>
        <w:t>Reduces JDBC code</w:t>
      </w:r>
    </w:p>
    <w:p w14:paraId="2C7C6619" w14:textId="77777777" w:rsidR="00215D93" w:rsidRDefault="00000000">
      <w:pPr>
        <w:pStyle w:val="ListBullet"/>
      </w:pPr>
      <w:r>
        <w:t>Database independent</w:t>
      </w:r>
    </w:p>
    <w:p w14:paraId="3B658DAC" w14:textId="77777777" w:rsidR="00215D93" w:rsidRDefault="00000000">
      <w:pPr>
        <w:pStyle w:val="ListBullet"/>
      </w:pPr>
      <w:r>
        <w:t>Automatic SQL generation</w:t>
      </w:r>
    </w:p>
    <w:p w14:paraId="41F8C8FD" w14:textId="77777777" w:rsidR="00215D93" w:rsidRDefault="00000000">
      <w:pPr>
        <w:pStyle w:val="ListBullet"/>
      </w:pPr>
      <w:r>
        <w:t>Caching support</w:t>
      </w:r>
    </w:p>
    <w:p w14:paraId="00437305" w14:textId="77777777" w:rsidR="00215D93" w:rsidRDefault="00000000">
      <w:pPr>
        <w:pStyle w:val="ListBullet"/>
      </w:pPr>
      <w:r>
        <w:t>Transaction management</w:t>
      </w:r>
    </w:p>
    <w:p w14:paraId="36A049E1" w14:textId="77777777" w:rsidR="00215D93" w:rsidRDefault="00000000">
      <w:pPr>
        <w:pStyle w:val="ListBullet"/>
      </w:pPr>
      <w:r>
        <w:t>Easy object mapping</w:t>
      </w:r>
    </w:p>
    <w:p w14:paraId="3E3F0605" w14:textId="77777777" w:rsidR="00215D93" w:rsidRDefault="00000000">
      <w:pPr>
        <w:pStyle w:val="Heading1"/>
      </w:pPr>
      <w:r>
        <w:lastRenderedPageBreak/>
        <w:t>Conclusion</w:t>
      </w:r>
    </w:p>
    <w:p w14:paraId="12D6C868" w14:textId="77777777" w:rsidR="00215D93" w:rsidRDefault="00000000">
      <w:r>
        <w:t>Hibernate implements ORM by mapping Java objects to database tables. XML configuration uses external mapping files, whereas annotation configuration uses annotations directly in entity classes. Modern Spring and Hibernate applications generally prefer annotation-based configuration because it is simpler and easier to maintain.</w:t>
      </w:r>
    </w:p>
    <w:p w14:paraId="10CD83EA" w14:textId="1A76BBA0" w:rsidR="00215D93" w:rsidRDefault="00215D93"/>
    <w:sectPr w:rsidR="00215D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982305">
    <w:abstractNumId w:val="8"/>
  </w:num>
  <w:num w:numId="2" w16cid:durableId="1235818586">
    <w:abstractNumId w:val="6"/>
  </w:num>
  <w:num w:numId="3" w16cid:durableId="118304524">
    <w:abstractNumId w:val="5"/>
  </w:num>
  <w:num w:numId="4" w16cid:durableId="302663930">
    <w:abstractNumId w:val="4"/>
  </w:num>
  <w:num w:numId="5" w16cid:durableId="1480346788">
    <w:abstractNumId w:val="7"/>
  </w:num>
  <w:num w:numId="6" w16cid:durableId="559874888">
    <w:abstractNumId w:val="3"/>
  </w:num>
  <w:num w:numId="7" w16cid:durableId="1150245271">
    <w:abstractNumId w:val="2"/>
  </w:num>
  <w:num w:numId="8" w16cid:durableId="688718180">
    <w:abstractNumId w:val="1"/>
  </w:num>
  <w:num w:numId="9" w16cid:durableId="5698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7F3"/>
    <w:rsid w:val="0015074B"/>
    <w:rsid w:val="00215D93"/>
    <w:rsid w:val="0029639D"/>
    <w:rsid w:val="00326F90"/>
    <w:rsid w:val="00AA1D8D"/>
    <w:rsid w:val="00B47730"/>
    <w:rsid w:val="00CB0664"/>
    <w:rsid w:val="00F24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8276B"/>
  <w14:defaultImageDpi w14:val="300"/>
  <w15:docId w15:val="{7D1080F9-8496-41FE-99FC-D11C8192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2</cp:revision>
  <dcterms:created xsi:type="dcterms:W3CDTF">2013-12-23T23:15:00Z</dcterms:created>
  <dcterms:modified xsi:type="dcterms:W3CDTF">2026-06-29T12:16:00Z</dcterms:modified>
  <cp:category/>
</cp:coreProperties>
</file>