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7D4E" w14:textId="77777777" w:rsidR="00EB1285" w:rsidRDefault="00000000">
      <w:pPr>
        <w:jc w:val="center"/>
      </w:pPr>
      <w:r>
        <w:rPr>
          <w:b/>
          <w:sz w:val="32"/>
        </w:rPr>
        <w:t>RV COLLEGE OF ENGINEERING®</w:t>
      </w:r>
    </w:p>
    <w:p w14:paraId="1BED212F" w14:textId="77777777" w:rsidR="00EB1285" w:rsidRDefault="00000000">
      <w:pPr>
        <w:jc w:val="center"/>
      </w:pPr>
      <w:r>
        <w:rPr>
          <w:b/>
          <w:sz w:val="26"/>
        </w:rPr>
        <w:t>DEPARTMENT OF COMPUTER SCIENCE AND ENGINEERING</w:t>
      </w:r>
    </w:p>
    <w:p w14:paraId="731EC7B0" w14:textId="77777777" w:rsidR="00EB1285" w:rsidRDefault="00000000">
      <w:pPr>
        <w:jc w:val="center"/>
      </w:pPr>
      <w:r>
        <w:rPr>
          <w:b/>
        </w:rPr>
        <w:t>PROGRAM: B.E. – CSE Cloud Computing Elective Project Based Learning</w:t>
      </w:r>
    </w:p>
    <w:p w14:paraId="7EDF8CF1" w14:textId="77777777" w:rsidR="00EB1285" w:rsidRDefault="00000000">
      <w:pPr>
        <w:jc w:val="center"/>
      </w:pPr>
      <w:r>
        <w:rPr>
          <w:b/>
        </w:rPr>
        <w:t>Course Code: IS355TBD</w:t>
      </w:r>
    </w:p>
    <w:tbl>
      <w:tblPr>
        <w:tblStyle w:val="TableGrid"/>
        <w:tblW w:w="0" w:type="auto"/>
        <w:tblLook w:val="04A0" w:firstRow="1" w:lastRow="0" w:firstColumn="1" w:lastColumn="0" w:noHBand="0" w:noVBand="1"/>
      </w:tblPr>
      <w:tblGrid>
        <w:gridCol w:w="4968"/>
        <w:gridCol w:w="4968"/>
      </w:tblGrid>
      <w:tr w:rsidR="00EB1285" w14:paraId="1BCC5176" w14:textId="77777777">
        <w:tc>
          <w:tcPr>
            <w:tcW w:w="4968" w:type="dxa"/>
          </w:tcPr>
          <w:p w14:paraId="612EE9DE" w14:textId="77777777" w:rsidR="00EB1285" w:rsidRDefault="00000000">
            <w:r>
              <w:rPr>
                <w:b/>
                <w:sz w:val="21"/>
              </w:rPr>
              <w:t>Student Name(s)</w:t>
            </w:r>
          </w:p>
        </w:tc>
        <w:tc>
          <w:tcPr>
            <w:tcW w:w="4968" w:type="dxa"/>
          </w:tcPr>
          <w:p w14:paraId="4AB7375A" w14:textId="77777777" w:rsidR="00EB1285" w:rsidRDefault="00177037">
            <w:r>
              <w:t>Aarti S Pai</w:t>
            </w:r>
          </w:p>
          <w:p w14:paraId="4339DCB9" w14:textId="77777777" w:rsidR="00177037" w:rsidRDefault="00177037">
            <w:r>
              <w:t>Abhilasha Shrestha</w:t>
            </w:r>
          </w:p>
          <w:p w14:paraId="684B65E3" w14:textId="77777777" w:rsidR="00177037" w:rsidRDefault="00177037">
            <w:r>
              <w:t>Aditya Sridhar</w:t>
            </w:r>
          </w:p>
          <w:p w14:paraId="5FCECE47" w14:textId="73BD748E" w:rsidR="00177037" w:rsidRDefault="00177037">
            <w:r>
              <w:t>Akshay Avinash</w:t>
            </w:r>
          </w:p>
        </w:tc>
      </w:tr>
      <w:tr w:rsidR="00EB1285" w14:paraId="296257E3" w14:textId="77777777">
        <w:tc>
          <w:tcPr>
            <w:tcW w:w="4968" w:type="dxa"/>
          </w:tcPr>
          <w:p w14:paraId="085DE347" w14:textId="77777777" w:rsidR="00EB1285" w:rsidRDefault="00000000">
            <w:r>
              <w:rPr>
                <w:b/>
                <w:sz w:val="21"/>
              </w:rPr>
              <w:t>USN</w:t>
            </w:r>
          </w:p>
        </w:tc>
        <w:tc>
          <w:tcPr>
            <w:tcW w:w="4968" w:type="dxa"/>
          </w:tcPr>
          <w:p w14:paraId="3091FE8E" w14:textId="77777777" w:rsidR="00EB1285" w:rsidRDefault="00177037">
            <w:r>
              <w:t>1RV24CS006</w:t>
            </w:r>
          </w:p>
          <w:p w14:paraId="4ED1076A" w14:textId="7B4C0C15" w:rsidR="00177037" w:rsidRDefault="00177037">
            <w:r>
              <w:t>1RV24CS011</w:t>
            </w:r>
          </w:p>
          <w:p w14:paraId="47844B54" w14:textId="3D1F6841" w:rsidR="00177037" w:rsidRDefault="00177037">
            <w:r>
              <w:t>1RV24CS018</w:t>
            </w:r>
          </w:p>
          <w:p w14:paraId="14E4D23E" w14:textId="1133A211" w:rsidR="00177037" w:rsidRDefault="00177037">
            <w:r>
              <w:t>1RV24CS027</w:t>
            </w:r>
          </w:p>
        </w:tc>
      </w:tr>
      <w:tr w:rsidR="00EB1285" w14:paraId="008B0E97" w14:textId="77777777">
        <w:tc>
          <w:tcPr>
            <w:tcW w:w="4968" w:type="dxa"/>
          </w:tcPr>
          <w:p w14:paraId="3CD25E41" w14:textId="77777777" w:rsidR="00EB1285" w:rsidRDefault="00000000">
            <w:r>
              <w:rPr>
                <w:b/>
                <w:sz w:val="21"/>
              </w:rPr>
              <w:t>Project Title</w:t>
            </w:r>
          </w:p>
        </w:tc>
        <w:tc>
          <w:tcPr>
            <w:tcW w:w="4968" w:type="dxa"/>
          </w:tcPr>
          <w:p w14:paraId="6D76C5B1" w14:textId="77777777" w:rsidR="00EB1285" w:rsidRDefault="00000000">
            <w:r>
              <w:rPr>
                <w:sz w:val="21"/>
              </w:rPr>
              <w:t>Intelligent Kubernetes-Based Application Deployment and Auto-Scaling Platform</w:t>
            </w:r>
          </w:p>
        </w:tc>
      </w:tr>
      <w:tr w:rsidR="00EB1285" w14:paraId="661B3C87" w14:textId="77777777">
        <w:tc>
          <w:tcPr>
            <w:tcW w:w="4968" w:type="dxa"/>
          </w:tcPr>
          <w:p w14:paraId="71BB70EC" w14:textId="77777777" w:rsidR="00EB1285" w:rsidRDefault="00000000">
            <w:r>
              <w:rPr>
                <w:b/>
                <w:sz w:val="21"/>
              </w:rPr>
              <w:t>Date of Submission</w:t>
            </w:r>
          </w:p>
        </w:tc>
        <w:tc>
          <w:tcPr>
            <w:tcW w:w="4968" w:type="dxa"/>
          </w:tcPr>
          <w:p w14:paraId="3EE8052C" w14:textId="62A1D4C4" w:rsidR="00EB1285" w:rsidRDefault="00EB1285"/>
        </w:tc>
      </w:tr>
      <w:tr w:rsidR="00EB1285" w14:paraId="03C910B1" w14:textId="77777777">
        <w:tc>
          <w:tcPr>
            <w:tcW w:w="4968" w:type="dxa"/>
          </w:tcPr>
          <w:p w14:paraId="3DEDF530" w14:textId="77777777" w:rsidR="00EB1285" w:rsidRDefault="00000000">
            <w:r>
              <w:rPr>
                <w:b/>
                <w:sz w:val="21"/>
              </w:rPr>
              <w:t>Undertaken at</w:t>
            </w:r>
          </w:p>
        </w:tc>
        <w:tc>
          <w:tcPr>
            <w:tcW w:w="4968" w:type="dxa"/>
          </w:tcPr>
          <w:p w14:paraId="6CE40CB9" w14:textId="77777777" w:rsidR="00EB1285" w:rsidRDefault="00000000">
            <w:r>
              <w:rPr>
                <w:sz w:val="21"/>
              </w:rPr>
              <w:t>RV College of Engineering</w:t>
            </w:r>
          </w:p>
        </w:tc>
      </w:tr>
    </w:tbl>
    <w:p w14:paraId="63A46014" w14:textId="77777777" w:rsidR="00177037" w:rsidRDefault="00177037">
      <w:pPr>
        <w:jc w:val="center"/>
        <w:rPr>
          <w:b/>
          <w:sz w:val="30"/>
        </w:rPr>
      </w:pPr>
    </w:p>
    <w:p w14:paraId="539216F7" w14:textId="6B0CC311" w:rsidR="00EB1285" w:rsidRDefault="00000000">
      <w:pPr>
        <w:jc w:val="center"/>
      </w:pPr>
      <w:r>
        <w:rPr>
          <w:b/>
          <w:sz w:val="30"/>
        </w:rPr>
        <w:t>SYNOPSIS</w:t>
      </w:r>
    </w:p>
    <w:p w14:paraId="2687D235" w14:textId="77777777" w:rsidR="00EB1285" w:rsidRDefault="00000000">
      <w:pPr>
        <w:spacing w:before="100" w:after="60"/>
        <w:rPr>
          <w:b/>
          <w:sz w:val="24"/>
        </w:rPr>
      </w:pPr>
      <w:r>
        <w:rPr>
          <w:b/>
          <w:sz w:val="24"/>
        </w:rPr>
        <w:t>Introduction:</w:t>
      </w:r>
    </w:p>
    <w:p w14:paraId="058CDDB8" w14:textId="77777777" w:rsidR="00177037" w:rsidRDefault="00177037">
      <w:pPr>
        <w:spacing w:before="100" w:after="60"/>
      </w:pPr>
    </w:p>
    <w:p w14:paraId="4397F1E0" w14:textId="77777777" w:rsidR="00EB1285" w:rsidRDefault="00000000">
      <w:pPr>
        <w:ind w:firstLine="360"/>
      </w:pPr>
      <w:r>
        <w:t>Cloud-native application deployment has become an important part of modern cloud computing, where applications are packaged as containers and managed using orchestration platforms such as Kubernetes. Although existing Platform-as-a-Service solutions automate deployment, a lightweight academic platform can be developed to demonstrate how containerization, orchestration, elasticity, monitoring, and automated deployment work together. This project proposes an intelligent Kubernetes-based application deployment and auto-scaling platform that accepts an application from a Git repository, builds it into a Docker container, deploys it to a Kubernetes cluster hosted on Amazon Web Services (AWS), and exposes its status through a web dashboard. The platform will additionally monitor resource utilization and workload behavior to support appropriate replica scaling and resource configuration. The system is intended as a compact demonstration of a cloud deployment platform rather than a production-scale replacement for commercial PaaS products.</w:t>
      </w:r>
    </w:p>
    <w:p w14:paraId="31CCC3DB" w14:textId="77777777" w:rsidR="00177037" w:rsidRDefault="00177037">
      <w:pPr>
        <w:ind w:firstLine="360"/>
      </w:pPr>
    </w:p>
    <w:p w14:paraId="3727082D" w14:textId="77777777" w:rsidR="00EB1285" w:rsidRDefault="00000000">
      <w:pPr>
        <w:spacing w:before="100" w:after="60"/>
        <w:rPr>
          <w:b/>
          <w:sz w:val="24"/>
        </w:rPr>
      </w:pPr>
      <w:r>
        <w:rPr>
          <w:b/>
          <w:sz w:val="24"/>
        </w:rPr>
        <w:t>Objectives:</w:t>
      </w:r>
    </w:p>
    <w:p w14:paraId="05D9C8D5" w14:textId="77777777" w:rsidR="00177037" w:rsidRDefault="00177037">
      <w:pPr>
        <w:spacing w:before="100" w:after="60"/>
      </w:pPr>
    </w:p>
    <w:p w14:paraId="6F716C1A" w14:textId="77777777" w:rsidR="00EB1285" w:rsidRDefault="00000000">
      <w:pPr>
        <w:pStyle w:val="ListBullet"/>
      </w:pPr>
      <w:r>
        <w:t>Develop a web-based interface through which a user can provide a Git repository and initiate application deployment.</w:t>
      </w:r>
    </w:p>
    <w:p w14:paraId="6D4D25C4" w14:textId="77777777" w:rsidR="00EB1285" w:rsidRDefault="00000000">
      <w:pPr>
        <w:pStyle w:val="ListBullet"/>
      </w:pPr>
      <w:r>
        <w:t>Implement an automated workflow for obtaining source code, building a Docker image using AWS CodeBuild, storing it in Amazon ECR, and preparing it for Kubernetes deployment.</w:t>
      </w:r>
    </w:p>
    <w:p w14:paraId="43AEC803" w14:textId="77777777" w:rsidR="00EB1285" w:rsidRDefault="00000000">
      <w:pPr>
        <w:pStyle w:val="ListBullet"/>
      </w:pPr>
      <w:r>
        <w:t>Dynamically create and manage Kubernetes resources such as Deployments, Services, and Horizontal Pod Autoscalers.</w:t>
      </w:r>
    </w:p>
    <w:p w14:paraId="233C0604" w14:textId="77777777" w:rsidR="00EB1285" w:rsidRDefault="00000000">
      <w:pPr>
        <w:pStyle w:val="ListBullet"/>
      </w:pPr>
      <w:r>
        <w:lastRenderedPageBreak/>
        <w:t>Monitor application CPU, memory, replica count, deployment state, and application logs through a dashboard.</w:t>
      </w:r>
    </w:p>
    <w:p w14:paraId="50BF82A5" w14:textId="77777777" w:rsidR="00EB1285" w:rsidRDefault="00000000">
      <w:pPr>
        <w:pStyle w:val="ListBullet"/>
      </w:pPr>
      <w:r>
        <w:t>Demonstrate automatic horizontal scaling in response to changing workload and resource utilization.</w:t>
      </w:r>
    </w:p>
    <w:p w14:paraId="5E03E0D0" w14:textId="77777777" w:rsidR="00EB1285" w:rsidRDefault="00000000">
      <w:pPr>
        <w:pStyle w:val="ListBullet"/>
      </w:pPr>
      <w:r>
        <w:t>Implement rolling updates and rollback mechanisms to improve deployment reliability.</w:t>
      </w:r>
    </w:p>
    <w:p w14:paraId="55D4627A" w14:textId="77777777" w:rsidR="00EB1285" w:rsidRDefault="00000000">
      <w:pPr>
        <w:pStyle w:val="ListBullet"/>
      </w:pPr>
      <w:r>
        <w:t>Study workload behavior and use observed metrics to recommend or configure suitable resource limits and replica settings.</w:t>
      </w:r>
    </w:p>
    <w:p w14:paraId="33184A3F" w14:textId="77777777" w:rsidR="00177037" w:rsidRDefault="00177037" w:rsidP="00177037">
      <w:pPr>
        <w:pStyle w:val="ListBullet"/>
        <w:numPr>
          <w:ilvl w:val="0"/>
          <w:numId w:val="0"/>
        </w:numPr>
        <w:ind w:left="360"/>
      </w:pPr>
    </w:p>
    <w:p w14:paraId="4FD2D722" w14:textId="77777777" w:rsidR="00EB1285" w:rsidRDefault="00000000">
      <w:pPr>
        <w:spacing w:before="100" w:after="60"/>
        <w:rPr>
          <w:b/>
          <w:sz w:val="24"/>
        </w:rPr>
      </w:pPr>
      <w:r>
        <w:rPr>
          <w:b/>
          <w:sz w:val="24"/>
        </w:rPr>
        <w:t>Methodology:</w:t>
      </w:r>
    </w:p>
    <w:p w14:paraId="0505A0D5" w14:textId="77777777" w:rsidR="00177037" w:rsidRDefault="00177037">
      <w:pPr>
        <w:spacing w:before="100" w:after="60"/>
      </w:pPr>
    </w:p>
    <w:p w14:paraId="66941402" w14:textId="77777777" w:rsidR="00EB1285" w:rsidRDefault="00000000">
      <w:pPr>
        <w:ind w:firstLine="360"/>
      </w:pPr>
      <w:r>
        <w:t>The proposed system will follow an automated cloud-native deployment pipeline. A user first registers or submits the URL of a Git repository containing a deployable application. A webhook listener or deployment request received by the backend initiates the workflow. The backend, implemented using Python with FastAPI or a similar lightweight framework, retrieves the application source, packages it as an archive and uploads it to an Amazon S3 bucket. It then triggers an AWS CodeBuild project, which builds the Docker image in an isolated build environment and pushes it to Amazon Elastic Container Registry (ECR), a private registry that the Kubernetes cluster can pull from. The backend polls the build status and streams the build logs before deploying the new image. Running builds in CodeBuild removes the need for a Docker daemon on the backend host, isolates untrusted application code, and allows concurrent builds to scale automatically. During initial development the same pipeline is exercised with the Docker SDK for Python, and the build step is then switched to CodeBuild.</w:t>
      </w:r>
    </w:p>
    <w:p>
      <w:pPr>
        <w:ind w:firstLine="360"/>
      </w:pPr>
      <w:r>
        <w:t xml:space="preserve">The Kubernetes cluster is a lightweight K3s distribution running on one or two Amazon EC2 instances (Ubuntu, t3.small/t3.medium). The first instance runs the K3s server, which hosts both the control plane and application workloads, and an optional second instance joins as a worker node. K3s includes the Kubernetes Metrics Server, so the Horizontal Pod Autoscaler works without additional setup, and its built-in Traefik ingress controller exposes the platform and deployed applications. The EC2 instances use an IAM instance profile to pull images from ECR, and they are stopped between work sessions to minimise cost; an AWS Budgets alert of approximately USD 5 is configured as a cost guardrail. K3s on EC2 was chosen over Amazon EKS because it matches the lightweight scope of the project and avoids the EKS control-plane fee, making it roughly three to five times cheaper. The trade-offs are a single, non-highly-available control plane, manual upgrades, a fixed number of nodes without node autoscaling, and no automatic AWS load-balancer integration. Amazon EKS is noted as the production-grade alternative.</w:t>
      </w:r>
    </w:p>
    <w:p w14:paraId="59D076B4" w14:textId="77777777" w:rsidR="00EB1285" w:rsidRDefault="00000000">
      <w:pPr>
        <w:ind w:firstLine="360"/>
      </w:pPr>
      <w:r>
        <w:t>The backend then uses the Kubernetes API or Kubernetes Python client to dynamically generate and apply the required resources. A Deployment manages the application Pods, while a Service provides network access to the deployed application. A Horizontal Pod Autoscaler monitors resource utilization and adjusts the number of replicas within defined limits. Kubernetes rolling-update capabilities will be used when a new application version is deployed, and a previous stable version can be restored through rollback when a deployment fails.</w:t>
      </w:r>
    </w:p>
    <w:p w14:paraId="2D66B966" w14:textId="77777777" w:rsidR="00EB1285" w:rsidRDefault="00000000">
      <w:pPr>
        <w:ind w:firstLine="360"/>
      </w:pPr>
      <w:r>
        <w:t>A React-based dashboard will display deployment status, active replicas, CPU and memory utilization, and logs. WebSockets may be used to stream status or log updates to the interface. Controlled workloads generated using tools such as Locust or hey will be used to demonstrate changes in resource utilization and the resulting scaling behavior. As an intelligent component, the platform will analyze observed workload and resource patterns and use them to recommend resource requests, replica ranges, or pre-scaling configurations. This component will be evaluated experimentally rather than being presented as a new autoscaling algorithm.</w:t>
      </w:r>
    </w:p>
    <w:p w14:paraId="26240C38" w14:textId="77777777" w:rsidR="00177037" w:rsidRDefault="00177037">
      <w:pPr>
        <w:ind w:firstLine="360"/>
      </w:pPr>
    </w:p>
    <w:p w14:paraId="58E34802" w14:textId="77777777" w:rsidR="00EB1285" w:rsidRDefault="00000000">
      <w:pPr>
        <w:spacing w:before="100" w:after="60"/>
        <w:rPr>
          <w:b/>
          <w:sz w:val="24"/>
        </w:rPr>
      </w:pPr>
      <w:r>
        <w:rPr>
          <w:b/>
          <w:sz w:val="24"/>
        </w:rPr>
        <w:t>Data set used:</w:t>
      </w:r>
    </w:p>
    <w:p w14:paraId="10847EB4" w14:textId="77777777" w:rsidR="00177037" w:rsidRDefault="00177037">
      <w:pPr>
        <w:spacing w:before="100" w:after="60"/>
      </w:pPr>
    </w:p>
    <w:p w14:paraId="224E5948" w14:textId="77777777" w:rsidR="00EB1285" w:rsidRDefault="00000000">
      <w:pPr>
        <w:ind w:firstLine="360"/>
      </w:pPr>
      <w:r>
        <w:t>No conventional dataset is required. Sample containerized applications such as Python Flask/FastAPI and Node.js applications will be used as deployment targets. Runtime metrics including CPU utilization, memory utilization, request rate, replica count, and deployment status will be collected during controlled load experiments and used for workload analysis and evaluation.</w:t>
      </w:r>
    </w:p>
    <w:p w14:paraId="1B6B1749" w14:textId="77777777" w:rsidR="00177037" w:rsidRDefault="00177037">
      <w:pPr>
        <w:ind w:firstLine="360"/>
      </w:pPr>
    </w:p>
    <w:p w14:paraId="32C3EFDB" w14:textId="77777777" w:rsidR="00EB1285" w:rsidRDefault="00000000">
      <w:pPr>
        <w:spacing w:before="100" w:after="60"/>
        <w:rPr>
          <w:b/>
          <w:sz w:val="24"/>
        </w:rPr>
      </w:pPr>
      <w:r>
        <w:rPr>
          <w:b/>
          <w:sz w:val="24"/>
        </w:rPr>
        <w:t>Software Requirements:</w:t>
      </w:r>
    </w:p>
    <w:p w14:paraId="357E4923" w14:textId="77777777" w:rsidR="00177037" w:rsidRDefault="00177037">
      <w:pPr>
        <w:spacing w:before="100" w:after="60"/>
      </w:pPr>
    </w:p>
    <w:p w14:paraId="21D57017" w14:textId="77777777" w:rsidR="00EB1285" w:rsidRDefault="00000000">
      <w:pPr>
        <w:pStyle w:val="ListBullet"/>
      </w:pPr>
      <w:r>
        <w:t>Operating System: Windows/Linux/macOS for development; Ubuntu Linux on the AWS EC2 cluster nodes.</w:t>
      </w:r>
    </w:p>
    <w:p w14:paraId="1439D96E" w14:textId="77777777" w:rsidR="00EB1285" w:rsidRDefault="00000000">
      <w:pPr>
        <w:pStyle w:val="ListBullet"/>
      </w:pPr>
      <w:r>
        <w:t>Programming: Python and JavaScript/TypeScript.</w:t>
      </w:r>
    </w:p>
    <w:p w14:paraId="0A5717D9" w14:textId="77777777" w:rsidR="00EB1285" w:rsidRDefault="00000000">
      <w:pPr>
        <w:pStyle w:val="ListBullet"/>
      </w:pPr>
      <w:r>
        <w:t>Backend: FastAPI/Flask, Kubernetes Python Client, AWS SDK for Python (boto3), Docker SDK (initial local builds), and WebSocket support.</w:t>
      </w:r>
    </w:p>
    <w:p w14:paraId="4A3A8CDD" w14:textId="77777777" w:rsidR="00EB1285" w:rsidRDefault="00000000">
      <w:pPr>
        <w:pStyle w:val="ListBullet"/>
      </w:pPr>
      <w:r>
        <w:t>Frontend: React and TypeScript.</w:t>
      </w:r>
    </w:p>
    <w:p w14:paraId="433ADA7E" w14:textId="77777777" w:rsidR="00EB1285" w:rsidRDefault="00000000">
      <w:pPr>
        <w:pStyle w:val="ListBullet"/>
      </w:pPr>
      <w:r>
        <w:t>Containerization: Docker, AWS CodeBuild for image builds, and Amazon Elastic Container Registry (ECR) as the private container registry.</w:t>
      </w:r>
    </w:p>
    <w:p w14:paraId="43DCF64E" w14:textId="77777777" w:rsidR="00EB1285" w:rsidRDefault="00000000">
      <w:pPr>
        <w:pStyle w:val="ListBullet"/>
      </w:pPr>
      <w:r>
        <w:t>Orchestration: Kubernetes using K3s on Amazon EC2; built-in Kubernetes Metrics Server for resource metrics.</w:t>
      </w:r>
    </w:p>
    <w:p>
      <w:pPr>
        <w:pStyle w:val="ListBullet"/>
      </w:pPr>
      <w:r>
        <w:t>Cloud Services (AWS): Amazon EC2, Amazon S3, AWS CodeBuild, Amazon ECR, AWS IAM, and AWS Budgets for cost alerts.</w:t>
      </w:r>
    </w:p>
    <w:p>
      <w:pPr>
        <w:pStyle w:val="ListBullet"/>
      </w:pPr>
      <w:r>
        <w:t>Infrastructure as Code: Terraform for provisioning the AWS resources.</w:t>
      </w:r>
    </w:p>
    <w:p w14:paraId="0EE1E2B5" w14:textId="77777777" w:rsidR="00EB1285" w:rsidRDefault="00000000">
      <w:pPr>
        <w:pStyle w:val="ListBullet"/>
      </w:pPr>
      <w:r>
        <w:t>Version Control: Git and GitHub/Git-compatible repository with webhook support.</w:t>
      </w:r>
    </w:p>
    <w:p w14:paraId="0AC30177" w14:textId="77777777" w:rsidR="00EB1285" w:rsidRDefault="00000000">
      <w:pPr>
        <w:pStyle w:val="ListBullet"/>
      </w:pPr>
      <w:r>
        <w:t>Testing and Load Generation: Locust and/or hey.</w:t>
      </w:r>
    </w:p>
    <w:p w14:paraId="761BDF2F" w14:textId="77777777" w:rsidR="00EB1285" w:rsidRDefault="00000000">
      <w:pPr>
        <w:pStyle w:val="ListBullet"/>
      </w:pPr>
      <w:r>
        <w:t>Optional monitoring: Prometheus and Grafana.</w:t>
      </w:r>
    </w:p>
    <w:p w14:paraId="5190B66F" w14:textId="77777777" w:rsidR="00177037" w:rsidRDefault="00177037" w:rsidP="00177037">
      <w:pPr>
        <w:pStyle w:val="ListBullet"/>
        <w:numPr>
          <w:ilvl w:val="0"/>
          <w:numId w:val="0"/>
        </w:numPr>
        <w:ind w:left="360"/>
      </w:pPr>
    </w:p>
    <w:p w14:paraId="7EB85FBD" w14:textId="77777777" w:rsidR="00177037" w:rsidRDefault="00177037" w:rsidP="00177037">
      <w:pPr>
        <w:pStyle w:val="ListBullet"/>
        <w:numPr>
          <w:ilvl w:val="0"/>
          <w:numId w:val="0"/>
        </w:numPr>
        <w:ind w:left="360"/>
      </w:pPr>
    </w:p>
    <w:p w14:paraId="264E0DAE" w14:textId="77777777" w:rsidR="00EB1285" w:rsidRDefault="00000000">
      <w:pPr>
        <w:spacing w:before="100" w:after="60"/>
        <w:rPr>
          <w:b/>
          <w:sz w:val="24"/>
        </w:rPr>
      </w:pPr>
      <w:r>
        <w:rPr>
          <w:b/>
          <w:sz w:val="24"/>
        </w:rPr>
        <w:lastRenderedPageBreak/>
        <w:t>Hardware Requirements:</w:t>
      </w:r>
    </w:p>
    <w:p w14:paraId="18FD5423" w14:textId="77777777" w:rsidR="00177037" w:rsidRDefault="00177037">
      <w:pPr>
        <w:spacing w:before="100" w:after="60"/>
      </w:pPr>
    </w:p>
    <w:p w14:paraId="1B6F8C94" w14:textId="77777777" w:rsidR="00EB1285" w:rsidRDefault="00000000">
      <w:pPr>
        <w:ind w:firstLine="360"/>
      </w:pPr>
      <w:r>
        <w:t>The Kubernetes cluster, platform services and application workloads run on one or two Amazon EC2 instances (t3.small or t3.medium, 2 vCPU, 2–4 GB RAM, Ubuntu) with approximately 20–30 GB of EBS storage each, and image builds run on AWS CodeBuild. A t3.medium instance is recommended for the server node during load experiments so that burstable CPU credits do not distort the results. The development machine only needs to run a browser, the development tools and the load generator, so a laptop or desktop with 8 GB RAM and a stable internet connection is sufficient.</w:t>
      </w:r>
    </w:p>
    <w:p w14:paraId="70BD0CF1" w14:textId="77777777" w:rsidR="00177037" w:rsidRDefault="00177037">
      <w:pPr>
        <w:ind w:firstLine="360"/>
      </w:pPr>
    </w:p>
    <w:p w14:paraId="2170BE5E" w14:textId="77777777" w:rsidR="00EB1285" w:rsidRDefault="00000000">
      <w:pPr>
        <w:spacing w:before="100" w:after="60"/>
        <w:rPr>
          <w:b/>
          <w:sz w:val="24"/>
        </w:rPr>
      </w:pPr>
      <w:r>
        <w:rPr>
          <w:b/>
          <w:sz w:val="24"/>
        </w:rPr>
        <w:t>Contribution to the field:</w:t>
      </w:r>
    </w:p>
    <w:p w14:paraId="4E5ACCBA" w14:textId="77777777" w:rsidR="00177037" w:rsidRDefault="00177037">
      <w:pPr>
        <w:spacing w:before="100" w:after="60"/>
      </w:pPr>
    </w:p>
    <w:p w14:paraId="7D43E341" w14:textId="77777777" w:rsidR="00EB1285" w:rsidRDefault="00000000">
      <w:pPr>
        <w:ind w:firstLine="360"/>
      </w:pPr>
      <w:r>
        <w:t>The project provides a compact implementation of a cloud-native application deployment platform that integrates containerization, Kubernetes orchestration, automated deployment, elasticity, monitoring, and failure recovery in a single workflow. Its distinguishing component is the addition of workload-aware resource analysis to the basic deployment pipeline, allowing the platform to use observed runtime behavior to recommend or configure deployment resources and scaling parameters. The project will also provide an experimental comparison between conventional reactive Kubernetes HPA behavior and workload-aware configuration where feasible. The resulting system can serve as an educational and experimental platform for studying automated cloud deployment, resource utilization, and scaling behavior in a controlled, low-cost Kubernetes environment on AWS.</w:t>
      </w:r>
    </w:p>
    <w:p w14:paraId="444725B5" w14:textId="77777777" w:rsidR="00177037" w:rsidRDefault="00177037">
      <w:pPr>
        <w:ind w:firstLine="360"/>
      </w:pPr>
    </w:p>
    <w:p w14:paraId="30721CEA" w14:textId="77777777" w:rsidR="00EB1285" w:rsidRDefault="00000000">
      <w:pPr>
        <w:spacing w:before="100" w:after="60"/>
      </w:pPr>
      <w:r>
        <w:rPr>
          <w:b/>
          <w:sz w:val="24"/>
        </w:rPr>
        <w:t>Staff in Charge:</w:t>
      </w:r>
    </w:p>
    <w:p w14:paraId="24CC10DB" w14:textId="77777777" w:rsidR="00EB1285" w:rsidRDefault="00000000" w:rsidP="00177037">
      <w:r>
        <w:t>Dr Nagaraja G.S</w:t>
        <w:br/>
        <w:t>Professor and Associate Dean, RVCE</w:t>
        <w:br/>
        <w:t>Bengaluru-560059</w:t>
      </w:r>
    </w:p>
    <w:sectPr w:rsidR="00EB1285"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8E7B" w14:textId="77777777" w:rsidR="00A8020B" w:rsidRDefault="00A8020B">
      <w:pPr>
        <w:spacing w:after="0" w:line="240" w:lineRule="auto"/>
      </w:pPr>
      <w:r>
        <w:separator/>
      </w:r>
    </w:p>
  </w:endnote>
  <w:endnote w:type="continuationSeparator" w:id="0">
    <w:p w14:paraId="1CAC598C" w14:textId="77777777" w:rsidR="00A8020B" w:rsidRDefault="00A80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22B8" w14:textId="77777777" w:rsidR="00EB1285" w:rsidRDefault="00000000">
    <w:pPr>
      <w:pStyle w:val="Footer"/>
      <w:jc w:val="center"/>
    </w:pPr>
    <w:r>
      <w:rPr>
        <w:sz w:val="16"/>
      </w:rPr>
      <w:t>Cloud Computing Elective Project Based Learning – IS355TBD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0AE5" w14:textId="77777777" w:rsidR="00A8020B" w:rsidRDefault="00A8020B">
      <w:pPr>
        <w:spacing w:after="0" w:line="240" w:lineRule="auto"/>
      </w:pPr>
      <w:r>
        <w:separator/>
      </w:r>
    </w:p>
  </w:footnote>
  <w:footnote w:type="continuationSeparator" w:id="0">
    <w:p w14:paraId="2B9FEFBE" w14:textId="77777777" w:rsidR="00A8020B" w:rsidRDefault="00A80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730121">
    <w:abstractNumId w:val="8"/>
  </w:num>
  <w:num w:numId="2" w16cid:durableId="1333685106">
    <w:abstractNumId w:val="6"/>
  </w:num>
  <w:num w:numId="3" w16cid:durableId="1029601307">
    <w:abstractNumId w:val="5"/>
  </w:num>
  <w:num w:numId="4" w16cid:durableId="449980746">
    <w:abstractNumId w:val="4"/>
  </w:num>
  <w:num w:numId="5" w16cid:durableId="1927421123">
    <w:abstractNumId w:val="7"/>
  </w:num>
  <w:num w:numId="6" w16cid:durableId="757334190">
    <w:abstractNumId w:val="3"/>
  </w:num>
  <w:num w:numId="7" w16cid:durableId="90126802">
    <w:abstractNumId w:val="2"/>
  </w:num>
  <w:num w:numId="8" w16cid:durableId="285048413">
    <w:abstractNumId w:val="1"/>
  </w:num>
  <w:num w:numId="9" w16cid:durableId="122526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037"/>
    <w:rsid w:val="00294AC2"/>
    <w:rsid w:val="0029639D"/>
    <w:rsid w:val="00326F90"/>
    <w:rsid w:val="00A8020B"/>
    <w:rsid w:val="00AA1D8D"/>
    <w:rsid w:val="00B47730"/>
    <w:rsid w:val="00CB0664"/>
    <w:rsid w:val="00EB1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F6001"/>
  <w14:defaultImageDpi w14:val="300"/>
  <w15:docId w15:val="{006D5920-F5CD-4B8C-9D9F-963D5578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Avinash</cp:lastModifiedBy>
  <cp:revision>2</cp:revision>
  <dcterms:created xsi:type="dcterms:W3CDTF">2013-12-23T23:15:00Z</dcterms:created>
  <dcterms:modified xsi:type="dcterms:W3CDTF">2026-09-24T16:49:00Z</dcterms:modified>
  <cp:category/>
</cp:coreProperties>
</file>