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place skills and interests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Aditya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/ Signal Processing - Very Strong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Git/GitHub - Very Strong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Circuit Design - Strong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Speaking - Strong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Graphic Design - Decent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Microcontrollers + Embedded Systems - Decent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Soldering - Decent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3D printing - Never touched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Elijah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Soldering/Electronics assembly - Very strong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 - Strong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 - Decent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Circuit design - Decent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CAD/3D printing - 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Emily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Frenda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 / Signal Processing - Strong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Git/GitHub - Strong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Circuit Design - OK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Speaking - 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Graphic Design - Decent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3D printing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Poojitha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 - Strong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Java - Strong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Git/Github - Strong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Computer Vision - Ok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Speaking - Strong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Organization - Strong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Leadership - Strong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CAD/3D printing - Ok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App Development - Ok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