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06265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349EE372" w14:textId="71678D66" w:rsidR="00D33EE9" w:rsidRDefault="00D33EE9">
          <w:pPr>
            <w:pStyle w:val="TOCHeading"/>
          </w:pPr>
          <w:r>
            <w:t>Contents</w:t>
          </w:r>
        </w:p>
        <w:p w14:paraId="01A649BB" w14:textId="68ED3E2F" w:rsidR="00D33EE9" w:rsidRDefault="00D33EE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7203" w:history="1">
            <w:r w:rsidRPr="00A00D7D">
              <w:rPr>
                <w:rStyle w:val="Hyperlink"/>
                <w:noProof/>
              </w:rPr>
              <w:t>What are microservices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4A79" w14:textId="25D0414B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4" w:history="1">
            <w:r w:rsidRPr="00A00D7D">
              <w:rPr>
                <w:rStyle w:val="Hyperlink"/>
                <w:noProof/>
              </w:rPr>
              <w:t>Small, and Focused on Doing One Thing 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DF00" w14:textId="30A7324A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5" w:history="1">
            <w:r w:rsidRPr="00A00D7D">
              <w:rPr>
                <w:rStyle w:val="Hyperlink"/>
                <w:noProof/>
              </w:rPr>
              <w:t>Autonomous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B62E" w14:textId="33631914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6" w:history="1">
            <w:r w:rsidRPr="00A00D7D">
              <w:rPr>
                <w:rStyle w:val="Hyperlink"/>
                <w:noProof/>
              </w:rPr>
              <w:t>Technology Heterogeneity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B882" w14:textId="0BA525BF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7" w:history="1">
            <w:r w:rsidRPr="00A00D7D">
              <w:rPr>
                <w:rStyle w:val="Hyperlink"/>
                <w:noProof/>
              </w:rPr>
              <w:t>Resilience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3D1A" w14:textId="6F90662B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8" w:history="1">
            <w:r w:rsidRPr="00A00D7D">
              <w:rPr>
                <w:rStyle w:val="Hyperlink"/>
                <w:noProof/>
              </w:rPr>
              <w:t>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DB2C" w14:textId="4D536C30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9" w:history="1">
            <w:r w:rsidRPr="00A00D7D">
              <w:rPr>
                <w:rStyle w:val="Hyperlink"/>
                <w:noProof/>
              </w:rPr>
              <w:t>Ease of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00D3" w14:textId="23F3769D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0" w:history="1">
            <w:r w:rsidRPr="00A00D7D">
              <w:rPr>
                <w:rStyle w:val="Hyperlink"/>
                <w:noProof/>
              </w:rPr>
              <w:t>Organizational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7053" w14:textId="779FC614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1" w:history="1">
            <w:r w:rsidRPr="00A00D7D">
              <w:rPr>
                <w:rStyle w:val="Hyperlink"/>
                <w:noProof/>
              </w:rPr>
              <w:t>Composability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F98A" w14:textId="09543F85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2" w:history="1">
            <w:r w:rsidRPr="00A00D7D">
              <w:rPr>
                <w:rStyle w:val="Hyperlink"/>
                <w:noProof/>
              </w:rPr>
              <w:t>Optimizing for Replaceability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17B9" w14:textId="55FCDF27" w:rsidR="00D33EE9" w:rsidRDefault="00D33EE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6087213" w:history="1">
            <w:r w:rsidRPr="00A00D7D">
              <w:rPr>
                <w:rStyle w:val="Hyperlink"/>
                <w:noProof/>
              </w:rPr>
              <w:t>What About Service-Oriented Architecture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DFF5" w14:textId="387AB6F5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4" w:history="1">
            <w:r w:rsidRPr="00A00D7D">
              <w:rPr>
                <w:rStyle w:val="Hyperlink"/>
                <w:noProof/>
              </w:rPr>
              <w:t>Other Decompositional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9AC59" w14:textId="6E2E3242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5" w:history="1">
            <w:r w:rsidRPr="00A00D7D">
              <w:rPr>
                <w:rStyle w:val="Hyperlink"/>
                <w:noProof/>
              </w:rPr>
              <w:t>Shared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8D00" w14:textId="451E7A84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6" w:history="1">
            <w:r w:rsidRPr="00A00D7D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1B74" w14:textId="6882828E" w:rsidR="00D33EE9" w:rsidRDefault="00D33E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7" w:history="1">
            <w:r w:rsidRPr="00A00D7D">
              <w:rPr>
                <w:rStyle w:val="Hyperlink"/>
                <w:noProof/>
              </w:rPr>
              <w:t>No Silver 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4D74" w14:textId="71D77319" w:rsidR="00D33EE9" w:rsidRDefault="00D33EE9">
          <w:r>
            <w:rPr>
              <w:b/>
              <w:bCs/>
              <w:noProof/>
            </w:rPr>
            <w:fldChar w:fldCharType="end"/>
          </w:r>
        </w:p>
      </w:sdtContent>
    </w:sdt>
    <w:p w14:paraId="7000FDAF" w14:textId="711102C8" w:rsidR="000C6F2F" w:rsidRDefault="000C6F2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8BA418" w14:textId="3F385AD2" w:rsidR="00247E94" w:rsidRDefault="00247E94" w:rsidP="00357B40">
      <w:pPr>
        <w:pStyle w:val="Title"/>
      </w:pPr>
      <w:r>
        <w:lastRenderedPageBreak/>
        <w:t>Microservices</w:t>
      </w:r>
    </w:p>
    <w:p w14:paraId="33F94A1F" w14:textId="050A4F2A" w:rsidR="00F72909" w:rsidRDefault="00357B40" w:rsidP="00247E94">
      <w:pPr>
        <w:pStyle w:val="Heading1"/>
      </w:pPr>
      <w:bookmarkStart w:id="0" w:name="_Toc56087203"/>
      <w:r>
        <w:t>What are microservices ?</w:t>
      </w:r>
      <w:bookmarkEnd w:id="0"/>
    </w:p>
    <w:p w14:paraId="2AF7CB2D" w14:textId="69F55D54" w:rsidR="00247E94" w:rsidRDefault="00357B40" w:rsidP="00357B40">
      <w:r>
        <w:t>Microservices are small, autonomous services that work together.</w:t>
      </w:r>
    </w:p>
    <w:p w14:paraId="79955CFF" w14:textId="28F1850B" w:rsidR="00357B40" w:rsidRDefault="008167CA" w:rsidP="00247E94">
      <w:pPr>
        <w:pStyle w:val="Heading2"/>
      </w:pPr>
      <w:bookmarkStart w:id="1" w:name="_Toc56087204"/>
      <w:r>
        <w:t>Small, and Focused on Doing One Thing Well</w:t>
      </w:r>
      <w:bookmarkEnd w:id="1"/>
    </w:p>
    <w:p w14:paraId="5489C286" w14:textId="12EFB977" w:rsidR="008167CA" w:rsidRDefault="00B0760D" w:rsidP="00247E94">
      <w:pPr>
        <w:pStyle w:val="Heading2"/>
      </w:pPr>
      <w:bookmarkStart w:id="2" w:name="_Toc56087205"/>
      <w:r>
        <w:t>Autonomous</w:t>
      </w:r>
      <w:bookmarkEnd w:id="2"/>
    </w:p>
    <w:p w14:paraId="11AAB71E" w14:textId="007FF052" w:rsidR="00B0760D" w:rsidRDefault="00B0760D" w:rsidP="00247E94">
      <w:pPr>
        <w:pStyle w:val="Heading2"/>
      </w:pPr>
      <w:bookmarkStart w:id="3" w:name="_Toc56087206"/>
      <w:r>
        <w:t>Technology Heterogeneity</w:t>
      </w:r>
      <w:bookmarkEnd w:id="3"/>
    </w:p>
    <w:p w14:paraId="473332F6" w14:textId="17E5B76E" w:rsidR="00B0760D" w:rsidRDefault="00B0760D" w:rsidP="00247E94">
      <w:pPr>
        <w:pStyle w:val="Heading2"/>
      </w:pPr>
      <w:bookmarkStart w:id="4" w:name="_Toc56087207"/>
      <w:r>
        <w:t>Resilience</w:t>
      </w:r>
      <w:bookmarkEnd w:id="4"/>
    </w:p>
    <w:p w14:paraId="62BAC855" w14:textId="5596FE57" w:rsidR="00B0760D" w:rsidRDefault="00B0760D" w:rsidP="00247E94">
      <w:pPr>
        <w:pStyle w:val="Heading2"/>
      </w:pPr>
      <w:bookmarkStart w:id="5" w:name="_Toc56087208"/>
      <w:r>
        <w:t>Scaling</w:t>
      </w:r>
      <w:bookmarkEnd w:id="5"/>
    </w:p>
    <w:p w14:paraId="1CA84193" w14:textId="557A9925" w:rsidR="00B0760D" w:rsidRDefault="00B0760D" w:rsidP="00247E94">
      <w:pPr>
        <w:pStyle w:val="Heading2"/>
      </w:pPr>
      <w:bookmarkStart w:id="6" w:name="_Toc56087209"/>
      <w:r>
        <w:t>Ease of Deployment</w:t>
      </w:r>
      <w:bookmarkEnd w:id="6"/>
    </w:p>
    <w:p w14:paraId="5B51F1D0" w14:textId="4DFF5E3B" w:rsidR="00B0760D" w:rsidRDefault="00B0760D" w:rsidP="00247E94">
      <w:pPr>
        <w:pStyle w:val="Heading2"/>
      </w:pPr>
      <w:bookmarkStart w:id="7" w:name="_Toc56087210"/>
      <w:r>
        <w:t>Organizational Alignment</w:t>
      </w:r>
      <w:bookmarkEnd w:id="7"/>
    </w:p>
    <w:p w14:paraId="3CDD0F50" w14:textId="32CA8FE9" w:rsidR="00B0760D" w:rsidRDefault="00CE3154" w:rsidP="00247E94">
      <w:pPr>
        <w:pStyle w:val="Heading2"/>
      </w:pPr>
      <w:bookmarkStart w:id="8" w:name="_Toc56087211"/>
      <w:r>
        <w:t>Composability</w:t>
      </w:r>
      <w:bookmarkEnd w:id="8"/>
    </w:p>
    <w:p w14:paraId="1FFF99AA" w14:textId="08742CFB" w:rsidR="00CE3154" w:rsidRDefault="00CE3154" w:rsidP="00247E94">
      <w:pPr>
        <w:pStyle w:val="Heading2"/>
      </w:pPr>
      <w:bookmarkStart w:id="9" w:name="_Toc56087212"/>
      <w:r>
        <w:t>Optimizing for Replaceability</w:t>
      </w:r>
      <w:bookmarkEnd w:id="9"/>
    </w:p>
    <w:p w14:paraId="43E4B2EE" w14:textId="689CB276" w:rsidR="00CE3154" w:rsidRDefault="00CE3154" w:rsidP="005E0E07">
      <w:pPr>
        <w:pStyle w:val="Heading1"/>
      </w:pPr>
      <w:bookmarkStart w:id="10" w:name="_Toc56087213"/>
      <w:r>
        <w:t>What About Service-Oriented Architecture ?</w:t>
      </w:r>
      <w:bookmarkEnd w:id="10"/>
    </w:p>
    <w:p w14:paraId="5E77576B" w14:textId="34C4A5AB" w:rsidR="00CE3154" w:rsidRDefault="005E0E07" w:rsidP="00247E94">
      <w:pPr>
        <w:pStyle w:val="Heading2"/>
      </w:pPr>
      <w:bookmarkStart w:id="11" w:name="_Toc56087214"/>
      <w:r>
        <w:t>Other Decompositional Techniques</w:t>
      </w:r>
      <w:bookmarkEnd w:id="11"/>
    </w:p>
    <w:p w14:paraId="77147406" w14:textId="19D6C8A6" w:rsidR="005E0E07" w:rsidRDefault="005E0E07" w:rsidP="00247E94">
      <w:pPr>
        <w:pStyle w:val="Heading2"/>
      </w:pPr>
      <w:bookmarkStart w:id="12" w:name="_Toc56087215"/>
      <w:r>
        <w:t>Shared Libraries</w:t>
      </w:r>
      <w:bookmarkEnd w:id="12"/>
    </w:p>
    <w:p w14:paraId="5FDC56FA" w14:textId="19B44E10" w:rsidR="005E0E07" w:rsidRDefault="005E0E07" w:rsidP="00247E94">
      <w:pPr>
        <w:pStyle w:val="Heading2"/>
      </w:pPr>
      <w:bookmarkStart w:id="13" w:name="_Toc56087216"/>
      <w:r>
        <w:t>Modules</w:t>
      </w:r>
      <w:bookmarkEnd w:id="13"/>
    </w:p>
    <w:p w14:paraId="35237C1A" w14:textId="0DE6EC39" w:rsidR="005E0E07" w:rsidRDefault="005E0E07" w:rsidP="00247E94">
      <w:pPr>
        <w:pStyle w:val="Heading2"/>
      </w:pPr>
      <w:bookmarkStart w:id="14" w:name="_Toc56087217"/>
      <w:r>
        <w:t>No Silver Bullet</w:t>
      </w:r>
      <w:bookmarkEnd w:id="14"/>
    </w:p>
    <w:p w14:paraId="6F010066" w14:textId="77777777" w:rsidR="005E0E07" w:rsidRDefault="005E0E07" w:rsidP="00247E94">
      <w:pPr>
        <w:pStyle w:val="Heading2"/>
      </w:pPr>
    </w:p>
    <w:p w14:paraId="3E2EDD57" w14:textId="77777777" w:rsidR="00CE3154" w:rsidRDefault="00CE3154" w:rsidP="00B0760D"/>
    <w:p w14:paraId="3A90790D" w14:textId="77777777" w:rsidR="00CE3154" w:rsidRDefault="00CE3154" w:rsidP="00B0760D"/>
    <w:p w14:paraId="2A14F175" w14:textId="77777777" w:rsidR="00B0760D" w:rsidRPr="00B0760D" w:rsidRDefault="00B0760D" w:rsidP="00B0760D"/>
    <w:sectPr w:rsidR="00B0760D" w:rsidRPr="00B0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9F"/>
    <w:rsid w:val="000C6F2F"/>
    <w:rsid w:val="00247E94"/>
    <w:rsid w:val="00357B40"/>
    <w:rsid w:val="005E0E07"/>
    <w:rsid w:val="00763B9C"/>
    <w:rsid w:val="008167CA"/>
    <w:rsid w:val="009C199F"/>
    <w:rsid w:val="00B0760D"/>
    <w:rsid w:val="00CE3154"/>
    <w:rsid w:val="00D33EE9"/>
    <w:rsid w:val="00F72909"/>
    <w:rsid w:val="00FA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22B4"/>
  <w15:chartTrackingRefBased/>
  <w15:docId w15:val="{8F34905A-77BA-48A5-AA47-BB316C99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3E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E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3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EC640-33A1-4A86-A2C7-6FF03C72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2020-11-11T05:44:00Z</dcterms:created>
  <dcterms:modified xsi:type="dcterms:W3CDTF">2020-11-12T10:04:00Z</dcterms:modified>
</cp:coreProperties>
</file>