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9A99" w14:textId="40A8FFD4" w:rsidR="001E0AB5" w:rsidRDefault="001E0AB5">
      <w:proofErr w:type="spellStart"/>
      <w:r>
        <w:t>MoSCoW</w:t>
      </w:r>
      <w:proofErr w:type="spellEnd"/>
    </w:p>
    <w:p w14:paraId="2E6B4C32" w14:textId="3EF6E503" w:rsidR="001E0AB5" w:rsidRDefault="001E0AB5">
      <w:r>
        <w:t>Must haves</w:t>
      </w:r>
    </w:p>
    <w:p w14:paraId="52B7A1FA" w14:textId="5691C34F" w:rsidR="001E0AB5" w:rsidRDefault="001E0AB5">
      <w:r>
        <w:t>Should have</w:t>
      </w:r>
    </w:p>
    <w:p w14:paraId="30FE9C25" w14:textId="332D503F" w:rsidR="001E0AB5" w:rsidRDefault="001E0AB5">
      <w:r>
        <w:t>Could haves</w:t>
      </w:r>
    </w:p>
    <w:p w14:paraId="6C6C41D9" w14:textId="07EDEE58" w:rsidR="001E0AB5" w:rsidRDefault="001E0AB5">
      <w:r>
        <w:t>Won’t haves</w:t>
      </w:r>
    </w:p>
    <w:sectPr w:rsidR="001E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B5"/>
    <w:rsid w:val="001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2EF"/>
  <w15:chartTrackingRefBased/>
  <w15:docId w15:val="{63C11174-C156-4596-959E-CA823902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Pande</dc:creator>
  <cp:keywords/>
  <dc:description/>
  <cp:lastModifiedBy>Aditya Pande</cp:lastModifiedBy>
  <cp:revision>1</cp:revision>
  <dcterms:created xsi:type="dcterms:W3CDTF">2022-05-12T15:00:00Z</dcterms:created>
  <dcterms:modified xsi:type="dcterms:W3CDTF">2022-05-12T15:01:00Z</dcterms:modified>
</cp:coreProperties>
</file>