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D80D" w14:textId="77777777" w:rsidR="001228FB" w:rsidRDefault="001228FB" w:rsidP="001228F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 AND ANALYSIS OF PROJECT</w:t>
      </w:r>
    </w:p>
    <w:p w14:paraId="0BA13D39" w14:textId="77777777" w:rsidR="001228FB" w:rsidRDefault="001228FB" w:rsidP="001228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B666A9" w14:textId="3513F3EB" w:rsidR="001228FB" w:rsidRPr="003F0977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Business Idea: - Predict Customers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default in paying back loan so considered as bad loan.</w:t>
      </w:r>
    </w:p>
    <w:p w14:paraId="478D28A7" w14:textId="77777777" w:rsidR="001228FB" w:rsidRPr="003F0977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Supervised Binary Classification Project </w:t>
      </w:r>
    </w:p>
    <w:p w14:paraId="0D5D5E8C" w14:textId="77777777" w:rsidR="001228FB" w:rsidRPr="003F0977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Domain – Banking Domain</w:t>
      </w:r>
    </w:p>
    <w:p w14:paraId="5200C619" w14:textId="77777777" w:rsidR="001228FB" w:rsidRPr="003F0977" w:rsidRDefault="001228FB" w:rsidP="001228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Implementation </w:t>
      </w:r>
    </w:p>
    <w:p w14:paraId="02BC917D" w14:textId="71525D0F" w:rsidR="001228FB" w:rsidRPr="003F0977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Data Shape – (</w:t>
      </w:r>
      <w:r>
        <w:rPr>
          <w:rFonts w:ascii="Times New Roman" w:hAnsi="Times New Roman" w:cs="Times New Roman"/>
          <w:sz w:val="24"/>
          <w:szCs w:val="24"/>
          <w:lang w:val="en-US"/>
        </w:rPr>
        <w:t>20000,15</w:t>
      </w:r>
      <w:r w:rsidRPr="003F09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262B2D" w14:textId="77777777" w:rsidR="001228FB" w:rsidRDefault="001228FB" w:rsidP="001228F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 Cleaning</w:t>
      </w:r>
    </w:p>
    <w:p w14:paraId="2E530AC2" w14:textId="7FC8EDD3" w:rsid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Column wise data cleaning</w:t>
      </w:r>
    </w:p>
    <w:p w14:paraId="4E9063C4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1. id  -  drop</w:t>
      </w:r>
    </w:p>
    <w:p w14:paraId="145036F0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2. grade - perform label encoding</w:t>
      </w:r>
    </w:p>
    <w:p w14:paraId="64585BC5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3. annual_inc - performed outlier handling</w:t>
      </w:r>
    </w:p>
    <w:p w14:paraId="2CC57274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4.short_emp - drop as most values are 0</w:t>
      </w:r>
    </w:p>
    <w:p w14:paraId="2DC49679" w14:textId="09A5D1CC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 xml:space="preserve">5.emp_length </w:t>
      </w:r>
      <w:r w:rsidR="00790B1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1228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B16">
        <w:rPr>
          <w:rFonts w:ascii="Times New Roman" w:hAnsi="Times New Roman" w:cs="Times New Roman"/>
          <w:sz w:val="24"/>
          <w:szCs w:val="24"/>
          <w:lang w:val="en-US"/>
        </w:rPr>
        <w:t>As it is</w:t>
      </w:r>
    </w:p>
    <w:p w14:paraId="69CD5AA0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6.home_ownership - handled missing values and applied one hot encoding</w:t>
      </w:r>
    </w:p>
    <w:p w14:paraId="061A8E96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7. dti - Handle missing values</w:t>
      </w:r>
    </w:p>
    <w:p w14:paraId="43DCB788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8. purpose - Replaced few used categories with 'other' and applied one hot encoding</w:t>
      </w:r>
    </w:p>
    <w:p w14:paraId="0579A83D" w14:textId="63FADB16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9. term</w:t>
      </w:r>
    </w:p>
    <w:p w14:paraId="2737D8BF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10. last_delinq_none - As it is (final)</w:t>
      </w:r>
    </w:p>
    <w:p w14:paraId="2482CDC9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11. last_major_derog_none - Drop as maximum values are missing</w:t>
      </w:r>
    </w:p>
    <w:p w14:paraId="491D6CEA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12. revol_util - perform outlier handling</w:t>
      </w:r>
    </w:p>
    <w:p w14:paraId="08E81F22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13. total_rec_late_fee - removed as most of the values are 0</w:t>
      </w:r>
    </w:p>
    <w:p w14:paraId="4BFF11D3" w14:textId="77777777" w:rsidR="001228FB" w:rsidRPr="001228FB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14. od_ratio - remain as it is</w:t>
      </w:r>
    </w:p>
    <w:p w14:paraId="5A58AEB6" w14:textId="135BA784" w:rsidR="001228FB" w:rsidRPr="003F0977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28FB">
        <w:rPr>
          <w:rFonts w:ascii="Times New Roman" w:hAnsi="Times New Roman" w:cs="Times New Roman"/>
          <w:sz w:val="24"/>
          <w:szCs w:val="24"/>
          <w:lang w:val="en-US"/>
        </w:rPr>
        <w:t>15. bad_loan - target variable</w:t>
      </w:r>
    </w:p>
    <w:p w14:paraId="657EB5F9" w14:textId="77777777" w:rsidR="001228FB" w:rsidRPr="003F0977" w:rsidRDefault="001228FB" w:rsidP="001228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New Data Shape – (45211,12)</w:t>
      </w:r>
    </w:p>
    <w:p w14:paraId="4917F7E2" w14:textId="77777777" w:rsidR="001228FB" w:rsidRDefault="001228FB" w:rsidP="001228F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84F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Encoding</w:t>
      </w:r>
    </w:p>
    <w:p w14:paraId="378D7E8E" w14:textId="77777777" w:rsidR="001228FB" w:rsidRDefault="001228FB" w:rsidP="001228FB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Nominal Variables – One Hot Encoding and drop the originals</w:t>
      </w:r>
    </w:p>
    <w:p w14:paraId="6CD43E7D" w14:textId="77777777" w:rsidR="00A83534" w:rsidRDefault="001228FB" w:rsidP="001228FB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Ordinal Variables – Label Encoding</w:t>
      </w:r>
    </w:p>
    <w:p w14:paraId="086B7716" w14:textId="58A27E4D" w:rsidR="00A83534" w:rsidRDefault="001228FB" w:rsidP="001228FB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Numerical Variables – Do Nothing</w:t>
      </w:r>
    </w:p>
    <w:p w14:paraId="7BE57827" w14:textId="5068D8DF" w:rsidR="00A83534" w:rsidRDefault="00A83534" w:rsidP="00A835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8353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Imbalance Data</w:t>
      </w:r>
    </w:p>
    <w:p w14:paraId="6154B8CE" w14:textId="5248D3FE" w:rsidR="00A83534" w:rsidRPr="00A83534" w:rsidRDefault="00A83534" w:rsidP="00A835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 Oversampling so as to handle imbalance data</w:t>
      </w:r>
    </w:p>
    <w:p w14:paraId="759451BC" w14:textId="77777777" w:rsidR="001228FB" w:rsidRDefault="001228FB" w:rsidP="001228FB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MODELLING</w:t>
      </w:r>
    </w:p>
    <w:p w14:paraId="561082A5" w14:textId="77777777" w:rsidR="001228FB" w:rsidRPr="0073514B" w:rsidRDefault="001228FB" w:rsidP="001228FB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Logistic Regression</w:t>
      </w:r>
    </w:p>
    <w:p w14:paraId="5270DCC4" w14:textId="77777777" w:rsidR="001228FB" w:rsidRDefault="001228FB" w:rsidP="001228FB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Decision Tree</w:t>
      </w:r>
    </w:p>
    <w:p w14:paraId="6F8D8109" w14:textId="29B3BC7A" w:rsidR="001228FB" w:rsidRDefault="001228FB" w:rsidP="00790B16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Random Forest Classifier</w:t>
      </w:r>
    </w:p>
    <w:p w14:paraId="5BE008C7" w14:textId="77777777" w:rsidR="001228FB" w:rsidRDefault="001228FB" w:rsidP="00790B1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625"/>
        <w:gridCol w:w="1799"/>
        <w:gridCol w:w="1794"/>
        <w:gridCol w:w="1792"/>
      </w:tblGrid>
      <w:tr w:rsidR="001228FB" w14:paraId="071CF2F8" w14:textId="77777777" w:rsidTr="00F64521">
        <w:tc>
          <w:tcPr>
            <w:tcW w:w="2006" w:type="dxa"/>
          </w:tcPr>
          <w:p w14:paraId="3CBD9C73" w14:textId="77777777" w:rsidR="001228FB" w:rsidRPr="00153688" w:rsidRDefault="001228FB" w:rsidP="00F6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 w:rsidRPr="00153688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MODEL</w:t>
            </w:r>
          </w:p>
        </w:tc>
        <w:tc>
          <w:tcPr>
            <w:tcW w:w="1625" w:type="dxa"/>
          </w:tcPr>
          <w:p w14:paraId="5127BFAB" w14:textId="77777777" w:rsidR="001228FB" w:rsidRPr="00153688" w:rsidRDefault="001228FB" w:rsidP="00F6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ACCURACY</w:t>
            </w:r>
          </w:p>
        </w:tc>
        <w:tc>
          <w:tcPr>
            <w:tcW w:w="1799" w:type="dxa"/>
          </w:tcPr>
          <w:p w14:paraId="7CF0DF6E" w14:textId="77777777" w:rsidR="001228FB" w:rsidRPr="00153688" w:rsidRDefault="001228FB" w:rsidP="00F6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PRECISION</w:t>
            </w:r>
          </w:p>
        </w:tc>
        <w:tc>
          <w:tcPr>
            <w:tcW w:w="1794" w:type="dxa"/>
          </w:tcPr>
          <w:p w14:paraId="3FB876C6" w14:textId="77777777" w:rsidR="001228FB" w:rsidRPr="00153688" w:rsidRDefault="001228FB" w:rsidP="00F6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RECALL</w:t>
            </w:r>
          </w:p>
        </w:tc>
        <w:tc>
          <w:tcPr>
            <w:tcW w:w="1792" w:type="dxa"/>
          </w:tcPr>
          <w:p w14:paraId="22B14E7E" w14:textId="77777777" w:rsidR="001228FB" w:rsidRPr="00153688" w:rsidRDefault="001228FB" w:rsidP="00F645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F1-SCORE</w:t>
            </w:r>
          </w:p>
        </w:tc>
      </w:tr>
      <w:tr w:rsidR="001228FB" w14:paraId="6F36CCBC" w14:textId="77777777" w:rsidTr="00F64521">
        <w:trPr>
          <w:trHeight w:val="589"/>
        </w:trPr>
        <w:tc>
          <w:tcPr>
            <w:tcW w:w="2006" w:type="dxa"/>
          </w:tcPr>
          <w:p w14:paraId="3FF309B7" w14:textId="77777777" w:rsidR="001228FB" w:rsidRDefault="00790B16" w:rsidP="00F64521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  <w:t>LOGISTIC</w:t>
            </w:r>
          </w:p>
          <w:p w14:paraId="684C1CDC" w14:textId="2F9FBCAD" w:rsidR="00790B16" w:rsidRPr="00F32FE6" w:rsidRDefault="00790B16" w:rsidP="00F64521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  <w:t>REGRESSION</w:t>
            </w:r>
          </w:p>
        </w:tc>
        <w:tc>
          <w:tcPr>
            <w:tcW w:w="1625" w:type="dxa"/>
          </w:tcPr>
          <w:p w14:paraId="4AFC18BC" w14:textId="4AF17585" w:rsidR="001228FB" w:rsidRPr="004E0AFA" w:rsidRDefault="001228FB" w:rsidP="00F64521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</w:t>
            </w:r>
            <w:r w:rsidR="00790B16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78</w:t>
            </w:r>
          </w:p>
        </w:tc>
        <w:tc>
          <w:tcPr>
            <w:tcW w:w="1799" w:type="dxa"/>
          </w:tcPr>
          <w:p w14:paraId="444DC4F4" w14:textId="41397012" w:rsidR="001228FB" w:rsidRPr="00777725" w:rsidRDefault="001228FB" w:rsidP="00F64521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 w:rsidR="00790B16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 w:rsidR="00790B16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77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FOR </w:t>
            </w:r>
            <w:r w:rsidR="00790B16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 w:rsidR="00790B16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79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</w:p>
        </w:tc>
        <w:tc>
          <w:tcPr>
            <w:tcW w:w="1794" w:type="dxa"/>
          </w:tcPr>
          <w:p w14:paraId="7689AA9D" w14:textId="4360B43D" w:rsidR="001228FB" w:rsidRPr="00777725" w:rsidRDefault="00790B16" w:rsidP="00790B16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80 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     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76</w:t>
            </w:r>
          </w:p>
        </w:tc>
        <w:tc>
          <w:tcPr>
            <w:tcW w:w="1792" w:type="dxa"/>
          </w:tcPr>
          <w:p w14:paraId="2D6888D4" w14:textId="1E55EA9C" w:rsidR="00F3061A" w:rsidRDefault="00790B16" w:rsidP="00790B16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9</w:t>
            </w:r>
          </w:p>
          <w:p w14:paraId="1A635168" w14:textId="32555970" w:rsidR="001228FB" w:rsidRPr="00777725" w:rsidRDefault="00790B16" w:rsidP="00790B16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8</w:t>
            </w:r>
          </w:p>
        </w:tc>
      </w:tr>
      <w:tr w:rsidR="001228FB" w14:paraId="0E2031A4" w14:textId="77777777" w:rsidTr="00F64521">
        <w:trPr>
          <w:trHeight w:val="570"/>
        </w:trPr>
        <w:tc>
          <w:tcPr>
            <w:tcW w:w="2006" w:type="dxa"/>
          </w:tcPr>
          <w:p w14:paraId="108761FA" w14:textId="77777777" w:rsidR="001228FB" w:rsidRDefault="00790B16" w:rsidP="00F645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DECISION TREE</w:t>
            </w:r>
          </w:p>
          <w:p w14:paraId="24592CDA" w14:textId="4E75DCD6" w:rsidR="00790B16" w:rsidRPr="00F32FE6" w:rsidRDefault="00790B16" w:rsidP="00F645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CLASSIFIER</w:t>
            </w:r>
          </w:p>
        </w:tc>
        <w:tc>
          <w:tcPr>
            <w:tcW w:w="1625" w:type="dxa"/>
          </w:tcPr>
          <w:p w14:paraId="0C1A780C" w14:textId="5986AA5C" w:rsidR="001228FB" w:rsidRDefault="001228FB" w:rsidP="00F64521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97</w:t>
            </w:r>
          </w:p>
        </w:tc>
        <w:tc>
          <w:tcPr>
            <w:tcW w:w="1799" w:type="dxa"/>
          </w:tcPr>
          <w:p w14:paraId="6ECB0C1A" w14:textId="77777777" w:rsidR="00F3061A" w:rsidRDefault="00F3061A" w:rsidP="00F3061A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0:-1.00</w:t>
            </w:r>
          </w:p>
          <w:p w14:paraId="6E7C1775" w14:textId="1B19F1AC" w:rsidR="001228FB" w:rsidRPr="00777725" w:rsidRDefault="00F3061A" w:rsidP="00F3061A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95</w:t>
            </w:r>
          </w:p>
        </w:tc>
        <w:tc>
          <w:tcPr>
            <w:tcW w:w="1794" w:type="dxa"/>
          </w:tcPr>
          <w:p w14:paraId="299CDF10" w14:textId="17D87211" w:rsidR="001228FB" w:rsidRPr="00777725" w:rsidRDefault="001228FB" w:rsidP="00F3061A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-0.9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4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1.00</w:t>
            </w:r>
          </w:p>
        </w:tc>
        <w:tc>
          <w:tcPr>
            <w:tcW w:w="1792" w:type="dxa"/>
          </w:tcPr>
          <w:p w14:paraId="02263086" w14:textId="6EF6433D" w:rsidR="001228FB" w:rsidRPr="00777725" w:rsidRDefault="001228FB" w:rsidP="00F3061A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-0.9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97</w:t>
            </w:r>
          </w:p>
        </w:tc>
      </w:tr>
      <w:tr w:rsidR="001228FB" w14:paraId="6635FD25" w14:textId="77777777" w:rsidTr="00F64521">
        <w:tc>
          <w:tcPr>
            <w:tcW w:w="2006" w:type="dxa"/>
          </w:tcPr>
          <w:p w14:paraId="041D1376" w14:textId="77777777" w:rsidR="001228FB" w:rsidRPr="00777725" w:rsidRDefault="001228FB" w:rsidP="00F6452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RANDOMFOREST CLASSIFIER</w:t>
            </w:r>
          </w:p>
        </w:tc>
        <w:tc>
          <w:tcPr>
            <w:tcW w:w="1625" w:type="dxa"/>
          </w:tcPr>
          <w:p w14:paraId="6A8046CB" w14:textId="77777777" w:rsidR="001228FB" w:rsidRDefault="001228FB" w:rsidP="00F64521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0.89</w:t>
            </w:r>
          </w:p>
        </w:tc>
        <w:tc>
          <w:tcPr>
            <w:tcW w:w="1799" w:type="dxa"/>
          </w:tcPr>
          <w:p w14:paraId="5628CB09" w14:textId="787E754A" w:rsidR="001228FB" w:rsidRPr="00777725" w:rsidRDefault="001228FB" w:rsidP="00F3061A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1.00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0.95</w:t>
            </w:r>
          </w:p>
        </w:tc>
        <w:tc>
          <w:tcPr>
            <w:tcW w:w="1794" w:type="dxa"/>
          </w:tcPr>
          <w:p w14:paraId="221C8928" w14:textId="3BC689D1" w:rsidR="00F3061A" w:rsidRDefault="001228FB" w:rsidP="00F3061A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FOR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0:0.95</w:t>
            </w:r>
          </w:p>
          <w:p w14:paraId="76020AAF" w14:textId="26669B16" w:rsidR="001228FB" w:rsidRPr="00777725" w:rsidRDefault="001228FB" w:rsidP="00F3061A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1.00</w:t>
            </w:r>
          </w:p>
        </w:tc>
        <w:tc>
          <w:tcPr>
            <w:tcW w:w="1792" w:type="dxa"/>
          </w:tcPr>
          <w:p w14:paraId="4760C36D" w14:textId="49585091" w:rsidR="001228FB" w:rsidRPr="00777725" w:rsidRDefault="001228FB" w:rsidP="00F3061A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-0.9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FOR 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1: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-0.</w:t>
            </w:r>
            <w:r w:rsidR="00F3061A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9</w:t>
            </w: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7</w:t>
            </w:r>
          </w:p>
        </w:tc>
      </w:tr>
    </w:tbl>
    <w:p w14:paraId="403D5865" w14:textId="77777777" w:rsidR="001228FB" w:rsidRDefault="001228FB" w:rsidP="001228FB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E11556B" w14:textId="060A1AF3" w:rsidR="00B77A51" w:rsidRDefault="00B77A51" w:rsidP="001228FB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CODE</w:t>
      </w:r>
    </w:p>
    <w:p w14:paraId="22F3FA7C" w14:textId="330E543E" w:rsidR="00B77A51" w:rsidRDefault="00B77A51" w:rsidP="00B77A5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for code in Google Colab : </w:t>
      </w:r>
    </w:p>
    <w:p w14:paraId="4CB88FC1" w14:textId="32B34893" w:rsidR="00B77A51" w:rsidRPr="00B77A51" w:rsidRDefault="00B77A51" w:rsidP="00B77A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51">
        <w:rPr>
          <w:rStyle w:val="IntenseEmphasis"/>
          <w:lang w:val="en-US"/>
        </w:rPr>
        <w:t>https://colab.research.google.com/drive/1dfm7zZ1JsMoie-Dt3NePN48_PlFbxb4H?usp=sharing</w:t>
      </w:r>
    </w:p>
    <w:p w14:paraId="0C75005F" w14:textId="4572541A" w:rsidR="001228FB" w:rsidRDefault="001228FB" w:rsidP="001228FB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INFERENCE</w:t>
      </w:r>
    </w:p>
    <w:p w14:paraId="68B1C25E" w14:textId="7BF9BC63" w:rsidR="001228FB" w:rsidRPr="00B77A51" w:rsidRDefault="001228FB" w:rsidP="001228FB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According to me best model is </w:t>
      </w:r>
      <w:r w:rsidR="00B77A51">
        <w:rPr>
          <w:rFonts w:ascii="Times New Roman" w:hAnsi="Times New Roman" w:cs="Times New Roman"/>
          <w:bCs/>
          <w:sz w:val="24"/>
          <w:szCs w:val="32"/>
          <w:lang w:val="en-US"/>
        </w:rPr>
        <w:t>Random Forest Classifier is best</w:t>
      </w: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="00B77A51">
        <w:rPr>
          <w:rFonts w:ascii="Times New Roman" w:hAnsi="Times New Roman" w:cs="Times New Roman"/>
          <w:bCs/>
          <w:sz w:val="24"/>
          <w:szCs w:val="32"/>
          <w:lang w:val="en-US"/>
        </w:rPr>
        <w:t>as accuracy and recall both are high for default loan case and any probability to predict persons which can default in loans in future is high.</w:t>
      </w:r>
    </w:p>
    <w:p w14:paraId="067A75E8" w14:textId="77777777" w:rsidR="001228FB" w:rsidRPr="007C2D5B" w:rsidRDefault="001228FB" w:rsidP="001228FB">
      <w:pPr>
        <w:ind w:left="720"/>
        <w:rPr>
          <w:rFonts w:ascii="Times New Roman" w:hAnsi="Times New Roman" w:cs="Times New Roman"/>
          <w:sz w:val="24"/>
          <w:szCs w:val="32"/>
          <w:lang w:val="en-US"/>
        </w:rPr>
      </w:pPr>
    </w:p>
    <w:p w14:paraId="2309EC05" w14:textId="77777777" w:rsidR="001228FB" w:rsidRDefault="001228FB" w:rsidP="001228FB"/>
    <w:p w14:paraId="2887E7C3" w14:textId="77777777" w:rsidR="00176F64" w:rsidRDefault="00176F64"/>
    <w:sectPr w:rsidR="0017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CA"/>
    <w:rsid w:val="001228FB"/>
    <w:rsid w:val="00176F64"/>
    <w:rsid w:val="005817CA"/>
    <w:rsid w:val="00740D96"/>
    <w:rsid w:val="00790B16"/>
    <w:rsid w:val="00A83534"/>
    <w:rsid w:val="00B77A51"/>
    <w:rsid w:val="00F3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347B"/>
  <w15:chartTrackingRefBased/>
  <w15:docId w15:val="{2FB203EE-1289-4B57-A12E-990F730E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B77A5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2022-07-06T12:44:00Z</dcterms:created>
  <dcterms:modified xsi:type="dcterms:W3CDTF">2022-07-06T13:57:00Z</dcterms:modified>
</cp:coreProperties>
</file>