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E-Commerce Store / Digital Retail Administration Platform - Project Documentation</w:t>
      </w:r>
    </w:p>
    <w:p>
      <w:r>
        <w:t>Technology Bundle: Java 21, Spring Boot version 3.x, Hibernate ORM, MongoDB, and Postman.</w:t>
      </w:r>
    </w:p>
    <w:p>
      <w:pPr>
        <w:pStyle w:val="Heading1"/>
      </w:pPr>
      <w:r>
        <w:t>System Summary</w:t>
      </w:r>
    </w:p>
    <w:p>
      <w:r>
        <w:t>The Digital Retail Administration Platform represents a terminal-based REST API backend application intended to handle Classifications, Goods, Clients, and Purchases. Constructed using the Java Spring Boot framework alongside Hibernate ORM, it leverages a MongoDB database. No user interface is included — all application programming interfaces are verified explicitly utilizing Postman. This application encompasses complete Create, Read, Update, and Delete actions, various MongoDB record associations (1-to-1, 1-to-many, many-to-1, many-to-many), and is structured for completion within one single day.</w:t>
      </w:r>
    </w:p>
    <w:p>
      <w:pPr>
        <w:pStyle w:val="Heading1"/>
      </w:pPr>
      <w:r>
        <w:t>Software Setup</w:t>
      </w:r>
    </w:p>
    <w:tbl>
      <w:tblPr>
        <w:tblStyle w:val="TableGrid"/>
        <w:tblW w:type="auto" w:w="0"/>
        <w:tblLook w:firstColumn="1" w:firstRow="1" w:lastColumn="0" w:lastRow="0" w:noHBand="0" w:noVBand="1" w:val="04A0"/>
      </w:tblPr>
      <w:tblGrid>
        <w:gridCol w:w="4320"/>
        <w:gridCol w:w="4320"/>
      </w:tblGrid>
      <w:tr>
        <w:tc>
          <w:tcPr>
            <w:tcW w:type="dxa" w:w="4320"/>
          </w:tcPr>
          <w:p>
            <w:r>
              <w:t>Utility / Environment</w:t>
            </w:r>
          </w:p>
        </w:tc>
        <w:tc>
          <w:tcPr>
            <w:tcW w:type="dxa" w:w="4320"/>
          </w:tcPr>
          <w:p>
            <w:r>
              <w:t>Release</w:t>
            </w:r>
          </w:p>
        </w:tc>
      </w:tr>
      <w:tr>
        <w:tc>
          <w:tcPr>
            <w:tcW w:type="dxa" w:w="4320"/>
          </w:tcPr>
          <w:p>
            <w:r>
              <w:t>Java JDK</w:t>
            </w:r>
          </w:p>
        </w:tc>
        <w:tc>
          <w:tcPr>
            <w:tcW w:type="dxa" w:w="4320"/>
          </w:tcPr>
          <w:p>
            <w:r>
              <w:t>Release 21</w:t>
            </w:r>
          </w:p>
        </w:tc>
      </w:tr>
      <w:tr>
        <w:tc>
          <w:tcPr>
            <w:tcW w:type="dxa" w:w="4320"/>
          </w:tcPr>
          <w:p>
            <w:r>
              <w:t>Spring Boot</w:t>
            </w:r>
          </w:p>
        </w:tc>
        <w:tc>
          <w:tcPr>
            <w:tcW w:type="dxa" w:w="4320"/>
          </w:tcPr>
          <w:p>
            <w:r>
              <w:t>Version 3.x</w:t>
            </w:r>
          </w:p>
        </w:tc>
      </w:tr>
      <w:tr>
        <w:tc>
          <w:tcPr>
            <w:tcW w:type="dxa" w:w="4320"/>
          </w:tcPr>
          <w:p>
            <w:r>
              <w:t>Hibernate (Spring Data MongoDB)</w:t>
            </w:r>
          </w:p>
        </w:tc>
        <w:tc>
          <w:tcPr>
            <w:tcW w:type="dxa" w:w="4320"/>
          </w:tcPr>
          <w:p>
            <w:r>
              <w:t>Newest</w:t>
            </w:r>
          </w:p>
        </w:tc>
      </w:tr>
      <w:tr>
        <w:tc>
          <w:tcPr>
            <w:tcW w:type="dxa" w:w="4320"/>
          </w:tcPr>
          <w:p>
            <w:r>
              <w:t>Maven build tool</w:t>
            </w:r>
          </w:p>
        </w:tc>
        <w:tc>
          <w:tcPr>
            <w:tcW w:type="dxa" w:w="4320"/>
          </w:tcPr>
          <w:p>
            <w:r>
              <w:t>Version 3.9 or higher</w:t>
            </w:r>
          </w:p>
        </w:tc>
      </w:tr>
      <w:tr>
        <w:tc>
          <w:tcPr>
            <w:tcW w:type="dxa" w:w="4320"/>
          </w:tcPr>
          <w:p>
            <w:r>
              <w:t>MongoDB Community Server</w:t>
            </w:r>
          </w:p>
        </w:tc>
        <w:tc>
          <w:tcPr>
            <w:tcW w:type="dxa" w:w="4320"/>
          </w:tcPr>
          <w:p>
            <w:r>
              <w:t>Version 8.x</w:t>
            </w:r>
          </w:p>
        </w:tc>
      </w:tr>
      <w:tr>
        <w:tc>
          <w:tcPr>
            <w:tcW w:type="dxa" w:w="4320"/>
          </w:tcPr>
          <w:p>
            <w:r>
              <w:t>MongoDB Compass tool</w:t>
            </w:r>
          </w:p>
        </w:tc>
        <w:tc>
          <w:tcPr>
            <w:tcW w:type="dxa" w:w="4320"/>
          </w:tcPr>
          <w:p>
            <w:r>
              <w:t>Newest</w:t>
            </w:r>
          </w:p>
        </w:tc>
      </w:tr>
      <w:tr>
        <w:tc>
          <w:tcPr>
            <w:tcW w:type="dxa" w:w="4320"/>
          </w:tcPr>
          <w:p>
            <w:r>
              <w:t>Mongo Shell application (mongosh)</w:t>
            </w:r>
          </w:p>
        </w:tc>
        <w:tc>
          <w:tcPr>
            <w:tcW w:type="dxa" w:w="4320"/>
          </w:tcPr>
          <w:p>
            <w:r>
              <w:t>Version 2.x or higher</w:t>
            </w:r>
          </w:p>
        </w:tc>
      </w:tr>
      <w:tr>
        <w:tc>
          <w:tcPr>
            <w:tcW w:type="dxa" w:w="4320"/>
          </w:tcPr>
          <w:p>
            <w:r>
              <w:t>Visual Studio Code / IntelliJ IDEA</w:t>
            </w:r>
          </w:p>
        </w:tc>
        <w:tc>
          <w:tcPr>
            <w:tcW w:type="dxa" w:w="4320"/>
          </w:tcPr>
          <w:p>
            <w:r>
              <w:t>Newest</w:t>
            </w:r>
          </w:p>
        </w:tc>
      </w:tr>
      <w:tr>
        <w:tc>
          <w:tcPr>
            <w:tcW w:type="dxa" w:w="4320"/>
          </w:tcPr>
          <w:p>
            <w:r>
              <w:t>Postman client</w:t>
            </w:r>
          </w:p>
        </w:tc>
        <w:tc>
          <w:tcPr>
            <w:tcW w:type="dxa" w:w="4320"/>
          </w:tcPr>
          <w:p>
            <w:r>
              <w:t>Newest</w:t>
            </w:r>
          </w:p>
        </w:tc>
      </w:tr>
    </w:tbl>
    <w:p/>
    <w:p>
      <w:pPr>
        <w:pStyle w:val="Heading1"/>
      </w:pPr>
      <w:r>
        <w:t>Server-Side Tools</w:t>
      </w:r>
    </w:p>
    <w:p>
      <w:r>
        <w:t>Java version 21, Spring Boot 3.x, Spring Web module, Spring Data for MongoDB, Hibernate Validation, Maven build system.</w:t>
      </w:r>
    </w:p>
    <w:p>
      <w:pPr>
        <w:pStyle w:val="Heading1"/>
      </w:pPr>
      <w:r>
        <w:t>Client-Side Tools</w:t>
      </w:r>
    </w:p>
    <w:p>
      <w:r>
        <w:t>None — A user interface is unnecessary. APIs undergo testing through Postman.</w:t>
      </w:r>
    </w:p>
    <w:p>
      <w:pPr>
        <w:pStyle w:val="Heading1"/>
      </w:pPr>
      <w:r>
        <w:t>Data Storage Tools</w:t>
      </w:r>
    </w:p>
    <w:p>
      <w:r>
        <w:t>MongoDB Document Collections, Nested Documents, Database Reference Links, One-to-One / One-to-Many / Many-to-One / Many-to-Many Linkages, Data Aggregation Flows.</w:t>
      </w:r>
    </w:p>
    <w:p>
      <w:pPr>
        <w:pStyle w:val="Heading1"/>
      </w:pPr>
      <w:r>
        <w:t>Functionalities Executed</w:t>
      </w:r>
    </w:p>
    <w:p>
      <w:r>
        <w:t>The platform operates entirely as an application programming interface backend lacking any graphical frontend component. Every capability is reachable via REST URLs and may be validated leveraging Postman, ensuring the architecture remains uncomplicated and executable on any computer possessing Java alongside MongoDB configurations.</w:t>
      </w:r>
    </w:p>
    <w:p>
      <w:r>
        <w:t>Fundamentally, the application administers four primary objects — Product Groupings, Goods, Clients, and Purchases. Every object enables the complete spectrum of database transactions: users may insert fresh entries, fetch them, alter current records, and erase them whenever they become obsolete.</w:t>
      </w:r>
    </w:p>
    <w:p>
      <w:r>
        <w:t>Goods connect to Product Groupings, meaning each item corresponds to strictly a single grouping, for example, Gadgets or Apparel. Clients may initiate numerous purchases during their lifecycle, while every purchase may hold multiple items simultaneously. This mechanism operates via an embedded OrderItem architecture nested within every purchase, which additionally records the amount and cost per item.</w:t>
      </w:r>
    </w:p>
    <w:p>
      <w:r>
        <w:t>All four varieties of MongoDB linkages are showcased within this application — a One-to-One linkage representing client location particulars, a Many-to-One connection linking goods to their respective grouping, a One-to-Many connection linking clients to their purchases, and a Many-to-Many connection linking purchases to goods utilizing purchase elements.</w:t>
      </w:r>
    </w:p>
    <w:p>
      <w:r>
        <w:t>Upon initialization, the system autonomously populates a minimal collection of sample records, ensuring all URLs possess immediate operational content without requiring manual preparation. MongoDB Compass may operate concurrently with Postman to graphically examine and confirm the data groupings.</w:t>
      </w:r>
    </w:p>
    <w:p>
      <w:pPr>
        <w:pStyle w:val="Heading1"/>
      </w:pPr>
      <w:r>
        <w:t>Application Requirements</w:t>
      </w:r>
    </w:p>
    <w:p>
      <w:pPr>
        <w:pStyle w:val="ListBullet"/>
      </w:pPr>
      <w:r>
        <w:t>Java JDK version 21 configured with JAVA_HOME.</w:t>
      </w:r>
    </w:p>
    <w:p>
      <w:pPr>
        <w:pStyle w:val="ListBullet"/>
      </w:pPr>
      <w:r>
        <w:t>Maven version 3.9+ installed.</w:t>
      </w:r>
    </w:p>
    <w:p>
      <w:pPr>
        <w:pStyle w:val="ListBullet"/>
      </w:pPr>
      <w:r>
        <w:t>MongoDB Community Edition 8.x operating upon localhost port 27017.</w:t>
      </w:r>
    </w:p>
    <w:p>
      <w:pPr>
        <w:pStyle w:val="ListBullet"/>
      </w:pPr>
      <w:r>
        <w:t>MongoDB Compass program (discretionary) to graphically observe data groupings.</w:t>
      </w:r>
    </w:p>
    <w:p>
      <w:pPr>
        <w:pStyle w:val="ListBullet"/>
      </w:pPr>
      <w:r>
        <w:t>Postman program loaded for API verification — no web browser interface necessary.</w:t>
      </w:r>
    </w:p>
    <w:p>
      <w:pPr>
        <w:pStyle w:val="ListBullet"/>
      </w:pPr>
      <w:r>
        <w:t>Visual Studio Code or IntelliJ IDEA functioning as the development environment.</w:t>
      </w:r>
    </w:p>
    <w:p>
      <w:pPr>
        <w:pStyle w:val="ListBullet"/>
      </w:pPr>
      <w:r>
        <w:t>Fundamental understanding regarding REST web services, Spring Boot tags, and MongoDB records.</w:t>
      </w:r>
    </w:p>
    <w:p>
      <w:pPr>
        <w:pStyle w:val="Heading1"/>
      </w:pPr>
      <w:r>
        <w:t>MongoDB Data Groupings</w:t>
      </w:r>
    </w:p>
    <w:p>
      <w:pPr>
        <w:pStyle w:val="ListBullet"/>
      </w:pPr>
      <w:r>
        <w:t>categories: Retains item classifications (for example, Gadgets, Apparel, Literature).</w:t>
      </w:r>
    </w:p>
    <w:p>
      <w:pPr>
        <w:pStyle w:val="ListBullet"/>
      </w:pPr>
      <w:r>
        <w:t>products: Every item points toward a single classification — Many-to-One setup.</w:t>
      </w:r>
    </w:p>
    <w:p>
      <w:pPr>
        <w:pStyle w:val="ListBullet"/>
      </w:pPr>
      <w:r>
        <w:t>customers: Shopper accounts that initiate purchases — One-to-Many connection with purchases.</w:t>
      </w:r>
    </w:p>
    <w:p>
      <w:pPr>
        <w:pStyle w:val="ListBullet"/>
      </w:pPr>
      <w:r>
        <w:t>orders: A single shopper, numerous items through nested orderItems — Many-to-Many setup.</w:t>
      </w:r>
    </w:p>
    <w:p>
      <w:pPr>
        <w:pStyle w:val="ListBullet"/>
      </w:pPr>
      <w:r>
        <w:t>orderItems: Nested/linked connection — retains item identification, amount, single item cost.</w:t>
      </w:r>
    </w:p>
    <w:p>
      <w:pPr>
        <w:pStyle w:val="Heading1"/>
      </w:pPr>
      <w:r>
        <w:t>MongoDB Record Connections</w:t>
      </w:r>
    </w:p>
    <w:tbl>
      <w:tblPr>
        <w:tblStyle w:val="TableGrid"/>
        <w:tblW w:type="auto" w:w="0"/>
        <w:tblLook w:firstColumn="1" w:firstRow="1" w:lastColumn="0" w:lastRow="0" w:noHBand="0" w:noVBand="1" w:val="04A0"/>
      </w:tblPr>
      <w:tblGrid>
        <w:gridCol w:w="2880"/>
        <w:gridCol w:w="2880"/>
        <w:gridCol w:w="2880"/>
      </w:tblGrid>
      <w:tr>
        <w:tc>
          <w:tcPr>
            <w:tcW w:type="dxa" w:w="2880"/>
          </w:tcPr>
          <w:p>
            <w:r>
              <w:t>Connection Kind</w:t>
            </w:r>
          </w:p>
        </w:tc>
        <w:tc>
          <w:tcPr>
            <w:tcW w:type="dxa" w:w="2880"/>
          </w:tcPr>
          <w:p>
            <w:r>
              <w:t>Objects Engaged</w:t>
            </w:r>
          </w:p>
        </w:tc>
        <w:tc>
          <w:tcPr>
            <w:tcW w:type="dxa" w:w="2880"/>
          </w:tcPr>
          <w:p>
            <w:r>
              <w:t>Implementation Method</w:t>
            </w:r>
          </w:p>
        </w:tc>
      </w:tr>
      <w:tr>
        <w:tc>
          <w:tcPr>
            <w:tcW w:type="dxa" w:w="2880"/>
          </w:tcPr>
          <w:p>
            <w:r>
              <w:t>One-to-One</w:t>
            </w:r>
          </w:p>
        </w:tc>
        <w:tc>
          <w:tcPr>
            <w:tcW w:type="dxa" w:w="2880"/>
          </w:tcPr>
          <w:p>
            <w:r>
              <w:t>Client ↔ Location</w:t>
            </w:r>
          </w:p>
        </w:tc>
        <w:tc>
          <w:tcPr>
            <w:tcW w:type="dxa" w:w="2880"/>
          </w:tcPr>
          <w:p>
            <w:r>
              <w:t>Nested record within Client</w:t>
            </w:r>
          </w:p>
        </w:tc>
      </w:tr>
      <w:tr>
        <w:tc>
          <w:tcPr>
            <w:tcW w:type="dxa" w:w="2880"/>
          </w:tcPr>
          <w:p>
            <w:r>
              <w:t>Many-to-One</w:t>
            </w:r>
          </w:p>
        </w:tc>
        <w:tc>
          <w:tcPr>
            <w:tcW w:type="dxa" w:w="2880"/>
          </w:tcPr>
          <w:p>
            <w:r>
              <w:t>Item → Classification</w:t>
            </w:r>
          </w:p>
        </w:tc>
        <w:tc>
          <w:tcPr>
            <w:tcW w:type="dxa" w:w="2880"/>
          </w:tcPr>
          <w:p>
            <w:r>
              <w:t>@DBRef tag or categoryId attribute within Item</w:t>
            </w:r>
          </w:p>
        </w:tc>
      </w:tr>
      <w:tr>
        <w:tc>
          <w:tcPr>
            <w:tcW w:type="dxa" w:w="2880"/>
          </w:tcPr>
          <w:p>
            <w:r>
              <w:t>One-to-Many</w:t>
            </w:r>
          </w:p>
        </w:tc>
        <w:tc>
          <w:tcPr>
            <w:tcW w:type="dxa" w:w="2880"/>
          </w:tcPr>
          <w:p>
            <w:r>
              <w:t>Client → Purchases</w:t>
            </w:r>
          </w:p>
        </w:tc>
        <w:tc>
          <w:tcPr>
            <w:tcW w:type="dxa" w:w="2880"/>
          </w:tcPr>
          <w:p>
            <w:r>
              <w:t>Array of orderIds contained within Client</w:t>
            </w:r>
          </w:p>
        </w:tc>
      </w:tr>
      <w:tr>
        <w:tc>
          <w:tcPr>
            <w:tcW w:type="dxa" w:w="2880"/>
          </w:tcPr>
          <w:p>
            <w:r>
              <w:t>Many-to-Many</w:t>
            </w:r>
          </w:p>
        </w:tc>
        <w:tc>
          <w:tcPr>
            <w:tcW w:type="dxa" w:w="2880"/>
          </w:tcPr>
          <w:p>
            <w:r>
              <w:t>Purchase ↔ Items</w:t>
            </w:r>
          </w:p>
        </w:tc>
        <w:tc>
          <w:tcPr>
            <w:tcW w:type="dxa" w:w="2880"/>
          </w:tcPr>
          <w:p>
            <w:r>
              <w:t>OrderItem array nested within Purchase</w:t>
            </w:r>
          </w:p>
        </w:tc>
      </w:tr>
    </w:tbl>
    <w:p/>
    <w:p>
      <w:pPr>
        <w:pStyle w:val="Heading1"/>
      </w:pPr>
      <w:r>
        <w:t>API Endpoints (Validate using Postman)</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Path</w:t>
            </w:r>
          </w:p>
        </w:tc>
        <w:tc>
          <w:tcPr>
            <w:tcW w:type="dxa" w:w="2880"/>
          </w:tcPr>
          <w:p>
            <w:r>
              <w:t>Process</w:t>
            </w:r>
          </w:p>
        </w:tc>
      </w:tr>
      <w:tr>
        <w:tc>
          <w:tcPr>
            <w:tcW w:type="dxa" w:w="2880"/>
          </w:tcPr>
          <w:p>
            <w:r>
              <w:t>GET</w:t>
            </w:r>
          </w:p>
        </w:tc>
        <w:tc>
          <w:tcPr>
            <w:tcW w:type="dxa" w:w="2880"/>
          </w:tcPr>
          <w:p>
            <w:r>
              <w:t>/api/categories</w:t>
            </w:r>
          </w:p>
        </w:tc>
        <w:tc>
          <w:tcPr>
            <w:tcW w:type="dxa" w:w="2880"/>
          </w:tcPr>
          <w:p>
            <w:r>
              <w:t>Fetch all classifications</w:t>
            </w:r>
          </w:p>
        </w:tc>
      </w:tr>
      <w:tr>
        <w:tc>
          <w:tcPr>
            <w:tcW w:type="dxa" w:w="2880"/>
          </w:tcPr>
          <w:p>
            <w:r>
              <w:t>POST</w:t>
            </w:r>
          </w:p>
        </w:tc>
        <w:tc>
          <w:tcPr>
            <w:tcW w:type="dxa" w:w="2880"/>
          </w:tcPr>
          <w:p>
            <w:r>
              <w:t>/api/categories</w:t>
            </w:r>
          </w:p>
        </w:tc>
        <w:tc>
          <w:tcPr>
            <w:tcW w:type="dxa" w:w="2880"/>
          </w:tcPr>
          <w:p>
            <w:r>
              <w:t>Make / Add classification</w:t>
            </w:r>
          </w:p>
        </w:tc>
      </w:tr>
      <w:tr>
        <w:tc>
          <w:tcPr>
            <w:tcW w:type="dxa" w:w="2880"/>
          </w:tcPr>
          <w:p>
            <w:r>
              <w:t>PUT</w:t>
            </w:r>
          </w:p>
        </w:tc>
        <w:tc>
          <w:tcPr>
            <w:tcW w:type="dxa" w:w="2880"/>
          </w:tcPr>
          <w:p>
            <w:r>
              <w:t>/api/categories/{id}</w:t>
            </w:r>
          </w:p>
        </w:tc>
        <w:tc>
          <w:tcPr>
            <w:tcW w:type="dxa" w:w="2880"/>
          </w:tcPr>
          <w:p>
            <w:r>
              <w:t>Modify classification</w:t>
            </w:r>
          </w:p>
        </w:tc>
      </w:tr>
      <w:tr>
        <w:tc>
          <w:tcPr>
            <w:tcW w:type="dxa" w:w="2880"/>
          </w:tcPr>
          <w:p>
            <w:r>
              <w:t>DELETE</w:t>
            </w:r>
          </w:p>
        </w:tc>
        <w:tc>
          <w:tcPr>
            <w:tcW w:type="dxa" w:w="2880"/>
          </w:tcPr>
          <w:p>
            <w:r>
              <w:t>/api/categories/{id}</w:t>
            </w:r>
          </w:p>
        </w:tc>
        <w:tc>
          <w:tcPr>
            <w:tcW w:type="dxa" w:w="2880"/>
          </w:tcPr>
          <w:p>
            <w:r>
              <w:t>Remove / Erase classification</w:t>
            </w:r>
          </w:p>
        </w:tc>
      </w:tr>
      <w:tr>
        <w:tc>
          <w:tcPr>
            <w:tcW w:type="dxa" w:w="2880"/>
          </w:tcPr>
          <w:p>
            <w:r>
              <w:t>GET</w:t>
            </w:r>
          </w:p>
        </w:tc>
        <w:tc>
          <w:tcPr>
            <w:tcW w:type="dxa" w:w="2880"/>
          </w:tcPr>
          <w:p>
            <w:r>
              <w:t>/api/products</w:t>
            </w:r>
          </w:p>
        </w:tc>
        <w:tc>
          <w:tcPr>
            <w:tcW w:type="dxa" w:w="2880"/>
          </w:tcPr>
          <w:p>
            <w:r>
              <w:t>Fetch all items</w:t>
            </w:r>
          </w:p>
        </w:tc>
      </w:tr>
      <w:tr>
        <w:tc>
          <w:tcPr>
            <w:tcW w:type="dxa" w:w="2880"/>
          </w:tcPr>
          <w:p>
            <w:r>
              <w:t>POST</w:t>
            </w:r>
          </w:p>
        </w:tc>
        <w:tc>
          <w:tcPr>
            <w:tcW w:type="dxa" w:w="2880"/>
          </w:tcPr>
          <w:p>
            <w:r>
              <w:t>/api/products</w:t>
            </w:r>
          </w:p>
        </w:tc>
        <w:tc>
          <w:tcPr>
            <w:tcW w:type="dxa" w:w="2880"/>
          </w:tcPr>
          <w:p>
            <w:r>
              <w:t>Make / Add item</w:t>
            </w:r>
          </w:p>
        </w:tc>
      </w:tr>
      <w:tr>
        <w:tc>
          <w:tcPr>
            <w:tcW w:type="dxa" w:w="2880"/>
          </w:tcPr>
          <w:p>
            <w:r>
              <w:t>PUT</w:t>
            </w:r>
          </w:p>
        </w:tc>
        <w:tc>
          <w:tcPr>
            <w:tcW w:type="dxa" w:w="2880"/>
          </w:tcPr>
          <w:p>
            <w:r>
              <w:t>/api/products/{id}</w:t>
            </w:r>
          </w:p>
        </w:tc>
        <w:tc>
          <w:tcPr>
            <w:tcW w:type="dxa" w:w="2880"/>
          </w:tcPr>
          <w:p>
            <w:r>
              <w:t>Modify item</w:t>
            </w:r>
          </w:p>
        </w:tc>
      </w:tr>
      <w:tr>
        <w:tc>
          <w:tcPr>
            <w:tcW w:type="dxa" w:w="2880"/>
          </w:tcPr>
          <w:p>
            <w:r>
              <w:t>DELETE</w:t>
            </w:r>
          </w:p>
        </w:tc>
        <w:tc>
          <w:tcPr>
            <w:tcW w:type="dxa" w:w="2880"/>
          </w:tcPr>
          <w:p>
            <w:r>
              <w:t>/api/products/{id}</w:t>
            </w:r>
          </w:p>
        </w:tc>
        <w:tc>
          <w:tcPr>
            <w:tcW w:type="dxa" w:w="2880"/>
          </w:tcPr>
          <w:p>
            <w:r>
              <w:t>Remove / Erase item</w:t>
            </w:r>
          </w:p>
        </w:tc>
      </w:tr>
      <w:tr>
        <w:tc>
          <w:tcPr>
            <w:tcW w:type="dxa" w:w="2880"/>
          </w:tcPr>
          <w:p>
            <w:r>
              <w:t>GET</w:t>
            </w:r>
          </w:p>
        </w:tc>
        <w:tc>
          <w:tcPr>
            <w:tcW w:type="dxa" w:w="2880"/>
          </w:tcPr>
          <w:p>
            <w:r>
              <w:t>/api/customers</w:t>
            </w:r>
          </w:p>
        </w:tc>
        <w:tc>
          <w:tcPr>
            <w:tcW w:type="dxa" w:w="2880"/>
          </w:tcPr>
          <w:p>
            <w:r>
              <w:t>Fetch all clients</w:t>
            </w:r>
          </w:p>
        </w:tc>
      </w:tr>
      <w:tr>
        <w:tc>
          <w:tcPr>
            <w:tcW w:type="dxa" w:w="2880"/>
          </w:tcPr>
          <w:p>
            <w:r>
              <w:t>POST</w:t>
            </w:r>
          </w:p>
        </w:tc>
        <w:tc>
          <w:tcPr>
            <w:tcW w:type="dxa" w:w="2880"/>
          </w:tcPr>
          <w:p>
            <w:r>
              <w:t>/api/customers</w:t>
            </w:r>
          </w:p>
        </w:tc>
        <w:tc>
          <w:tcPr>
            <w:tcW w:type="dxa" w:w="2880"/>
          </w:tcPr>
          <w:p>
            <w:r>
              <w:t>Make / Add client</w:t>
            </w:r>
          </w:p>
        </w:tc>
      </w:tr>
      <w:tr>
        <w:tc>
          <w:tcPr>
            <w:tcW w:type="dxa" w:w="2880"/>
          </w:tcPr>
          <w:p>
            <w:r>
              <w:t>PUT</w:t>
            </w:r>
          </w:p>
        </w:tc>
        <w:tc>
          <w:tcPr>
            <w:tcW w:type="dxa" w:w="2880"/>
          </w:tcPr>
          <w:p>
            <w:r>
              <w:t>/api/customers/{id}</w:t>
            </w:r>
          </w:p>
        </w:tc>
        <w:tc>
          <w:tcPr>
            <w:tcW w:type="dxa" w:w="2880"/>
          </w:tcPr>
          <w:p>
            <w:r>
              <w:t>Modify client</w:t>
            </w:r>
          </w:p>
        </w:tc>
      </w:tr>
      <w:tr>
        <w:tc>
          <w:tcPr>
            <w:tcW w:type="dxa" w:w="2880"/>
          </w:tcPr>
          <w:p>
            <w:r>
              <w:t>DELETE</w:t>
            </w:r>
          </w:p>
        </w:tc>
        <w:tc>
          <w:tcPr>
            <w:tcW w:type="dxa" w:w="2880"/>
          </w:tcPr>
          <w:p>
            <w:r>
              <w:t>/api/customers/{id}</w:t>
            </w:r>
          </w:p>
        </w:tc>
        <w:tc>
          <w:tcPr>
            <w:tcW w:type="dxa" w:w="2880"/>
          </w:tcPr>
          <w:p>
            <w:r>
              <w:t>Remove / Erase client</w:t>
            </w:r>
          </w:p>
        </w:tc>
      </w:tr>
      <w:tr>
        <w:tc>
          <w:tcPr>
            <w:tcW w:type="dxa" w:w="2880"/>
          </w:tcPr>
          <w:p>
            <w:r>
              <w:t>GET</w:t>
            </w:r>
          </w:p>
        </w:tc>
        <w:tc>
          <w:tcPr>
            <w:tcW w:type="dxa" w:w="2880"/>
          </w:tcPr>
          <w:p>
            <w:r>
              <w:t>/api/orders</w:t>
            </w:r>
          </w:p>
        </w:tc>
        <w:tc>
          <w:tcPr>
            <w:tcW w:type="dxa" w:w="2880"/>
          </w:tcPr>
          <w:p>
            <w:r>
              <w:t>Fetch all purchases</w:t>
            </w:r>
          </w:p>
        </w:tc>
      </w:tr>
      <w:tr>
        <w:tc>
          <w:tcPr>
            <w:tcW w:type="dxa" w:w="2880"/>
          </w:tcPr>
          <w:p>
            <w:r>
              <w:t>POST</w:t>
            </w:r>
          </w:p>
        </w:tc>
        <w:tc>
          <w:tcPr>
            <w:tcW w:type="dxa" w:w="2880"/>
          </w:tcPr>
          <w:p>
            <w:r>
              <w:t>/api/orders</w:t>
            </w:r>
          </w:p>
        </w:tc>
        <w:tc>
          <w:tcPr>
            <w:tcW w:type="dxa" w:w="2880"/>
          </w:tcPr>
          <w:p>
            <w:r>
              <w:t>Make / Add purchase (including elements)</w:t>
            </w:r>
          </w:p>
        </w:tc>
      </w:tr>
      <w:tr>
        <w:tc>
          <w:tcPr>
            <w:tcW w:type="dxa" w:w="2880"/>
          </w:tcPr>
          <w:p>
            <w:r>
              <w:t>PUT</w:t>
            </w:r>
          </w:p>
        </w:tc>
        <w:tc>
          <w:tcPr>
            <w:tcW w:type="dxa" w:w="2880"/>
          </w:tcPr>
          <w:p>
            <w:r>
              <w:t>/api/orders/{id}</w:t>
            </w:r>
          </w:p>
        </w:tc>
        <w:tc>
          <w:tcPr>
            <w:tcW w:type="dxa" w:w="2880"/>
          </w:tcPr>
          <w:p>
            <w:r>
              <w:t>Modify purchase</w:t>
            </w:r>
          </w:p>
        </w:tc>
      </w:tr>
      <w:tr>
        <w:tc>
          <w:tcPr>
            <w:tcW w:type="dxa" w:w="2880"/>
          </w:tcPr>
          <w:p>
            <w:r>
              <w:t>DELETE</w:t>
            </w:r>
          </w:p>
        </w:tc>
        <w:tc>
          <w:tcPr>
            <w:tcW w:type="dxa" w:w="2880"/>
          </w:tcPr>
          <w:p>
            <w:r>
              <w:t>/api/orders/{id}</w:t>
            </w:r>
          </w:p>
        </w:tc>
        <w:tc>
          <w:tcPr>
            <w:tcW w:type="dxa" w:w="2880"/>
          </w:tcPr>
          <w:p>
            <w:r>
              <w:t>Remove / Erase purchase</w:t>
            </w:r>
          </w:p>
        </w:tc>
      </w:tr>
    </w:tbl>
    <w:p/>
    <w:p>
      <w:pPr>
        <w:pStyle w:val="Heading1"/>
      </w:pPr>
      <w:r>
        <w:t>Basic Actions Overview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Process</w:t>
            </w:r>
          </w:p>
        </w:tc>
        <w:tc>
          <w:tcPr>
            <w:tcW w:type="dxa" w:w="1728"/>
          </w:tcPr>
          <w:p>
            <w:r>
              <w:t>Classification</w:t>
            </w:r>
          </w:p>
        </w:tc>
        <w:tc>
          <w:tcPr>
            <w:tcW w:type="dxa" w:w="1728"/>
          </w:tcPr>
          <w:p>
            <w:r>
              <w:t>Item</w:t>
            </w:r>
          </w:p>
        </w:tc>
        <w:tc>
          <w:tcPr>
            <w:tcW w:type="dxa" w:w="1728"/>
          </w:tcPr>
          <w:p>
            <w:r>
              <w:t>Client</w:t>
            </w:r>
          </w:p>
        </w:tc>
        <w:tc>
          <w:tcPr>
            <w:tcW w:type="dxa" w:w="1728"/>
          </w:tcPr>
          <w:p>
            <w:r>
              <w:t>Purchase</w:t>
            </w:r>
          </w:p>
        </w:tc>
      </w:tr>
      <w:tr>
        <w:tc>
          <w:tcPr>
            <w:tcW w:type="dxa" w:w="1728"/>
          </w:tcPr>
          <w:p>
            <w:r>
              <w:t>Make (Add)</w:t>
            </w:r>
          </w:p>
        </w:tc>
        <w:tc>
          <w:tcPr>
            <w:tcW w:type="dxa" w:w="1728"/>
          </w:tcPr>
          <w:p>
            <w:r>
              <w:t>Yes</w:t>
            </w:r>
          </w:p>
        </w:tc>
        <w:tc>
          <w:tcPr>
            <w:tcW w:type="dxa" w:w="1728"/>
          </w:tcPr>
          <w:p>
            <w:r>
              <w:t>Yes</w:t>
            </w:r>
          </w:p>
        </w:tc>
        <w:tc>
          <w:tcPr>
            <w:tcW w:type="dxa" w:w="1728"/>
          </w:tcPr>
          <w:p>
            <w:r>
              <w:t>Yes</w:t>
            </w:r>
          </w:p>
        </w:tc>
        <w:tc>
          <w:tcPr>
            <w:tcW w:type="dxa" w:w="1728"/>
          </w:tcPr>
          <w:p>
            <w:r>
              <w:t>Yes</w:t>
            </w:r>
          </w:p>
        </w:tc>
      </w:tr>
      <w:tr>
        <w:tc>
          <w:tcPr>
            <w:tcW w:type="dxa" w:w="1728"/>
          </w:tcPr>
          <w:p>
            <w:r>
              <w:t>Fetch (All / Specific ID)</w:t>
            </w:r>
          </w:p>
        </w:tc>
        <w:tc>
          <w:tcPr>
            <w:tcW w:type="dxa" w:w="1728"/>
          </w:tcPr>
          <w:p>
            <w:r>
              <w:t>Yes</w:t>
            </w:r>
          </w:p>
        </w:tc>
        <w:tc>
          <w:tcPr>
            <w:tcW w:type="dxa" w:w="1728"/>
          </w:tcPr>
          <w:p>
            <w:r>
              <w:t>Yes</w:t>
            </w:r>
          </w:p>
        </w:tc>
        <w:tc>
          <w:tcPr>
            <w:tcW w:type="dxa" w:w="1728"/>
          </w:tcPr>
          <w:p>
            <w:r>
              <w:t>Yes</w:t>
            </w:r>
          </w:p>
        </w:tc>
        <w:tc>
          <w:tcPr>
            <w:tcW w:type="dxa" w:w="1728"/>
          </w:tcPr>
          <w:p>
            <w:r>
              <w:t>Yes</w:t>
            </w:r>
          </w:p>
        </w:tc>
      </w:tr>
      <w:tr>
        <w:tc>
          <w:tcPr>
            <w:tcW w:type="dxa" w:w="1728"/>
          </w:tcPr>
          <w:p>
            <w:r>
              <w:t>Modify</w:t>
            </w:r>
          </w:p>
        </w:tc>
        <w:tc>
          <w:tcPr>
            <w:tcW w:type="dxa" w:w="1728"/>
          </w:tcPr>
          <w:p>
            <w:r>
              <w:t>Yes</w:t>
            </w:r>
          </w:p>
        </w:tc>
        <w:tc>
          <w:tcPr>
            <w:tcW w:type="dxa" w:w="1728"/>
          </w:tcPr>
          <w:p>
            <w:r>
              <w:t>Yes</w:t>
            </w:r>
          </w:p>
        </w:tc>
        <w:tc>
          <w:tcPr>
            <w:tcW w:type="dxa" w:w="1728"/>
          </w:tcPr>
          <w:p>
            <w:r>
              <w:t>Yes</w:t>
            </w:r>
          </w:p>
        </w:tc>
        <w:tc>
          <w:tcPr>
            <w:tcW w:type="dxa" w:w="1728"/>
          </w:tcPr>
          <w:p>
            <w:r>
              <w:t>Yes</w:t>
            </w:r>
          </w:p>
        </w:tc>
      </w:tr>
      <w:tr>
        <w:tc>
          <w:tcPr>
            <w:tcW w:type="dxa" w:w="1728"/>
          </w:tcPr>
          <w:p>
            <w:r>
              <w:t>Erase (Remove)</w:t>
            </w:r>
          </w:p>
        </w:tc>
        <w:tc>
          <w:tcPr>
            <w:tcW w:type="dxa" w:w="1728"/>
          </w:tcPr>
          <w:p>
            <w:r>
              <w:t>Yes</w:t>
            </w:r>
          </w:p>
        </w:tc>
        <w:tc>
          <w:tcPr>
            <w:tcW w:type="dxa" w:w="1728"/>
          </w:tcPr>
          <w:p>
            <w:r>
              <w:t>Yes</w:t>
            </w:r>
          </w:p>
        </w:tc>
        <w:tc>
          <w:tcPr>
            <w:tcW w:type="dxa" w:w="1728"/>
          </w:tcPr>
          <w:p>
            <w:r>
              <w:t>Yes</w:t>
            </w:r>
          </w:p>
        </w:tc>
        <w:tc>
          <w:tcPr>
            <w:tcW w:type="dxa" w:w="1728"/>
          </w:tcPr>
          <w:p>
            <w:r>
              <w:t>Yes</w:t>
            </w:r>
          </w:p>
        </w:tc>
      </w:tr>
    </w:tbl>
    <w:p/>
    <w:p>
      <w:pPr>
        <w:pStyle w:val="Heading1"/>
      </w:pPr>
      <w:r>
        <w:t>Utilized MongoDB Attributes</w:t>
      </w:r>
    </w:p>
    <w:p>
      <w:pPr>
        <w:pStyle w:val="ListBullet"/>
      </w:pPr>
      <w:r>
        <w:t>Spring Data MongoDB utilized for repository-driven database connections (eliminating manual query writing).</w:t>
      </w:r>
    </w:p>
    <w:p>
      <w:pPr>
        <w:pStyle w:val="ListBullet"/>
      </w:pPr>
      <w:r>
        <w:t>application.properties database link: spring.data.mongodb.uri=mongodb://localhost:27017/ecommerce_db.</w:t>
      </w:r>
    </w:p>
    <w:p>
      <w:pPr>
        <w:pStyle w:val="ListBullet"/>
      </w:pPr>
      <w:r>
        <w:t>Record nesting for One-to-One (location inside client) alongside Many-to-Many (orderItems inside purchase).</w:t>
      </w:r>
    </w:p>
    <w:p>
      <w:pPr>
        <w:pStyle w:val="ListBullet"/>
      </w:pPr>
      <w:r>
        <w:t>@DBRef tag for Many-to-One linkage (Item toward Classification).</w:t>
      </w:r>
    </w:p>
    <w:p>
      <w:pPr>
        <w:pStyle w:val="ListBullet"/>
      </w:pPr>
      <w:r>
        <w:t>MongoRepository framework for native Add, Discover, Modify, Erase functions.</w:t>
      </w:r>
    </w:p>
    <w:p>
      <w:pPr>
        <w:pStyle w:val="ListBullet"/>
      </w:pPr>
      <w:r>
        <w:t>DataLoader element (ApplicationRunner) designed to automatically add sample records upon boot.</w:t>
      </w:r>
    </w:p>
    <w:p>
      <w:pPr>
        <w:pStyle w:val="ListBullet"/>
      </w:pPr>
      <w:r>
        <w:t>MongoDB Compass program to graphically validate the groupings and records.</w:t>
      </w:r>
    </w:p>
    <w:p>
      <w:pPr>
        <w:pStyle w:val="Heading1"/>
      </w:pPr>
      <w:r>
        <w:t>Execution Guide (Single-Day Strategy)</w:t>
      </w:r>
    </w:p>
    <w:p>
      <w:pPr>
        <w:pStyle w:val="ListNumber"/>
      </w:pPr>
      <w:r>
        <w:t>Set up Java version 21, Maven, and MongoDB — confirm the database functions upon port 27017.</w:t>
      </w:r>
    </w:p>
    <w:p>
      <w:pPr>
        <w:pStyle w:val="ListNumber"/>
      </w:pPr>
      <w:r>
        <w:t>Generate a Spring Boot configuration utilizing start.spring.io — incorporate Spring Web plus Spring Data MongoDB.</w:t>
      </w:r>
    </w:p>
    <w:p>
      <w:pPr>
        <w:pStyle w:val="ListNumber"/>
      </w:pPr>
      <w:r>
        <w:t>Adjust application.properties: establish spring.data.mongodb.uri and spring.data.mongodb.database=ecommerce_db.</w:t>
      </w:r>
    </w:p>
    <w:p>
      <w:pPr>
        <w:pStyle w:val="ListNumber"/>
      </w:pPr>
      <w:r>
        <w:t>Design model templates: Category, Product, Customer, Order, OrderItem utilizing the @Document tag.</w:t>
      </w:r>
    </w:p>
    <w:p>
      <w:pPr>
        <w:pStyle w:val="ListNumber"/>
      </w:pPr>
      <w:r>
        <w:t>Establish Repository structures inheriting from MongoRepository representing every model.</w:t>
      </w:r>
    </w:p>
    <w:p>
      <w:pPr>
        <w:pStyle w:val="ListNumber"/>
      </w:pPr>
      <w:r>
        <w:t>Construct Service modules containing operational logic (basic data actions).</w:t>
      </w:r>
    </w:p>
    <w:p>
      <w:pPr>
        <w:pStyle w:val="ListNumber"/>
      </w:pPr>
      <w:r>
        <w:t>Design REST Controllers utilizing @RestController while associating GET/POST/PUT/DELETE paths.</w:t>
      </w:r>
    </w:p>
    <w:p>
      <w:pPr>
        <w:pStyle w:val="ListNumber"/>
      </w:pPr>
      <w:r>
        <w:t>Execute the system (mvn spring-boot:run) — DataLoader shall introduce sample records natively.</w:t>
      </w:r>
    </w:p>
    <w:p>
      <w:pPr>
        <w:pStyle w:val="ListNumber"/>
      </w:pPr>
      <w:r>
        <w:t>Launch Postman, generate a directory, then evaluate every path.</w:t>
      </w:r>
    </w:p>
    <w:p>
      <w:pPr>
        <w:pStyle w:val="ListNumber"/>
      </w:pPr>
      <w:r>
        <w:t>Confirm the information utilizing MongoDB Compass.</w:t>
      </w:r>
    </w:p>
    <w:p>
      <w:pPr>
        <w:pStyle w:val="Heading1"/>
      </w:pPr>
      <w:r>
        <w:t>Final Thoughts</w:t>
      </w:r>
    </w:p>
    <w:p>
      <w:r>
        <w:t>This architecture acts as a feasible, single-day server-side REST application created via Java Spring Boot, Hibernate (Spring Data MongoDB module), alongside MongoDB. It necessitates no user interface — every evaluation happens through Postman. It encompasses all essential fundamentals: database linking, fundamental data actions (Make, Add, Modify, Erase, Remove) targeting Classifications, Goods, Clients, and Purchases, combined with all four MongoDB association varieties (One-to-One, One-to-Many, Many-to-One, Many-to-Many). Consequently, this establishes a tidy, functional, and presentable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