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39165" w14:textId="77777777" w:rsidR="00B70829" w:rsidRDefault="00B70829">
      <w:pPr>
        <w:spacing w:before="1440"/>
      </w:pPr>
    </w:p>
    <w:p w14:paraId="065DAEA1" w14:textId="77777777" w:rsidR="00B70829" w:rsidRPr="00F02A37" w:rsidRDefault="00000000">
      <w:pPr>
        <w:spacing w:after="80"/>
        <w:jc w:val="center"/>
        <w:rPr>
          <w:sz w:val="72"/>
          <w:szCs w:val="72"/>
        </w:rPr>
      </w:pPr>
      <w:r w:rsidRPr="00F02A37">
        <w:rPr>
          <w:b/>
          <w:bCs/>
          <w:color w:val="1F4E79"/>
          <w:sz w:val="72"/>
          <w:szCs w:val="72"/>
        </w:rPr>
        <w:t>VIT Bhopal University</w:t>
      </w:r>
    </w:p>
    <w:p w14:paraId="53010F48" w14:textId="77777777" w:rsidR="00B70829" w:rsidRPr="00F02A37" w:rsidRDefault="00000000">
      <w:pPr>
        <w:spacing w:after="400"/>
        <w:jc w:val="center"/>
        <w:rPr>
          <w:sz w:val="32"/>
          <w:szCs w:val="32"/>
        </w:rPr>
      </w:pPr>
      <w:r w:rsidRPr="00F02A37">
        <w:rPr>
          <w:color w:val="555555"/>
          <w:sz w:val="32"/>
          <w:szCs w:val="32"/>
        </w:rPr>
        <w:t>School of Computing Science &amp; Engineering</w:t>
      </w:r>
    </w:p>
    <w:p w14:paraId="6AB43138" w14:textId="77777777" w:rsidR="00B70829" w:rsidRDefault="00000000">
      <w:pPr>
        <w:spacing w:after="160"/>
        <w:jc w:val="center"/>
      </w:pPr>
      <w:r>
        <w:rPr>
          <w:b/>
          <w:bCs/>
          <w:color w:val="2E75B6"/>
          <w:sz w:val="40"/>
          <w:szCs w:val="40"/>
        </w:rPr>
        <w:t>CSE0001 – Digital Literacy</w:t>
      </w:r>
    </w:p>
    <w:p w14:paraId="1DD1190C" w14:textId="77777777" w:rsidR="00B70829" w:rsidRDefault="00000000">
      <w:pPr>
        <w:spacing w:after="160"/>
        <w:jc w:val="center"/>
      </w:pPr>
      <w:r>
        <w:rPr>
          <w:b/>
          <w:bCs/>
          <w:sz w:val="34"/>
          <w:szCs w:val="34"/>
        </w:rPr>
        <w:t>Project Report</w:t>
      </w:r>
    </w:p>
    <w:p w14:paraId="6FACD1AB" w14:textId="77777777" w:rsidR="00F02A37" w:rsidRDefault="00F02A37">
      <w:pPr>
        <w:spacing w:after="600"/>
        <w:jc w:val="center"/>
        <w:rPr>
          <w:i/>
          <w:iCs/>
          <w:color w:val="666666"/>
        </w:rPr>
      </w:pPr>
    </w:p>
    <w:p w14:paraId="577ED6BD" w14:textId="77777777" w:rsidR="00F02A37" w:rsidRDefault="00F02A37">
      <w:pPr>
        <w:spacing w:after="600"/>
        <w:jc w:val="cente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1"/>
        <w:gridCol w:w="5954"/>
      </w:tblGrid>
      <w:tr w:rsidR="00B70829" w14:paraId="431FBC13" w14:textId="77777777" w:rsidTr="00F02A37">
        <w:tblPrEx>
          <w:tblCellMar>
            <w:top w:w="0" w:type="dxa"/>
            <w:bottom w:w="0" w:type="dxa"/>
          </w:tblCellMar>
        </w:tblPrEx>
        <w:tc>
          <w:tcPr>
            <w:tcW w:w="340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2B8D8D" w14:textId="77777777" w:rsidR="00B70829" w:rsidRPr="00F02A37" w:rsidRDefault="00000000">
            <w:pPr>
              <w:rPr>
                <w:sz w:val="40"/>
                <w:szCs w:val="40"/>
              </w:rPr>
            </w:pPr>
            <w:r w:rsidRPr="00F02A37">
              <w:rPr>
                <w:b/>
                <w:bCs/>
                <w:sz w:val="40"/>
                <w:szCs w:val="40"/>
              </w:rPr>
              <w:t>Name</w:t>
            </w:r>
          </w:p>
        </w:tc>
        <w:tc>
          <w:tcPr>
            <w:tcW w:w="59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E2212F" w14:textId="4BAB30F9" w:rsidR="00B70829" w:rsidRPr="00F02A37" w:rsidRDefault="00F02A37">
            <w:pPr>
              <w:rPr>
                <w:sz w:val="40"/>
                <w:szCs w:val="40"/>
              </w:rPr>
            </w:pPr>
            <w:r w:rsidRPr="00F02A37">
              <w:rPr>
                <w:sz w:val="40"/>
                <w:szCs w:val="40"/>
              </w:rPr>
              <w:t>Aditya Vinayak Pathak</w:t>
            </w:r>
          </w:p>
        </w:tc>
      </w:tr>
      <w:tr w:rsidR="00B70829" w14:paraId="389F3EC6" w14:textId="77777777" w:rsidTr="00F02A37">
        <w:tblPrEx>
          <w:tblCellMar>
            <w:top w:w="0" w:type="dxa"/>
            <w:bottom w:w="0" w:type="dxa"/>
          </w:tblCellMar>
        </w:tblPrEx>
        <w:tc>
          <w:tcPr>
            <w:tcW w:w="340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7F00FE" w14:textId="77777777" w:rsidR="00B70829" w:rsidRPr="00F02A37" w:rsidRDefault="00000000">
            <w:pPr>
              <w:rPr>
                <w:sz w:val="40"/>
                <w:szCs w:val="40"/>
              </w:rPr>
            </w:pPr>
            <w:r w:rsidRPr="00F02A37">
              <w:rPr>
                <w:b/>
                <w:bCs/>
                <w:sz w:val="40"/>
                <w:szCs w:val="40"/>
              </w:rPr>
              <w:t>Registration No.</w:t>
            </w:r>
          </w:p>
        </w:tc>
        <w:tc>
          <w:tcPr>
            <w:tcW w:w="59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55CCD1" w14:textId="4938F213" w:rsidR="00B70829" w:rsidRPr="00F02A37" w:rsidRDefault="00F02A37">
            <w:pPr>
              <w:rPr>
                <w:sz w:val="40"/>
                <w:szCs w:val="40"/>
              </w:rPr>
            </w:pPr>
            <w:r w:rsidRPr="00F02A37">
              <w:rPr>
                <w:sz w:val="40"/>
                <w:szCs w:val="40"/>
              </w:rPr>
              <w:t>25BCE10572</w:t>
            </w:r>
          </w:p>
        </w:tc>
      </w:tr>
      <w:tr w:rsidR="00B70829" w14:paraId="2C212A19" w14:textId="77777777" w:rsidTr="00F02A37">
        <w:tblPrEx>
          <w:tblCellMar>
            <w:top w:w="0" w:type="dxa"/>
            <w:bottom w:w="0" w:type="dxa"/>
          </w:tblCellMar>
        </w:tblPrEx>
        <w:tc>
          <w:tcPr>
            <w:tcW w:w="340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380B65" w14:textId="77777777" w:rsidR="00B70829" w:rsidRPr="00F02A37" w:rsidRDefault="00000000">
            <w:pPr>
              <w:rPr>
                <w:sz w:val="40"/>
                <w:szCs w:val="40"/>
              </w:rPr>
            </w:pPr>
            <w:r w:rsidRPr="00F02A37">
              <w:rPr>
                <w:b/>
                <w:bCs/>
                <w:sz w:val="40"/>
                <w:szCs w:val="40"/>
              </w:rPr>
              <w:t>Branch</w:t>
            </w:r>
          </w:p>
        </w:tc>
        <w:tc>
          <w:tcPr>
            <w:tcW w:w="59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9F6E3" w14:textId="60A6C5DE" w:rsidR="00B70829" w:rsidRPr="00F02A37" w:rsidRDefault="00F02A37">
            <w:pPr>
              <w:rPr>
                <w:sz w:val="40"/>
                <w:szCs w:val="40"/>
              </w:rPr>
            </w:pPr>
            <w:r w:rsidRPr="00F02A37">
              <w:rPr>
                <w:sz w:val="40"/>
                <w:szCs w:val="40"/>
              </w:rPr>
              <w:t>Computer Science Engineering</w:t>
            </w:r>
          </w:p>
        </w:tc>
      </w:tr>
      <w:tr w:rsidR="00B70829" w14:paraId="64CA37D9" w14:textId="77777777" w:rsidTr="00F02A37">
        <w:tblPrEx>
          <w:tblCellMar>
            <w:top w:w="0" w:type="dxa"/>
            <w:bottom w:w="0" w:type="dxa"/>
          </w:tblCellMar>
        </w:tblPrEx>
        <w:tc>
          <w:tcPr>
            <w:tcW w:w="340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F58CD70" w14:textId="77777777" w:rsidR="00B70829" w:rsidRPr="00F02A37" w:rsidRDefault="00000000">
            <w:pPr>
              <w:rPr>
                <w:sz w:val="40"/>
                <w:szCs w:val="40"/>
              </w:rPr>
            </w:pPr>
            <w:r w:rsidRPr="00F02A37">
              <w:rPr>
                <w:b/>
                <w:bCs/>
                <w:sz w:val="40"/>
                <w:szCs w:val="40"/>
              </w:rPr>
              <w:t>Year</w:t>
            </w:r>
          </w:p>
        </w:tc>
        <w:tc>
          <w:tcPr>
            <w:tcW w:w="59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DF8AF" w14:textId="77777777" w:rsidR="00B70829" w:rsidRPr="00F02A37" w:rsidRDefault="00000000">
            <w:pPr>
              <w:rPr>
                <w:sz w:val="40"/>
                <w:szCs w:val="40"/>
              </w:rPr>
            </w:pPr>
            <w:r w:rsidRPr="00F02A37">
              <w:rPr>
                <w:sz w:val="40"/>
                <w:szCs w:val="40"/>
              </w:rPr>
              <w:t xml:space="preserve">First Year </w:t>
            </w:r>
            <w:proofErr w:type="spellStart"/>
            <w:proofErr w:type="gramStart"/>
            <w:r w:rsidRPr="00F02A37">
              <w:rPr>
                <w:sz w:val="40"/>
                <w:szCs w:val="40"/>
              </w:rPr>
              <w:t>B.Tech</w:t>
            </w:r>
            <w:proofErr w:type="spellEnd"/>
            <w:proofErr w:type="gramEnd"/>
          </w:p>
        </w:tc>
      </w:tr>
      <w:tr w:rsidR="00B70829" w14:paraId="23E4E655" w14:textId="77777777" w:rsidTr="00F02A37">
        <w:tblPrEx>
          <w:tblCellMar>
            <w:top w:w="0" w:type="dxa"/>
            <w:bottom w:w="0" w:type="dxa"/>
          </w:tblCellMar>
        </w:tblPrEx>
        <w:tc>
          <w:tcPr>
            <w:tcW w:w="340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CD7DB6" w14:textId="77777777" w:rsidR="00B70829" w:rsidRPr="00F02A37" w:rsidRDefault="00000000">
            <w:pPr>
              <w:rPr>
                <w:sz w:val="40"/>
                <w:szCs w:val="40"/>
              </w:rPr>
            </w:pPr>
            <w:r w:rsidRPr="00F02A37">
              <w:rPr>
                <w:b/>
                <w:bCs/>
                <w:sz w:val="40"/>
                <w:szCs w:val="40"/>
              </w:rPr>
              <w:t>Course Code</w:t>
            </w:r>
          </w:p>
        </w:tc>
        <w:tc>
          <w:tcPr>
            <w:tcW w:w="59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5C8EF4" w14:textId="77777777" w:rsidR="00B70829" w:rsidRPr="00F02A37" w:rsidRDefault="00000000">
            <w:pPr>
              <w:rPr>
                <w:sz w:val="40"/>
                <w:szCs w:val="40"/>
              </w:rPr>
            </w:pPr>
            <w:r w:rsidRPr="00F02A37">
              <w:rPr>
                <w:sz w:val="40"/>
                <w:szCs w:val="40"/>
              </w:rPr>
              <w:t>CSE0001</w:t>
            </w:r>
          </w:p>
        </w:tc>
      </w:tr>
    </w:tbl>
    <w:p w14:paraId="5D159456" w14:textId="77777777" w:rsidR="00B70829" w:rsidRDefault="00000000">
      <w:r>
        <w:br w:type="page"/>
      </w:r>
    </w:p>
    <w:p w14:paraId="1FE89B88" w14:textId="77777777" w:rsidR="00B70829" w:rsidRPr="00136E61" w:rsidRDefault="00000000">
      <w:pPr>
        <w:pStyle w:val="Heading1"/>
        <w:pBdr>
          <w:bottom w:val="single" w:sz="6" w:space="4" w:color="2E75B6"/>
        </w:pBdr>
        <w:rPr>
          <w:sz w:val="72"/>
          <w:szCs w:val="72"/>
        </w:rPr>
      </w:pPr>
      <w:r w:rsidRPr="00136E61">
        <w:rPr>
          <w:sz w:val="72"/>
          <w:szCs w:val="72"/>
        </w:rPr>
        <w:lastRenderedPageBreak/>
        <w:t>Introduction</w:t>
      </w:r>
    </w:p>
    <w:p w14:paraId="50C76CF1" w14:textId="77777777" w:rsidR="00F02A37" w:rsidRDefault="00F02A37">
      <w:pPr>
        <w:spacing w:after="120"/>
        <w:jc w:val="both"/>
      </w:pPr>
    </w:p>
    <w:p w14:paraId="39A386A6" w14:textId="7B621C47" w:rsidR="00B70829" w:rsidRPr="00A202F0" w:rsidRDefault="00000000">
      <w:pPr>
        <w:spacing w:after="120"/>
        <w:jc w:val="both"/>
        <w:rPr>
          <w:sz w:val="52"/>
          <w:szCs w:val="52"/>
        </w:rPr>
      </w:pPr>
      <w:r w:rsidRPr="00A202F0">
        <w:rPr>
          <w:sz w:val="52"/>
          <w:szCs w:val="52"/>
        </w:rPr>
        <w:t>This report documents my work as part of the CSE0001 Digital Literacy project at VIT University. The project is structured around the scenario of being appointed as a Student Digital Ambassador – a role that involves guiding peers through the digital landscape safely and professionally.</w:t>
      </w:r>
    </w:p>
    <w:p w14:paraId="7E353A19" w14:textId="77777777" w:rsidR="00F02A37" w:rsidRPr="00A202F0" w:rsidRDefault="00F02A37">
      <w:pPr>
        <w:spacing w:after="120"/>
        <w:jc w:val="both"/>
        <w:rPr>
          <w:sz w:val="52"/>
          <w:szCs w:val="52"/>
        </w:rPr>
      </w:pPr>
    </w:p>
    <w:p w14:paraId="51716AC4" w14:textId="0DAB42FA" w:rsidR="00B70829" w:rsidRPr="00A202F0" w:rsidRDefault="00000000">
      <w:pPr>
        <w:spacing w:after="120"/>
        <w:jc w:val="both"/>
        <w:rPr>
          <w:sz w:val="52"/>
          <w:szCs w:val="52"/>
        </w:rPr>
      </w:pPr>
      <w:r w:rsidRPr="00A202F0">
        <w:rPr>
          <w:sz w:val="52"/>
          <w:szCs w:val="52"/>
        </w:rPr>
        <w:t>Across five tasks mapped to the five course modules, I have created a Digital Literacy Awareness Infographic, built a Student Digital Portfolio across three professional platforms, explored coding and collaboration tools, practised professional email communication, and researched cybercrime to build an awareness resource for my batchmates.</w:t>
      </w:r>
    </w:p>
    <w:p w14:paraId="141886CE" w14:textId="77777777" w:rsidR="00F02A37" w:rsidRPr="00A202F0" w:rsidRDefault="00F02A37">
      <w:pPr>
        <w:spacing w:after="120"/>
        <w:jc w:val="both"/>
        <w:rPr>
          <w:sz w:val="52"/>
          <w:szCs w:val="52"/>
        </w:rPr>
      </w:pPr>
    </w:p>
    <w:p w14:paraId="0719C097" w14:textId="5B02C3A5" w:rsidR="00B70829" w:rsidRPr="00A202F0" w:rsidRDefault="00000000">
      <w:pPr>
        <w:spacing w:after="120"/>
        <w:jc w:val="both"/>
        <w:rPr>
          <w:sz w:val="52"/>
          <w:szCs w:val="52"/>
        </w:rPr>
      </w:pPr>
      <w:r w:rsidRPr="00A202F0">
        <w:rPr>
          <w:sz w:val="52"/>
          <w:szCs w:val="52"/>
        </w:rPr>
        <w:t>All task outputs are hosted in a public GitHub repository, which itself serves as part of the learning exercise. No prior coding experience was required – every tool used in this project is free and browser-based.</w:t>
      </w:r>
    </w:p>
    <w:p w14:paraId="01FE1D1A" w14:textId="77777777" w:rsidR="00B70829" w:rsidRDefault="00000000">
      <w:r>
        <w:br w:type="page"/>
      </w:r>
    </w:p>
    <w:p w14:paraId="0CAF236C" w14:textId="77777777" w:rsidR="00B70829" w:rsidRPr="00136E61" w:rsidRDefault="00000000">
      <w:pPr>
        <w:pStyle w:val="Heading1"/>
        <w:pBdr>
          <w:bottom w:val="single" w:sz="6" w:space="4" w:color="2E75B6"/>
        </w:pBdr>
        <w:rPr>
          <w:sz w:val="72"/>
          <w:szCs w:val="72"/>
        </w:rPr>
      </w:pPr>
      <w:r w:rsidRPr="00136E61">
        <w:rPr>
          <w:sz w:val="72"/>
          <w:szCs w:val="72"/>
        </w:rPr>
        <w:lastRenderedPageBreak/>
        <w:t>Task 1 – Digital Literacy Awareness Infographic</w:t>
      </w:r>
    </w:p>
    <w:p w14:paraId="51ECBF03" w14:textId="77777777" w:rsidR="00F02A37" w:rsidRDefault="00F02A37">
      <w:pPr>
        <w:spacing w:after="120"/>
        <w:jc w:val="both"/>
      </w:pPr>
    </w:p>
    <w:p w14:paraId="073497FD" w14:textId="35C298BB" w:rsidR="00F02A37" w:rsidRPr="00A202F0" w:rsidRDefault="00000000">
      <w:pPr>
        <w:spacing w:after="120"/>
        <w:jc w:val="both"/>
        <w:rPr>
          <w:sz w:val="52"/>
          <w:szCs w:val="52"/>
        </w:rPr>
      </w:pPr>
      <w:r w:rsidRPr="00A202F0">
        <w:rPr>
          <w:sz w:val="52"/>
          <w:szCs w:val="52"/>
        </w:rPr>
        <w:t>For this task, I created a single-page visual infographic titled "Your Digital Toolkit: A Guide for First-Year Students" using Canva – a free, browser-based graphic design tool available at canva.com.</w:t>
      </w:r>
    </w:p>
    <w:p w14:paraId="4E534450" w14:textId="77777777" w:rsidR="00F02A37" w:rsidRPr="00A202F0" w:rsidRDefault="00F02A37">
      <w:pPr>
        <w:spacing w:after="120"/>
        <w:jc w:val="both"/>
        <w:rPr>
          <w:sz w:val="52"/>
          <w:szCs w:val="52"/>
        </w:rPr>
      </w:pPr>
    </w:p>
    <w:p w14:paraId="2330C68A" w14:textId="77777777" w:rsidR="00F02A37" w:rsidRPr="00A202F0" w:rsidRDefault="00000000">
      <w:pPr>
        <w:spacing w:after="120"/>
        <w:jc w:val="both"/>
        <w:rPr>
          <w:sz w:val="52"/>
          <w:szCs w:val="52"/>
        </w:rPr>
      </w:pPr>
      <w:r w:rsidRPr="00A202F0">
        <w:rPr>
          <w:sz w:val="52"/>
          <w:szCs w:val="52"/>
        </w:rPr>
        <w:t xml:space="preserve">The infographic covers three key topics from the module: </w:t>
      </w:r>
    </w:p>
    <w:p w14:paraId="4B6693CD" w14:textId="77777777" w:rsidR="00F02A37" w:rsidRPr="00A202F0" w:rsidRDefault="00000000">
      <w:pPr>
        <w:spacing w:after="120"/>
        <w:jc w:val="both"/>
        <w:rPr>
          <w:sz w:val="52"/>
          <w:szCs w:val="52"/>
        </w:rPr>
      </w:pPr>
      <w:r w:rsidRPr="00A202F0">
        <w:rPr>
          <w:sz w:val="52"/>
          <w:szCs w:val="52"/>
        </w:rPr>
        <w:t xml:space="preserve">(1) What Digital Literacy Is – illustrated with icons representing online communication, information evaluation, and responsible internet use; </w:t>
      </w:r>
    </w:p>
    <w:p w14:paraId="0B9DEFC4" w14:textId="77777777" w:rsidR="00F02A37" w:rsidRPr="00A202F0" w:rsidRDefault="00000000">
      <w:pPr>
        <w:spacing w:after="120"/>
        <w:jc w:val="both"/>
        <w:rPr>
          <w:sz w:val="52"/>
          <w:szCs w:val="52"/>
        </w:rPr>
      </w:pPr>
      <w:r w:rsidRPr="00A202F0">
        <w:rPr>
          <w:sz w:val="52"/>
          <w:szCs w:val="52"/>
        </w:rPr>
        <w:t xml:space="preserve">(2) Safe Internet Practices – including tips on using strong passwords, recognising phishing attempts, and not sharing OTPs; and </w:t>
      </w:r>
    </w:p>
    <w:p w14:paraId="3305A58D" w14:textId="3940F258" w:rsidR="00B70829" w:rsidRPr="00A202F0" w:rsidRDefault="00000000">
      <w:pPr>
        <w:spacing w:after="120"/>
        <w:jc w:val="both"/>
        <w:rPr>
          <w:sz w:val="52"/>
          <w:szCs w:val="52"/>
        </w:rPr>
      </w:pPr>
      <w:r w:rsidRPr="00A202F0">
        <w:rPr>
          <w:sz w:val="52"/>
          <w:szCs w:val="52"/>
        </w:rPr>
        <w:lastRenderedPageBreak/>
        <w:t>(3) Professional Online Presence – guiding students on setting up LinkedIn and GitHub profiles and understanding what not to post publicly.</w:t>
      </w:r>
    </w:p>
    <w:p w14:paraId="59427DEE" w14:textId="77777777" w:rsidR="00F02A37" w:rsidRPr="00A202F0" w:rsidRDefault="00F02A37">
      <w:pPr>
        <w:spacing w:after="120"/>
        <w:jc w:val="both"/>
        <w:rPr>
          <w:sz w:val="52"/>
          <w:szCs w:val="52"/>
        </w:rPr>
      </w:pPr>
    </w:p>
    <w:p w14:paraId="3399FE6E" w14:textId="77777777" w:rsidR="00F02A37" w:rsidRPr="00A202F0" w:rsidRDefault="00000000">
      <w:pPr>
        <w:spacing w:after="120"/>
        <w:jc w:val="both"/>
        <w:rPr>
          <w:sz w:val="52"/>
          <w:szCs w:val="52"/>
        </w:rPr>
      </w:pPr>
      <w:r w:rsidRPr="00A202F0">
        <w:rPr>
          <w:sz w:val="52"/>
          <w:szCs w:val="52"/>
        </w:rPr>
        <w:t>I chose Canva because it offers a large library of ready-made educational templates that are easy to customise, even without prior design experience. I selected a clean blue-and-white colour scheme for readability and clarity.</w:t>
      </w:r>
    </w:p>
    <w:p w14:paraId="219EC8AD" w14:textId="77777777" w:rsidR="00F02A37" w:rsidRPr="00A202F0" w:rsidRDefault="00F02A37">
      <w:pPr>
        <w:spacing w:after="120"/>
        <w:jc w:val="both"/>
        <w:rPr>
          <w:sz w:val="52"/>
          <w:szCs w:val="52"/>
        </w:rPr>
      </w:pPr>
    </w:p>
    <w:p w14:paraId="558D2322" w14:textId="4C855EFD" w:rsidR="00B70829" w:rsidRPr="00A202F0" w:rsidRDefault="00000000">
      <w:pPr>
        <w:spacing w:after="120"/>
        <w:jc w:val="both"/>
        <w:rPr>
          <w:sz w:val="52"/>
          <w:szCs w:val="52"/>
        </w:rPr>
      </w:pPr>
      <w:r w:rsidRPr="00A202F0">
        <w:rPr>
          <w:sz w:val="52"/>
          <w:szCs w:val="52"/>
        </w:rPr>
        <w:t xml:space="preserve">One thing I found particularly challenging was deciding what to include in a single page – digital literacy is a broad topic, and condensing it meaningfully required me to prioritise what is most immediately useful for a first-year student. One thing I found interesting was how much the visual arrangement of information affects </w:t>
      </w:r>
      <w:r w:rsidRPr="00A202F0">
        <w:rPr>
          <w:sz w:val="52"/>
          <w:szCs w:val="52"/>
        </w:rPr>
        <w:lastRenderedPageBreak/>
        <w:t>its perceived credibility and usefulness. This task reinforced that communication is not just about what you say, but how you present it.</w:t>
      </w:r>
    </w:p>
    <w:p w14:paraId="2289A8BE" w14:textId="77777777" w:rsidR="00B70829" w:rsidRDefault="00000000">
      <w:r>
        <w:br w:type="page"/>
      </w:r>
    </w:p>
    <w:p w14:paraId="161B4F40" w14:textId="77777777" w:rsidR="00B70829" w:rsidRPr="00136E61" w:rsidRDefault="00000000">
      <w:pPr>
        <w:pStyle w:val="Heading1"/>
        <w:pBdr>
          <w:bottom w:val="single" w:sz="6" w:space="4" w:color="2E75B6"/>
        </w:pBdr>
        <w:rPr>
          <w:sz w:val="72"/>
          <w:szCs w:val="72"/>
        </w:rPr>
      </w:pPr>
      <w:r w:rsidRPr="00136E61">
        <w:rPr>
          <w:sz w:val="72"/>
          <w:szCs w:val="72"/>
        </w:rPr>
        <w:lastRenderedPageBreak/>
        <w:t>Task 2 – Student Digital Portfolio</w:t>
      </w:r>
    </w:p>
    <w:p w14:paraId="30BC1601" w14:textId="232E58B2" w:rsidR="00B70829" w:rsidRDefault="00B70829">
      <w:pPr>
        <w:pStyle w:val="Heading2"/>
      </w:pPr>
    </w:p>
    <w:p w14:paraId="3AA4F057" w14:textId="77777777" w:rsidR="00B70829" w:rsidRPr="00A202F0" w:rsidRDefault="00000000">
      <w:pPr>
        <w:spacing w:after="120"/>
        <w:jc w:val="both"/>
        <w:rPr>
          <w:sz w:val="52"/>
          <w:szCs w:val="52"/>
        </w:rPr>
      </w:pPr>
      <w:r w:rsidRPr="00A202F0">
        <w:rPr>
          <w:sz w:val="52"/>
          <w:szCs w:val="52"/>
        </w:rPr>
        <w:t>For this task, I set up professional profiles on three platforms: GitHub, LinkedIn, and Kaggle.</w:t>
      </w:r>
    </w:p>
    <w:p w14:paraId="4EE14FEA" w14:textId="77777777" w:rsidR="00F02A37" w:rsidRPr="00A202F0" w:rsidRDefault="00F02A37">
      <w:pPr>
        <w:spacing w:after="120"/>
        <w:jc w:val="both"/>
        <w:rPr>
          <w:sz w:val="52"/>
          <w:szCs w:val="52"/>
        </w:rPr>
      </w:pPr>
    </w:p>
    <w:p w14:paraId="64A51A7C" w14:textId="440D5777" w:rsidR="00B70829" w:rsidRPr="00A202F0" w:rsidRDefault="00000000">
      <w:pPr>
        <w:spacing w:after="120"/>
        <w:jc w:val="both"/>
        <w:rPr>
          <w:sz w:val="52"/>
          <w:szCs w:val="52"/>
        </w:rPr>
      </w:pPr>
      <w:r w:rsidRPr="00A202F0">
        <w:rPr>
          <w:sz w:val="52"/>
          <w:szCs w:val="52"/>
        </w:rPr>
        <w:t>GitHub is the world's leading platform for version-controlled code and software projects. I created a profile README – a special repository named after my username – which introduces my name, branch, year, and what I hope to learn during my degree. Even as a first-year student without major projects, a well-structured GitHub profile signals seriousness to future recruiters and collaborators.</w:t>
      </w:r>
    </w:p>
    <w:p w14:paraId="4F49427A" w14:textId="77777777" w:rsidR="00F02A37" w:rsidRPr="00A202F0" w:rsidRDefault="00F02A37">
      <w:pPr>
        <w:spacing w:after="120"/>
        <w:jc w:val="both"/>
        <w:rPr>
          <w:sz w:val="52"/>
          <w:szCs w:val="52"/>
        </w:rPr>
      </w:pPr>
    </w:p>
    <w:p w14:paraId="2CF601EE" w14:textId="34C39C20" w:rsidR="00B70829" w:rsidRPr="00A202F0" w:rsidRDefault="00000000">
      <w:pPr>
        <w:spacing w:after="120"/>
        <w:jc w:val="both"/>
        <w:rPr>
          <w:sz w:val="52"/>
          <w:szCs w:val="52"/>
        </w:rPr>
      </w:pPr>
      <w:r w:rsidRPr="00A202F0">
        <w:rPr>
          <w:sz w:val="52"/>
          <w:szCs w:val="52"/>
        </w:rPr>
        <w:lastRenderedPageBreak/>
        <w:t>LinkedIn is the largest professional networking platform used by employers, recruiters, alumni, and industry professionals globally. I filled in my Education section with my current degree, institution, and expected graduation year. I kept the profile minimal and professional as advised, using my college email for registration.</w:t>
      </w:r>
    </w:p>
    <w:p w14:paraId="2B50A42D" w14:textId="77777777" w:rsidR="00F02A37" w:rsidRPr="00A202F0" w:rsidRDefault="00F02A37">
      <w:pPr>
        <w:spacing w:after="120"/>
        <w:jc w:val="both"/>
        <w:rPr>
          <w:sz w:val="52"/>
          <w:szCs w:val="52"/>
        </w:rPr>
      </w:pPr>
    </w:p>
    <w:p w14:paraId="74B4DD1A" w14:textId="48882DC4" w:rsidR="00B70829" w:rsidRPr="00A202F0" w:rsidRDefault="00000000">
      <w:pPr>
        <w:spacing w:after="120"/>
        <w:jc w:val="both"/>
        <w:rPr>
          <w:sz w:val="52"/>
          <w:szCs w:val="52"/>
        </w:rPr>
      </w:pPr>
      <w:r w:rsidRPr="00A202F0">
        <w:rPr>
          <w:sz w:val="52"/>
          <w:szCs w:val="52"/>
        </w:rPr>
        <w:t>Kaggle is a data science and machine learning community platform where users can access real-world datasets, participate in competitions, and complete skill-based courses. I chose it because data literacy is increasingly important across all engineering disciplines.</w:t>
      </w:r>
    </w:p>
    <w:p w14:paraId="3FAE700D" w14:textId="77777777" w:rsidR="00F02A37" w:rsidRPr="00A202F0" w:rsidRDefault="00F02A37">
      <w:pPr>
        <w:spacing w:after="120"/>
        <w:jc w:val="both"/>
        <w:rPr>
          <w:sz w:val="52"/>
          <w:szCs w:val="52"/>
        </w:rPr>
      </w:pPr>
    </w:p>
    <w:p w14:paraId="59931FE3" w14:textId="4FB7225F" w:rsidR="00B70829" w:rsidRPr="00A202F0" w:rsidRDefault="00000000">
      <w:pPr>
        <w:spacing w:after="120"/>
        <w:jc w:val="both"/>
        <w:rPr>
          <w:sz w:val="52"/>
          <w:szCs w:val="52"/>
        </w:rPr>
      </w:pPr>
      <w:r w:rsidRPr="00A202F0">
        <w:rPr>
          <w:sz w:val="52"/>
          <w:szCs w:val="52"/>
        </w:rPr>
        <w:t xml:space="preserve">Over the next four years, I plan to use GitHub to host every project and </w:t>
      </w:r>
      <w:r w:rsidRPr="00A202F0">
        <w:rPr>
          <w:sz w:val="52"/>
          <w:szCs w:val="52"/>
        </w:rPr>
        <w:lastRenderedPageBreak/>
        <w:t>assignment I work on, LinkedIn to connect with seniors and industry professionals for internship opportunities, and Kaggle to build data analysis skills progressively. Together, these three platforms will form the foundation of my professional digital identity long before I graduate.</w:t>
      </w:r>
    </w:p>
    <w:p w14:paraId="7C3B219A" w14:textId="77777777" w:rsidR="00B70829" w:rsidRDefault="00000000">
      <w:r>
        <w:br w:type="page"/>
      </w:r>
    </w:p>
    <w:p w14:paraId="0384FE7F" w14:textId="77777777" w:rsidR="00B70829" w:rsidRPr="00136E61" w:rsidRDefault="00000000">
      <w:pPr>
        <w:pStyle w:val="Heading1"/>
        <w:pBdr>
          <w:bottom w:val="single" w:sz="6" w:space="4" w:color="2E75B6"/>
        </w:pBdr>
        <w:rPr>
          <w:sz w:val="72"/>
          <w:szCs w:val="72"/>
        </w:rPr>
      </w:pPr>
      <w:r w:rsidRPr="00136E61">
        <w:rPr>
          <w:sz w:val="72"/>
          <w:szCs w:val="72"/>
        </w:rPr>
        <w:lastRenderedPageBreak/>
        <w:t>Task 3 – Coding &amp; Collaboration Platforms</w:t>
      </w:r>
    </w:p>
    <w:p w14:paraId="7AC98DF9" w14:textId="77777777" w:rsidR="00F02A37" w:rsidRDefault="00F02A37">
      <w:pPr>
        <w:spacing w:after="120"/>
        <w:jc w:val="both"/>
      </w:pPr>
    </w:p>
    <w:p w14:paraId="1DDAD2AE" w14:textId="220D7EE3" w:rsidR="00B70829" w:rsidRPr="00A202F0" w:rsidRDefault="00000000">
      <w:pPr>
        <w:spacing w:after="120"/>
        <w:jc w:val="both"/>
        <w:rPr>
          <w:sz w:val="52"/>
          <w:szCs w:val="52"/>
        </w:rPr>
      </w:pPr>
      <w:r w:rsidRPr="00A202F0">
        <w:rPr>
          <w:sz w:val="52"/>
          <w:szCs w:val="52"/>
        </w:rPr>
        <w:t>This task had two parts: coding practice and Google Workspace collaboration.</w:t>
      </w:r>
    </w:p>
    <w:p w14:paraId="5AAEE0B2" w14:textId="77777777" w:rsidR="00F02A37" w:rsidRPr="00A202F0" w:rsidRDefault="00F02A37">
      <w:pPr>
        <w:spacing w:after="120"/>
        <w:jc w:val="both"/>
        <w:rPr>
          <w:sz w:val="52"/>
          <w:szCs w:val="52"/>
        </w:rPr>
      </w:pPr>
    </w:p>
    <w:p w14:paraId="6ED112A2" w14:textId="21587C8D" w:rsidR="00B70829" w:rsidRPr="00A202F0" w:rsidRDefault="00000000">
      <w:pPr>
        <w:spacing w:after="120"/>
        <w:jc w:val="both"/>
        <w:rPr>
          <w:sz w:val="52"/>
          <w:szCs w:val="52"/>
        </w:rPr>
      </w:pPr>
      <w:r w:rsidRPr="00A202F0">
        <w:rPr>
          <w:sz w:val="52"/>
          <w:szCs w:val="52"/>
        </w:rPr>
        <w:t xml:space="preserve">For Part A, I used </w:t>
      </w:r>
      <w:proofErr w:type="spellStart"/>
      <w:r w:rsidRPr="00A202F0">
        <w:rPr>
          <w:sz w:val="52"/>
          <w:szCs w:val="52"/>
        </w:rPr>
        <w:t>HackerRank</w:t>
      </w:r>
      <w:proofErr w:type="spellEnd"/>
      <w:r w:rsidRPr="00A202F0">
        <w:rPr>
          <w:sz w:val="52"/>
          <w:szCs w:val="52"/>
        </w:rPr>
        <w:t xml:space="preserve"> – one of the most widely recognised coding practice platforms, used by over 2,300 companies for technical screening. I completed the introductory challenge "Solve Me First", which involves reading two integers and returning their sum. While straightforward, this exercise helped me understand </w:t>
      </w:r>
      <w:proofErr w:type="spellStart"/>
      <w:r w:rsidRPr="00A202F0">
        <w:rPr>
          <w:sz w:val="52"/>
          <w:szCs w:val="52"/>
        </w:rPr>
        <w:t>HackerRank's</w:t>
      </w:r>
      <w:proofErr w:type="spellEnd"/>
      <w:r w:rsidRPr="00A202F0">
        <w:rPr>
          <w:sz w:val="52"/>
          <w:szCs w:val="52"/>
        </w:rPr>
        <w:t xml:space="preserve"> submission environment, problem format, and how to interpret test cases. I plan to attempt the Python and SQL skill certifications offered by </w:t>
      </w:r>
      <w:proofErr w:type="spellStart"/>
      <w:r w:rsidRPr="00A202F0">
        <w:rPr>
          <w:sz w:val="52"/>
          <w:szCs w:val="52"/>
        </w:rPr>
        <w:t>HackerRank</w:t>
      </w:r>
      <w:proofErr w:type="spellEnd"/>
      <w:r w:rsidRPr="00A202F0">
        <w:rPr>
          <w:sz w:val="52"/>
          <w:szCs w:val="52"/>
        </w:rPr>
        <w:t xml:space="preserve"> in upcoming semesters.</w:t>
      </w:r>
    </w:p>
    <w:p w14:paraId="4994206B" w14:textId="77777777" w:rsidR="00F02A37" w:rsidRPr="00A202F0" w:rsidRDefault="00F02A37">
      <w:pPr>
        <w:spacing w:after="120"/>
        <w:jc w:val="both"/>
        <w:rPr>
          <w:sz w:val="52"/>
          <w:szCs w:val="52"/>
        </w:rPr>
      </w:pPr>
    </w:p>
    <w:p w14:paraId="65C4BE3F" w14:textId="01EF04B4" w:rsidR="00B70829" w:rsidRPr="00A202F0" w:rsidRDefault="00000000">
      <w:pPr>
        <w:spacing w:after="120"/>
        <w:jc w:val="both"/>
        <w:rPr>
          <w:sz w:val="52"/>
          <w:szCs w:val="52"/>
        </w:rPr>
      </w:pPr>
      <w:r w:rsidRPr="00A202F0">
        <w:rPr>
          <w:sz w:val="52"/>
          <w:szCs w:val="52"/>
        </w:rPr>
        <w:t>For Part B, I used Google Forms to build a five-question Digital Literacy Awareness Quiz for my batchmates. The quiz includes multiple choice and short answer questions covering topics such as the definition of digital literacy, safe browsing practices, and phishing awareness. The linked Google Sheet automatically records all responses, which makes it easy to review and analyse results. The form link has been shared in the project README.</w:t>
      </w:r>
    </w:p>
    <w:p w14:paraId="3D61DCD7" w14:textId="77777777" w:rsidR="00F02A37" w:rsidRPr="00A202F0" w:rsidRDefault="00F02A37">
      <w:pPr>
        <w:spacing w:after="120"/>
        <w:jc w:val="both"/>
        <w:rPr>
          <w:sz w:val="52"/>
          <w:szCs w:val="52"/>
        </w:rPr>
      </w:pPr>
    </w:p>
    <w:p w14:paraId="47C35838" w14:textId="52AC7719" w:rsidR="00B70829" w:rsidRPr="00A202F0" w:rsidRDefault="00000000">
      <w:pPr>
        <w:spacing w:after="120"/>
        <w:jc w:val="both"/>
        <w:rPr>
          <w:sz w:val="52"/>
          <w:szCs w:val="52"/>
        </w:rPr>
      </w:pPr>
      <w:r w:rsidRPr="00A202F0">
        <w:rPr>
          <w:sz w:val="52"/>
          <w:szCs w:val="52"/>
        </w:rPr>
        <w:t xml:space="preserve">These tools are directly applicable to academic life: </w:t>
      </w:r>
      <w:proofErr w:type="spellStart"/>
      <w:r w:rsidRPr="00A202F0">
        <w:rPr>
          <w:sz w:val="52"/>
          <w:szCs w:val="52"/>
        </w:rPr>
        <w:t>HackerRank</w:t>
      </w:r>
      <w:proofErr w:type="spellEnd"/>
      <w:r w:rsidRPr="00A202F0">
        <w:rPr>
          <w:sz w:val="52"/>
          <w:szCs w:val="52"/>
        </w:rPr>
        <w:t xml:space="preserve"> for technical interview preparation and skill building, and Google Forms for conducting surveys, peer feedback, event registrations, and group project data collection. This task gave me genuine </w:t>
      </w:r>
      <w:r w:rsidRPr="00A202F0">
        <w:rPr>
          <w:sz w:val="52"/>
          <w:szCs w:val="52"/>
        </w:rPr>
        <w:lastRenderedPageBreak/>
        <w:t>confidence in using cloud-based collaboration tools for real-world tasks beyond just writing documents.</w:t>
      </w:r>
    </w:p>
    <w:p w14:paraId="2C1C3450" w14:textId="77777777" w:rsidR="00B70829" w:rsidRDefault="00000000">
      <w:r>
        <w:br w:type="page"/>
      </w:r>
    </w:p>
    <w:p w14:paraId="510F9DFA" w14:textId="77777777" w:rsidR="00B70829" w:rsidRPr="00136E61" w:rsidRDefault="00000000">
      <w:pPr>
        <w:pStyle w:val="Heading1"/>
        <w:pBdr>
          <w:bottom w:val="single" w:sz="6" w:space="4" w:color="2E75B6"/>
        </w:pBdr>
        <w:rPr>
          <w:sz w:val="72"/>
          <w:szCs w:val="72"/>
        </w:rPr>
      </w:pPr>
      <w:r w:rsidRPr="00136E61">
        <w:rPr>
          <w:sz w:val="72"/>
          <w:szCs w:val="72"/>
        </w:rPr>
        <w:lastRenderedPageBreak/>
        <w:t>Task 4 – Professional Email &amp; Etiquette Guide</w:t>
      </w:r>
    </w:p>
    <w:p w14:paraId="3CE86629" w14:textId="77777777" w:rsidR="00F02A37" w:rsidRDefault="00F02A37">
      <w:pPr>
        <w:spacing w:after="120"/>
        <w:jc w:val="both"/>
      </w:pPr>
    </w:p>
    <w:p w14:paraId="47582D73" w14:textId="6E61E704" w:rsidR="00B70829" w:rsidRPr="00A202F0" w:rsidRDefault="00000000">
      <w:pPr>
        <w:spacing w:after="120"/>
        <w:jc w:val="both"/>
        <w:rPr>
          <w:sz w:val="52"/>
          <w:szCs w:val="52"/>
        </w:rPr>
      </w:pPr>
      <w:r w:rsidRPr="00A202F0">
        <w:rPr>
          <w:sz w:val="52"/>
          <w:szCs w:val="52"/>
        </w:rPr>
        <w:t>This task required me to apply professional email writing skills and communicate digital etiquette guidelines to peers.</w:t>
      </w:r>
    </w:p>
    <w:p w14:paraId="41BA6348" w14:textId="77777777" w:rsidR="00F02A37" w:rsidRPr="00A202F0" w:rsidRDefault="00F02A37">
      <w:pPr>
        <w:spacing w:after="120"/>
        <w:jc w:val="both"/>
        <w:rPr>
          <w:sz w:val="52"/>
          <w:szCs w:val="52"/>
        </w:rPr>
      </w:pPr>
    </w:p>
    <w:p w14:paraId="1CD46BD9" w14:textId="3AA40757" w:rsidR="00B70829" w:rsidRPr="00A202F0" w:rsidRDefault="00000000">
      <w:pPr>
        <w:spacing w:after="120"/>
        <w:jc w:val="both"/>
        <w:rPr>
          <w:sz w:val="52"/>
          <w:szCs w:val="52"/>
        </w:rPr>
      </w:pPr>
      <w:r w:rsidRPr="00A202F0">
        <w:rPr>
          <w:sz w:val="52"/>
          <w:szCs w:val="52"/>
        </w:rPr>
        <w:t>I drafted two professional emails: one from a student to a professor requesting an assignment extension, and one from a student to an internship coordinator expressing interest in a summer internship opportunity. Both emails follow the standard professional structure: a clear subject line, a formal greeting, a well-organised body with a specific request and supporting context, and a proper sign-off with full identification details.</w:t>
      </w:r>
    </w:p>
    <w:p w14:paraId="06D1CCAD" w14:textId="77777777" w:rsidR="00F02A37" w:rsidRPr="00A202F0" w:rsidRDefault="00F02A37">
      <w:pPr>
        <w:spacing w:after="120"/>
        <w:jc w:val="both"/>
        <w:rPr>
          <w:sz w:val="52"/>
          <w:szCs w:val="52"/>
        </w:rPr>
      </w:pPr>
    </w:p>
    <w:p w14:paraId="1C3A19DC" w14:textId="267F905B" w:rsidR="00B70829" w:rsidRPr="00A202F0" w:rsidRDefault="00000000">
      <w:pPr>
        <w:spacing w:after="120"/>
        <w:jc w:val="both"/>
        <w:rPr>
          <w:sz w:val="52"/>
          <w:szCs w:val="52"/>
        </w:rPr>
      </w:pPr>
      <w:r w:rsidRPr="00A202F0">
        <w:rPr>
          <w:sz w:val="52"/>
          <w:szCs w:val="52"/>
        </w:rPr>
        <w:t>For the Social Media Do's and Don'ts checklist, I compiled a list of eight Do's and seven Don'ts relevant to college students, covering topics such as privacy settings, sharing misinformation, professional photo use, and responsible online engagement. The checklist was designed to be practical and immediately actionable.</w:t>
      </w:r>
    </w:p>
    <w:p w14:paraId="279AFDCA" w14:textId="77777777" w:rsidR="00F02A37" w:rsidRPr="00A202F0" w:rsidRDefault="00F02A37">
      <w:pPr>
        <w:spacing w:after="120"/>
        <w:jc w:val="both"/>
        <w:rPr>
          <w:sz w:val="52"/>
          <w:szCs w:val="52"/>
        </w:rPr>
      </w:pPr>
    </w:p>
    <w:p w14:paraId="7BFEBEF8" w14:textId="39A5C59D" w:rsidR="00B70829" w:rsidRPr="00A202F0" w:rsidRDefault="00000000">
      <w:pPr>
        <w:spacing w:after="120"/>
        <w:jc w:val="both"/>
        <w:rPr>
          <w:sz w:val="52"/>
          <w:szCs w:val="52"/>
        </w:rPr>
      </w:pPr>
      <w:r w:rsidRPr="00A202F0">
        <w:rPr>
          <w:sz w:val="52"/>
          <w:szCs w:val="52"/>
        </w:rPr>
        <w:t xml:space="preserve">As an example of how poor digital communication causes real harm: in 2020, several Indian college students were disciplined – and in some cases expelled – after posting complaints about their institution's online teaching quality on public Twitter and Facebook pages. While the frustrations were understandable, posting publicly without exhausting internal channels first </w:t>
      </w:r>
      <w:r w:rsidRPr="00A202F0">
        <w:rPr>
          <w:sz w:val="52"/>
          <w:szCs w:val="52"/>
        </w:rPr>
        <w:lastRenderedPageBreak/>
        <w:t>damaged both the students' academic records and the institution's reputation. A better approach would have been to email the faculty coordinator directly, cc the academic committee, and allow the institution time to respond before escalating publicly. This case highlights that tone, timing, and channel selection are all critical components of professional digital communication.</w:t>
      </w:r>
    </w:p>
    <w:p w14:paraId="76F13D2E" w14:textId="77777777" w:rsidR="00B70829" w:rsidRDefault="00000000">
      <w:r>
        <w:br w:type="page"/>
      </w:r>
    </w:p>
    <w:p w14:paraId="1FC50F1D" w14:textId="77777777" w:rsidR="00B70829" w:rsidRPr="00136E61" w:rsidRDefault="00000000">
      <w:pPr>
        <w:pStyle w:val="Heading1"/>
        <w:pBdr>
          <w:bottom w:val="single" w:sz="6" w:space="4" w:color="2E75B6"/>
        </w:pBdr>
        <w:rPr>
          <w:sz w:val="72"/>
          <w:szCs w:val="72"/>
        </w:rPr>
      </w:pPr>
      <w:r w:rsidRPr="00136E61">
        <w:rPr>
          <w:sz w:val="72"/>
          <w:szCs w:val="72"/>
        </w:rPr>
        <w:lastRenderedPageBreak/>
        <w:t>Task 5 – Cybercrime Awareness Case Study &amp; Prevention Guide</w:t>
      </w:r>
    </w:p>
    <w:p w14:paraId="26EA9A5E" w14:textId="77777777" w:rsidR="00F02A37" w:rsidRDefault="00F02A37">
      <w:pPr>
        <w:spacing w:after="120"/>
        <w:jc w:val="both"/>
      </w:pPr>
    </w:p>
    <w:p w14:paraId="1AD1B9B9" w14:textId="0006FB7D" w:rsidR="00B70829" w:rsidRPr="00A202F0" w:rsidRDefault="00000000">
      <w:pPr>
        <w:spacing w:after="120"/>
        <w:jc w:val="both"/>
        <w:rPr>
          <w:sz w:val="52"/>
          <w:szCs w:val="52"/>
        </w:rPr>
      </w:pPr>
      <w:r w:rsidRPr="00A202F0">
        <w:rPr>
          <w:sz w:val="52"/>
          <w:szCs w:val="52"/>
        </w:rPr>
        <w:t>For this task, I researched UPI/Online Payment Fraud – one of the most prevalent and financially damaging cybercrimes targeting college students in India today.</w:t>
      </w:r>
    </w:p>
    <w:p w14:paraId="170AB7E2" w14:textId="77777777" w:rsidR="00F02A37" w:rsidRPr="00A202F0" w:rsidRDefault="00F02A37">
      <w:pPr>
        <w:spacing w:after="120"/>
        <w:jc w:val="both"/>
        <w:rPr>
          <w:sz w:val="52"/>
          <w:szCs w:val="52"/>
        </w:rPr>
      </w:pPr>
    </w:p>
    <w:p w14:paraId="7ACEBE4D" w14:textId="1130C538" w:rsidR="00B70829" w:rsidRPr="00A202F0" w:rsidRDefault="00000000">
      <w:pPr>
        <w:spacing w:after="120"/>
        <w:jc w:val="both"/>
        <w:rPr>
          <w:sz w:val="52"/>
          <w:szCs w:val="52"/>
        </w:rPr>
      </w:pPr>
      <w:r w:rsidRPr="00A202F0">
        <w:rPr>
          <w:sz w:val="52"/>
          <w:szCs w:val="52"/>
        </w:rPr>
        <w:t xml:space="preserve">My case study describes a realistic fictional scenario called "The Fake Buyer Scam", where a student selling a laptop on OLX is tricked into accepting a UPI collect request – believing it to be an incoming payment – and ends up losing money from his own account. The case study explains the step-by-step mechanics of how the scam works, who is typically targeted (students using </w:t>
      </w:r>
      <w:r w:rsidRPr="00A202F0">
        <w:rPr>
          <w:sz w:val="52"/>
          <w:szCs w:val="52"/>
        </w:rPr>
        <w:lastRenderedPageBreak/>
        <w:t>second-hand selling platforms), and what the consequences are (immediate financial loss, psychological distress, and difficulty recovering funds).</w:t>
      </w:r>
    </w:p>
    <w:p w14:paraId="6FCD47C7" w14:textId="77777777" w:rsidR="00F02A37" w:rsidRPr="00A202F0" w:rsidRDefault="00F02A37">
      <w:pPr>
        <w:spacing w:after="120"/>
        <w:jc w:val="both"/>
        <w:rPr>
          <w:sz w:val="52"/>
          <w:szCs w:val="52"/>
        </w:rPr>
      </w:pPr>
    </w:p>
    <w:p w14:paraId="686796D7" w14:textId="113D17F8" w:rsidR="00B70829" w:rsidRPr="00A202F0" w:rsidRDefault="00000000">
      <w:pPr>
        <w:spacing w:after="120"/>
        <w:jc w:val="both"/>
        <w:rPr>
          <w:sz w:val="52"/>
          <w:szCs w:val="52"/>
        </w:rPr>
      </w:pPr>
      <w:r w:rsidRPr="00A202F0">
        <w:rPr>
          <w:sz w:val="52"/>
          <w:szCs w:val="52"/>
        </w:rPr>
        <w:t>What surprised me most during my research was learning how technically simple this scam is. The fraudster does not need to hack anything – they simply exploit a genuine UPI feature (the collect/payment request) and the victim's lack of awareness about the difference between "Send" and "Collect". Most victims only discover the fraud after they have already entered their PIN. This showed me that cybersecurity is not always about complex technical attacks – often, the most effective attacks exploit human psychology and knowledge gaps.</w:t>
      </w:r>
    </w:p>
    <w:p w14:paraId="217DB963" w14:textId="77777777" w:rsidR="00F02A37" w:rsidRPr="00A202F0" w:rsidRDefault="00F02A37">
      <w:pPr>
        <w:spacing w:after="120"/>
        <w:jc w:val="both"/>
        <w:rPr>
          <w:sz w:val="52"/>
          <w:szCs w:val="52"/>
        </w:rPr>
      </w:pPr>
    </w:p>
    <w:p w14:paraId="6912B482" w14:textId="31479075" w:rsidR="00B70829" w:rsidRPr="00A202F0" w:rsidRDefault="00000000">
      <w:pPr>
        <w:spacing w:after="120"/>
        <w:jc w:val="both"/>
        <w:rPr>
          <w:sz w:val="52"/>
          <w:szCs w:val="52"/>
        </w:rPr>
      </w:pPr>
      <w:r w:rsidRPr="00A202F0">
        <w:rPr>
          <w:sz w:val="52"/>
          <w:szCs w:val="52"/>
        </w:rPr>
        <w:lastRenderedPageBreak/>
        <w:t>As a result of this research, I have personally decided to always pause and re-read any UPI request carefully before entering my PIN, and to never complete a financial transaction with someone I have not verified through a video call or in person. I have also saved the Cyber Crime Helpline number 1930 in my phone.</w:t>
      </w:r>
    </w:p>
    <w:p w14:paraId="0DA3C97A" w14:textId="77777777" w:rsidR="00B70829" w:rsidRDefault="00000000">
      <w:r>
        <w:br w:type="page"/>
      </w:r>
    </w:p>
    <w:p w14:paraId="5F751686" w14:textId="77777777" w:rsidR="00B70829" w:rsidRPr="00136E61" w:rsidRDefault="00000000">
      <w:pPr>
        <w:pStyle w:val="Heading1"/>
        <w:pBdr>
          <w:bottom w:val="single" w:sz="6" w:space="4" w:color="2E75B6"/>
        </w:pBdr>
        <w:rPr>
          <w:sz w:val="72"/>
          <w:szCs w:val="72"/>
        </w:rPr>
      </w:pPr>
      <w:r w:rsidRPr="00136E61">
        <w:rPr>
          <w:sz w:val="72"/>
          <w:szCs w:val="72"/>
        </w:rPr>
        <w:lastRenderedPageBreak/>
        <w:t>Conclusion</w:t>
      </w:r>
    </w:p>
    <w:p w14:paraId="33B36DB1" w14:textId="77777777" w:rsidR="00F02A37" w:rsidRDefault="00F02A37">
      <w:pPr>
        <w:spacing w:after="120"/>
        <w:jc w:val="both"/>
      </w:pPr>
    </w:p>
    <w:p w14:paraId="29EDFE47" w14:textId="6F3DDF7B" w:rsidR="00B70829" w:rsidRPr="00A202F0" w:rsidRDefault="00000000">
      <w:pPr>
        <w:spacing w:after="120"/>
        <w:jc w:val="both"/>
        <w:rPr>
          <w:sz w:val="52"/>
          <w:szCs w:val="52"/>
        </w:rPr>
      </w:pPr>
      <w:r w:rsidRPr="00A202F0">
        <w:rPr>
          <w:sz w:val="52"/>
          <w:szCs w:val="52"/>
        </w:rPr>
        <w:t>This project has been a practical and highly relevant learning experience. Across five tasks, I moved from understanding the concept of digital literacy in theory to actually building the habits, profiles, and awareness that define a digitally literate person in practice.</w:t>
      </w:r>
    </w:p>
    <w:p w14:paraId="30C64519" w14:textId="77777777" w:rsidR="00F02A37" w:rsidRPr="00A202F0" w:rsidRDefault="00F02A37">
      <w:pPr>
        <w:spacing w:after="120"/>
        <w:jc w:val="both"/>
        <w:rPr>
          <w:sz w:val="52"/>
          <w:szCs w:val="52"/>
        </w:rPr>
      </w:pPr>
    </w:p>
    <w:p w14:paraId="2A40BD57" w14:textId="0583EA75" w:rsidR="00B70829" w:rsidRPr="00A202F0" w:rsidRDefault="00000000">
      <w:pPr>
        <w:spacing w:after="120"/>
        <w:jc w:val="both"/>
        <w:rPr>
          <w:sz w:val="52"/>
          <w:szCs w:val="52"/>
        </w:rPr>
      </w:pPr>
      <w:r w:rsidRPr="00A202F0">
        <w:rPr>
          <w:sz w:val="52"/>
          <w:szCs w:val="52"/>
        </w:rPr>
        <w:t xml:space="preserve">The most important takeaway from this project is that being digitally literate is not about knowing how to use every tool – it is about knowing which tools are right for which purpose, how to communicate professionally online, how to protect yourself from digital threats, and how to present yourself credibly in a digital world. These are skills that will matter </w:t>
      </w:r>
      <w:r w:rsidRPr="00A202F0">
        <w:rPr>
          <w:sz w:val="52"/>
          <w:szCs w:val="52"/>
        </w:rPr>
        <w:lastRenderedPageBreak/>
        <w:t>every day throughout my career, starting from my first internship application.</w:t>
      </w:r>
    </w:p>
    <w:p w14:paraId="0EA3D190" w14:textId="77777777" w:rsidR="00F02A37" w:rsidRPr="00A202F0" w:rsidRDefault="00F02A37">
      <w:pPr>
        <w:spacing w:after="120"/>
        <w:jc w:val="both"/>
        <w:rPr>
          <w:sz w:val="52"/>
          <w:szCs w:val="52"/>
        </w:rPr>
      </w:pPr>
    </w:p>
    <w:p w14:paraId="10AC7A64" w14:textId="4155AB92" w:rsidR="00B70829" w:rsidRPr="00A202F0" w:rsidRDefault="00000000">
      <w:pPr>
        <w:spacing w:after="120"/>
        <w:jc w:val="both"/>
        <w:rPr>
          <w:sz w:val="52"/>
          <w:szCs w:val="52"/>
        </w:rPr>
      </w:pPr>
      <w:r w:rsidRPr="00A202F0">
        <w:rPr>
          <w:sz w:val="52"/>
          <w:szCs w:val="52"/>
        </w:rPr>
        <w:t>I am grateful for the structured approach of this course, which ensured I did not just read about these topics but actually created accounts, wrote emails, built forms, and researched real cybercrime scenarios. The GitHub repository I have built through this project will continue to grow as a living record of my digital journey through college.</w:t>
      </w:r>
    </w:p>
    <w:p w14:paraId="43E00241" w14:textId="77777777" w:rsidR="00B70829" w:rsidRDefault="00000000">
      <w:r>
        <w:br w:type="page"/>
      </w:r>
    </w:p>
    <w:p w14:paraId="03C34CBC" w14:textId="77777777" w:rsidR="00B70829" w:rsidRPr="00136E61" w:rsidRDefault="00000000">
      <w:pPr>
        <w:pStyle w:val="Heading1"/>
        <w:pBdr>
          <w:bottom w:val="single" w:sz="6" w:space="4" w:color="2E75B6"/>
        </w:pBdr>
        <w:rPr>
          <w:sz w:val="72"/>
          <w:szCs w:val="72"/>
        </w:rPr>
      </w:pPr>
      <w:r w:rsidRPr="00136E61">
        <w:rPr>
          <w:sz w:val="72"/>
          <w:szCs w:val="72"/>
        </w:rPr>
        <w:lastRenderedPageBreak/>
        <w:t>References</w:t>
      </w:r>
    </w:p>
    <w:p w14:paraId="78DA5A84" w14:textId="77777777" w:rsidR="00136E61" w:rsidRDefault="00136E61" w:rsidP="00136E61">
      <w:pPr>
        <w:pStyle w:val="ListParagraph"/>
        <w:spacing w:after="80"/>
        <w:ind w:left="720"/>
      </w:pPr>
    </w:p>
    <w:p w14:paraId="766388F5" w14:textId="459178F6" w:rsidR="00B70829" w:rsidRPr="00A202F0" w:rsidRDefault="00000000">
      <w:pPr>
        <w:pStyle w:val="ListParagraph"/>
        <w:numPr>
          <w:ilvl w:val="0"/>
          <w:numId w:val="2"/>
        </w:numPr>
        <w:spacing w:after="80"/>
        <w:rPr>
          <w:sz w:val="52"/>
          <w:szCs w:val="52"/>
        </w:rPr>
      </w:pPr>
      <w:r w:rsidRPr="00A202F0">
        <w:rPr>
          <w:sz w:val="52"/>
          <w:szCs w:val="52"/>
        </w:rPr>
        <w:t>National Cyber Crime Portal – https://cybercrime.gov.in</w:t>
      </w:r>
    </w:p>
    <w:p w14:paraId="638A15D7" w14:textId="77777777" w:rsidR="00B70829" w:rsidRPr="00A202F0" w:rsidRDefault="00000000">
      <w:pPr>
        <w:pStyle w:val="ListParagraph"/>
        <w:numPr>
          <w:ilvl w:val="0"/>
          <w:numId w:val="2"/>
        </w:numPr>
        <w:spacing w:after="80"/>
        <w:rPr>
          <w:sz w:val="52"/>
          <w:szCs w:val="52"/>
        </w:rPr>
      </w:pPr>
      <w:r w:rsidRPr="00A202F0">
        <w:rPr>
          <w:sz w:val="52"/>
          <w:szCs w:val="52"/>
        </w:rPr>
        <w:t>Cyber Crime Helpline – 1930 (Government of India)</w:t>
      </w:r>
    </w:p>
    <w:p w14:paraId="4374B63E" w14:textId="77777777" w:rsidR="00B70829" w:rsidRPr="00A202F0" w:rsidRDefault="00000000">
      <w:pPr>
        <w:pStyle w:val="ListParagraph"/>
        <w:numPr>
          <w:ilvl w:val="0"/>
          <w:numId w:val="2"/>
        </w:numPr>
        <w:spacing w:after="80"/>
        <w:rPr>
          <w:sz w:val="52"/>
          <w:szCs w:val="52"/>
        </w:rPr>
      </w:pPr>
      <w:r w:rsidRPr="00A202F0">
        <w:rPr>
          <w:sz w:val="52"/>
          <w:szCs w:val="52"/>
        </w:rPr>
        <w:t>Canva Design Tool – https://www.canva.com</w:t>
      </w:r>
    </w:p>
    <w:p w14:paraId="6F8039E5" w14:textId="77777777" w:rsidR="00B70829" w:rsidRPr="00A202F0" w:rsidRDefault="00000000">
      <w:pPr>
        <w:pStyle w:val="ListParagraph"/>
        <w:numPr>
          <w:ilvl w:val="0"/>
          <w:numId w:val="2"/>
        </w:numPr>
        <w:spacing w:after="80"/>
        <w:rPr>
          <w:sz w:val="52"/>
          <w:szCs w:val="52"/>
        </w:rPr>
      </w:pPr>
      <w:r w:rsidRPr="00A202F0">
        <w:rPr>
          <w:sz w:val="52"/>
          <w:szCs w:val="52"/>
        </w:rPr>
        <w:t>GitHub – https://www.github.com</w:t>
      </w:r>
    </w:p>
    <w:p w14:paraId="2539EA13" w14:textId="77777777" w:rsidR="00B70829" w:rsidRPr="00A202F0" w:rsidRDefault="00000000">
      <w:pPr>
        <w:pStyle w:val="ListParagraph"/>
        <w:numPr>
          <w:ilvl w:val="0"/>
          <w:numId w:val="2"/>
        </w:numPr>
        <w:spacing w:after="80"/>
        <w:rPr>
          <w:sz w:val="52"/>
          <w:szCs w:val="52"/>
        </w:rPr>
      </w:pPr>
      <w:r w:rsidRPr="00A202F0">
        <w:rPr>
          <w:sz w:val="52"/>
          <w:szCs w:val="52"/>
        </w:rPr>
        <w:t>LinkedIn – https://www.linkedin.com</w:t>
      </w:r>
    </w:p>
    <w:p w14:paraId="39D59353" w14:textId="77777777" w:rsidR="00B70829" w:rsidRPr="00A202F0" w:rsidRDefault="00000000">
      <w:pPr>
        <w:pStyle w:val="ListParagraph"/>
        <w:numPr>
          <w:ilvl w:val="0"/>
          <w:numId w:val="2"/>
        </w:numPr>
        <w:spacing w:after="80"/>
        <w:rPr>
          <w:sz w:val="52"/>
          <w:szCs w:val="52"/>
        </w:rPr>
      </w:pPr>
      <w:r w:rsidRPr="00A202F0">
        <w:rPr>
          <w:sz w:val="52"/>
          <w:szCs w:val="52"/>
        </w:rPr>
        <w:t>Kaggle – https://www.kaggle.com</w:t>
      </w:r>
    </w:p>
    <w:p w14:paraId="5181A860" w14:textId="77777777" w:rsidR="00B70829" w:rsidRPr="00A202F0" w:rsidRDefault="00000000">
      <w:pPr>
        <w:pStyle w:val="ListParagraph"/>
        <w:numPr>
          <w:ilvl w:val="0"/>
          <w:numId w:val="2"/>
        </w:numPr>
        <w:spacing w:after="80"/>
        <w:rPr>
          <w:sz w:val="52"/>
          <w:szCs w:val="52"/>
        </w:rPr>
      </w:pPr>
      <w:proofErr w:type="spellStart"/>
      <w:r w:rsidRPr="00A202F0">
        <w:rPr>
          <w:sz w:val="52"/>
          <w:szCs w:val="52"/>
        </w:rPr>
        <w:t>HackerRank</w:t>
      </w:r>
      <w:proofErr w:type="spellEnd"/>
      <w:r w:rsidRPr="00A202F0">
        <w:rPr>
          <w:sz w:val="52"/>
          <w:szCs w:val="52"/>
        </w:rPr>
        <w:t xml:space="preserve"> – https://www.hackerrank.com</w:t>
      </w:r>
    </w:p>
    <w:p w14:paraId="762540D1" w14:textId="77777777" w:rsidR="00B70829" w:rsidRPr="00A202F0" w:rsidRDefault="00000000">
      <w:pPr>
        <w:pStyle w:val="ListParagraph"/>
        <w:numPr>
          <w:ilvl w:val="0"/>
          <w:numId w:val="2"/>
        </w:numPr>
        <w:spacing w:after="80"/>
        <w:rPr>
          <w:sz w:val="52"/>
          <w:szCs w:val="52"/>
        </w:rPr>
      </w:pPr>
      <w:r w:rsidRPr="00A202F0">
        <w:rPr>
          <w:sz w:val="52"/>
          <w:szCs w:val="52"/>
        </w:rPr>
        <w:t>Google Forms – https://forms.google.com</w:t>
      </w:r>
    </w:p>
    <w:p w14:paraId="0E3478E1" w14:textId="77777777" w:rsidR="00B70829" w:rsidRPr="00A202F0" w:rsidRDefault="00000000">
      <w:pPr>
        <w:pStyle w:val="ListParagraph"/>
        <w:numPr>
          <w:ilvl w:val="0"/>
          <w:numId w:val="2"/>
        </w:numPr>
        <w:spacing w:after="80"/>
        <w:rPr>
          <w:sz w:val="52"/>
          <w:szCs w:val="52"/>
        </w:rPr>
      </w:pPr>
      <w:r w:rsidRPr="00A202F0">
        <w:rPr>
          <w:sz w:val="52"/>
          <w:szCs w:val="52"/>
        </w:rPr>
        <w:t>Digital India Initiative – https://www.digitalindia.gov.in</w:t>
      </w:r>
    </w:p>
    <w:p w14:paraId="0E0E1965" w14:textId="77777777" w:rsidR="00B70829" w:rsidRPr="00A202F0" w:rsidRDefault="00000000">
      <w:pPr>
        <w:pStyle w:val="ListParagraph"/>
        <w:numPr>
          <w:ilvl w:val="0"/>
          <w:numId w:val="2"/>
        </w:numPr>
        <w:spacing w:after="80"/>
        <w:rPr>
          <w:sz w:val="52"/>
          <w:szCs w:val="52"/>
        </w:rPr>
      </w:pPr>
      <w:r w:rsidRPr="00A202F0">
        <w:rPr>
          <w:sz w:val="52"/>
          <w:szCs w:val="52"/>
        </w:rPr>
        <w:t>VIT Bhopal University – https://www.vitbhopal.ac.in</w:t>
      </w:r>
    </w:p>
    <w:sectPr w:rsidR="00B70829" w:rsidRPr="00A202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323C"/>
    <w:multiLevelType w:val="hybridMultilevel"/>
    <w:tmpl w:val="D790515A"/>
    <w:lvl w:ilvl="0" w:tplc="4E322E2C">
      <w:start w:val="1"/>
      <w:numFmt w:val="bullet"/>
      <w:lvlText w:val="•"/>
      <w:lvlJc w:val="left"/>
      <w:pPr>
        <w:ind w:left="720" w:hanging="360"/>
      </w:pPr>
    </w:lvl>
    <w:lvl w:ilvl="1" w:tplc="C6BEDB8E">
      <w:numFmt w:val="decimal"/>
      <w:lvlText w:val=""/>
      <w:lvlJc w:val="left"/>
    </w:lvl>
    <w:lvl w:ilvl="2" w:tplc="8104E1AA">
      <w:numFmt w:val="decimal"/>
      <w:lvlText w:val=""/>
      <w:lvlJc w:val="left"/>
    </w:lvl>
    <w:lvl w:ilvl="3" w:tplc="E774E61C">
      <w:numFmt w:val="decimal"/>
      <w:lvlText w:val=""/>
      <w:lvlJc w:val="left"/>
    </w:lvl>
    <w:lvl w:ilvl="4" w:tplc="6524A446">
      <w:numFmt w:val="decimal"/>
      <w:lvlText w:val=""/>
      <w:lvlJc w:val="left"/>
    </w:lvl>
    <w:lvl w:ilvl="5" w:tplc="96B06170">
      <w:numFmt w:val="decimal"/>
      <w:lvlText w:val=""/>
      <w:lvlJc w:val="left"/>
    </w:lvl>
    <w:lvl w:ilvl="6" w:tplc="98C6807A">
      <w:numFmt w:val="decimal"/>
      <w:lvlText w:val=""/>
      <w:lvlJc w:val="left"/>
    </w:lvl>
    <w:lvl w:ilvl="7" w:tplc="68D2D5B8">
      <w:numFmt w:val="decimal"/>
      <w:lvlText w:val=""/>
      <w:lvlJc w:val="left"/>
    </w:lvl>
    <w:lvl w:ilvl="8" w:tplc="B13485A2">
      <w:numFmt w:val="decimal"/>
      <w:lvlText w:val=""/>
      <w:lvlJc w:val="left"/>
    </w:lvl>
  </w:abstractNum>
  <w:abstractNum w:abstractNumId="1" w15:restartNumberingAfterBreak="0">
    <w:nsid w:val="3FBF4847"/>
    <w:multiLevelType w:val="hybridMultilevel"/>
    <w:tmpl w:val="1610B16A"/>
    <w:lvl w:ilvl="0" w:tplc="CFDCD836">
      <w:start w:val="1"/>
      <w:numFmt w:val="bullet"/>
      <w:lvlText w:val="●"/>
      <w:lvlJc w:val="left"/>
      <w:pPr>
        <w:ind w:left="720" w:hanging="360"/>
      </w:pPr>
    </w:lvl>
    <w:lvl w:ilvl="1" w:tplc="43F0C690">
      <w:start w:val="1"/>
      <w:numFmt w:val="bullet"/>
      <w:lvlText w:val="○"/>
      <w:lvlJc w:val="left"/>
      <w:pPr>
        <w:ind w:left="1440" w:hanging="360"/>
      </w:pPr>
    </w:lvl>
    <w:lvl w:ilvl="2" w:tplc="00AC3F42">
      <w:start w:val="1"/>
      <w:numFmt w:val="bullet"/>
      <w:lvlText w:val="■"/>
      <w:lvlJc w:val="left"/>
      <w:pPr>
        <w:ind w:left="2160" w:hanging="360"/>
      </w:pPr>
    </w:lvl>
    <w:lvl w:ilvl="3" w:tplc="2400646E">
      <w:start w:val="1"/>
      <w:numFmt w:val="bullet"/>
      <w:lvlText w:val="●"/>
      <w:lvlJc w:val="left"/>
      <w:pPr>
        <w:ind w:left="2880" w:hanging="360"/>
      </w:pPr>
    </w:lvl>
    <w:lvl w:ilvl="4" w:tplc="5614D014">
      <w:start w:val="1"/>
      <w:numFmt w:val="bullet"/>
      <w:lvlText w:val="○"/>
      <w:lvlJc w:val="left"/>
      <w:pPr>
        <w:ind w:left="3600" w:hanging="360"/>
      </w:pPr>
    </w:lvl>
    <w:lvl w:ilvl="5" w:tplc="3912BA4C">
      <w:start w:val="1"/>
      <w:numFmt w:val="bullet"/>
      <w:lvlText w:val="■"/>
      <w:lvlJc w:val="left"/>
      <w:pPr>
        <w:ind w:left="4320" w:hanging="360"/>
      </w:pPr>
    </w:lvl>
    <w:lvl w:ilvl="6" w:tplc="9378D834">
      <w:start w:val="1"/>
      <w:numFmt w:val="bullet"/>
      <w:lvlText w:val="●"/>
      <w:lvlJc w:val="left"/>
      <w:pPr>
        <w:ind w:left="5040" w:hanging="360"/>
      </w:pPr>
    </w:lvl>
    <w:lvl w:ilvl="7" w:tplc="E1BC63BA">
      <w:start w:val="1"/>
      <w:numFmt w:val="bullet"/>
      <w:lvlText w:val="●"/>
      <w:lvlJc w:val="left"/>
      <w:pPr>
        <w:ind w:left="5760" w:hanging="360"/>
      </w:pPr>
    </w:lvl>
    <w:lvl w:ilvl="8" w:tplc="3572E408">
      <w:start w:val="1"/>
      <w:numFmt w:val="bullet"/>
      <w:lvlText w:val="●"/>
      <w:lvlJc w:val="left"/>
      <w:pPr>
        <w:ind w:left="6480" w:hanging="360"/>
      </w:pPr>
    </w:lvl>
  </w:abstractNum>
  <w:num w:numId="1" w16cid:durableId="462961920">
    <w:abstractNumId w:val="1"/>
    <w:lvlOverride w:ilvl="0">
      <w:startOverride w:val="1"/>
    </w:lvlOverride>
  </w:num>
  <w:num w:numId="2" w16cid:durableId="267740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829"/>
    <w:rsid w:val="00136E61"/>
    <w:rsid w:val="00A202F0"/>
    <w:rsid w:val="00B70829"/>
    <w:rsid w:val="00ED765C"/>
    <w:rsid w:val="00F02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914D3"/>
  <w15:docId w15:val="{2600D0EA-8E53-4DE6-9C5D-4B3A4DC8A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1535</Words>
  <Characters>8751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Pathak</cp:lastModifiedBy>
  <cp:revision>2</cp:revision>
  <dcterms:created xsi:type="dcterms:W3CDTF">2026-03-30T17:01:00Z</dcterms:created>
  <dcterms:modified xsi:type="dcterms:W3CDTF">2026-03-30T17:01:00Z</dcterms:modified>
</cp:coreProperties>
</file>