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5FA9" w14:textId="1AB17A72" w:rsidR="009739AC" w:rsidRDefault="00000000">
      <w:pPr>
        <w:spacing w:after="14"/>
        <w:ind w:left="-5" w:right="73"/>
      </w:pPr>
      <w:r>
        <w:rPr>
          <w:b/>
        </w:rPr>
        <w:t xml:space="preserve">Name: </w:t>
      </w:r>
      <w:r w:rsidR="00053BB8">
        <w:t xml:space="preserve">Aditya </w:t>
      </w:r>
      <w:r>
        <w:t>Kumar</w:t>
      </w:r>
    </w:p>
    <w:p w14:paraId="18D4A1F6" w14:textId="0F001D35" w:rsidR="009739AC" w:rsidRDefault="00000000">
      <w:pPr>
        <w:spacing w:after="24" w:line="259" w:lineRule="auto"/>
        <w:ind w:left="-5"/>
        <w:jc w:val="left"/>
      </w:pPr>
      <w:r>
        <w:rPr>
          <w:b/>
        </w:rPr>
        <w:t xml:space="preserve">Registration No.: </w:t>
      </w:r>
      <w:r>
        <w:t>25BCY101</w:t>
      </w:r>
      <w:r w:rsidR="00053BB8">
        <w:t>73</w:t>
      </w:r>
    </w:p>
    <w:p w14:paraId="3056281B" w14:textId="77777777" w:rsidR="009739AC" w:rsidRDefault="00000000">
      <w:pPr>
        <w:spacing w:after="14"/>
        <w:ind w:left="-5" w:right="73"/>
      </w:pPr>
      <w:r>
        <w:rPr>
          <w:b/>
        </w:rPr>
        <w:t xml:space="preserve">Branch: </w:t>
      </w:r>
      <w:r>
        <w:t>CSE (Cyber Security and Digital Forensics)</w:t>
      </w:r>
    </w:p>
    <w:p w14:paraId="744D6BCF" w14:textId="77777777" w:rsidR="009739AC" w:rsidRDefault="00000000">
      <w:pPr>
        <w:spacing w:after="14"/>
        <w:ind w:left="-5" w:right="73"/>
      </w:pPr>
      <w:r>
        <w:rPr>
          <w:b/>
        </w:rPr>
        <w:t xml:space="preserve">Year: </w:t>
      </w:r>
      <w:r>
        <w:t>2025–2029</w:t>
      </w:r>
    </w:p>
    <w:p w14:paraId="592DDE25" w14:textId="77777777" w:rsidR="009739AC" w:rsidRDefault="00000000">
      <w:pPr>
        <w:spacing w:after="24" w:line="259" w:lineRule="auto"/>
        <w:ind w:left="-5"/>
        <w:jc w:val="left"/>
      </w:pPr>
      <w:r>
        <w:rPr>
          <w:b/>
        </w:rPr>
        <w:t xml:space="preserve">Course Code: </w:t>
      </w:r>
      <w:r>
        <w:t>CSE0001</w:t>
      </w:r>
    </w:p>
    <w:p w14:paraId="4FB00FED" w14:textId="77777777" w:rsidR="009739AC" w:rsidRDefault="00000000">
      <w:pPr>
        <w:spacing w:after="1059"/>
        <w:ind w:left="-5" w:right="73"/>
      </w:pPr>
      <w:r>
        <w:rPr>
          <w:b/>
        </w:rPr>
        <w:t xml:space="preserve">Date: </w:t>
      </w:r>
      <w:r>
        <w:t>27 March 2026</w:t>
      </w:r>
    </w:p>
    <w:p w14:paraId="305FD2D0" w14:textId="77777777" w:rsidR="009739AC" w:rsidRDefault="00000000">
      <w:pPr>
        <w:pStyle w:val="Heading1"/>
      </w:pPr>
      <w:r>
        <w:t>Task 1: Digital Literacy Awareness Infographic</w:t>
      </w:r>
    </w:p>
    <w:p w14:paraId="672735A0" w14:textId="77777777" w:rsidR="009739AC" w:rsidRDefault="00000000">
      <w:pPr>
        <w:spacing w:after="1042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8644422" wp14:editId="6996CC07">
                <wp:extent cx="6120003" cy="5055"/>
                <wp:effectExtent l="0" t="0" r="0" b="0"/>
                <wp:docPr id="841" name="Group 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3" cy="5055"/>
                          <a:chOff x="0" y="0"/>
                          <a:chExt cx="6120003" cy="505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120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3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1" style="width:481.89pt;height:0.398pt;mso-position-horizontal-relative:char;mso-position-vertical-relative:line" coordsize="61200,50">
                <v:shape id="Shape 19" style="position:absolute;width:61200;height:0;left:0;top:0;" coordsize="6120003,0" path="m0,0l612000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6412093" w14:textId="77777777" w:rsidR="009739AC" w:rsidRDefault="00000000">
      <w:pPr>
        <w:pStyle w:val="Heading2"/>
        <w:ind w:left="-5"/>
      </w:pPr>
      <w:r>
        <w:t>Project Overview</w:t>
      </w:r>
    </w:p>
    <w:p w14:paraId="6B8BA55B" w14:textId="77777777" w:rsidR="009739AC" w:rsidRDefault="00000000">
      <w:pPr>
        <w:spacing w:after="520"/>
        <w:ind w:left="-5" w:right="73"/>
      </w:pPr>
      <w:r>
        <w:t xml:space="preserve">For Task 1, I created a one-page digital literacy awareness infographic using the </w:t>
      </w:r>
      <w:r>
        <w:rPr>
          <w:b/>
        </w:rPr>
        <w:t xml:space="preserve">Canva </w:t>
      </w:r>
      <w:r>
        <w:t>tool. The primary goal was to design a visually engaging resource that helps anyone understand the core concepts of digital literacy. The infographic is structured into three distinct sections, each covering a key topic from the Digital Literacy course.</w:t>
      </w:r>
    </w:p>
    <w:p w14:paraId="67537ADC" w14:textId="77777777" w:rsidR="009739AC" w:rsidRDefault="00000000">
      <w:pPr>
        <w:pStyle w:val="Heading2"/>
        <w:ind w:left="-5"/>
      </w:pPr>
      <w:r>
        <w:t>Infographic Structure</w:t>
      </w:r>
    </w:p>
    <w:p w14:paraId="089D2BDB" w14:textId="77777777" w:rsidR="009739AC" w:rsidRDefault="00000000">
      <w:pPr>
        <w:spacing w:after="172" w:line="259" w:lineRule="auto"/>
        <w:ind w:left="-5"/>
        <w:jc w:val="left"/>
      </w:pPr>
      <w:r>
        <w:rPr>
          <w:b/>
          <w:sz w:val="24"/>
        </w:rPr>
        <w:t>1. What is Digital Literacy?</w:t>
      </w:r>
    </w:p>
    <w:p w14:paraId="10A8338C" w14:textId="77777777" w:rsidR="009739AC" w:rsidRDefault="00000000">
      <w:pPr>
        <w:ind w:left="-5" w:right="73"/>
      </w:pPr>
      <w:r>
        <w:t>This section explains the foundational components of the subject, including:</w:t>
      </w:r>
    </w:p>
    <w:p w14:paraId="1FCE442C" w14:textId="77777777" w:rsidR="009739AC" w:rsidRDefault="00000000">
      <w:pPr>
        <w:numPr>
          <w:ilvl w:val="0"/>
          <w:numId w:val="1"/>
        </w:numPr>
        <w:ind w:right="73" w:hanging="179"/>
      </w:pPr>
      <w:r>
        <w:t>Finding and accessing information efficiently.</w:t>
      </w:r>
    </w:p>
    <w:p w14:paraId="471A1C4F" w14:textId="77777777" w:rsidR="009739AC" w:rsidRDefault="00000000">
      <w:pPr>
        <w:numPr>
          <w:ilvl w:val="0"/>
          <w:numId w:val="1"/>
        </w:numPr>
        <w:ind w:right="73" w:hanging="179"/>
      </w:pPr>
      <w:r>
        <w:t>Understanding and utilizing various digital tools.</w:t>
      </w:r>
    </w:p>
    <w:p w14:paraId="4FBCD1BF" w14:textId="77777777" w:rsidR="009739AC" w:rsidRDefault="00000000">
      <w:pPr>
        <w:numPr>
          <w:ilvl w:val="0"/>
          <w:numId w:val="1"/>
        </w:numPr>
        <w:ind w:right="73" w:hanging="179"/>
      </w:pPr>
      <w:r>
        <w:t>Content creation and critical evaluation of digital sources.</w:t>
      </w:r>
    </w:p>
    <w:p w14:paraId="19C77E6E" w14:textId="77777777" w:rsidR="009739AC" w:rsidRDefault="00000000">
      <w:pPr>
        <w:numPr>
          <w:ilvl w:val="0"/>
          <w:numId w:val="1"/>
        </w:numPr>
        <w:spacing w:after="403"/>
        <w:ind w:right="73" w:hanging="179"/>
      </w:pPr>
      <w:r>
        <w:t>Communicating safely and effectively in online environments.</w:t>
      </w:r>
    </w:p>
    <w:p w14:paraId="154A06F9" w14:textId="77777777" w:rsidR="009739AC" w:rsidRDefault="00000000">
      <w:pPr>
        <w:pStyle w:val="Heading3"/>
        <w:ind w:left="-5"/>
      </w:pPr>
      <w:r>
        <w:t>2. Safe Internet Practices (Cybersecurity)</w:t>
      </w:r>
    </w:p>
    <w:p w14:paraId="53FA3D19" w14:textId="77777777" w:rsidR="009739AC" w:rsidRDefault="00000000">
      <w:pPr>
        <w:ind w:left="-5" w:right="73"/>
      </w:pPr>
      <w:r>
        <w:t>Given my branch of study, this section was particularly important. It highlights critical security measures such as:</w:t>
      </w:r>
    </w:p>
    <w:p w14:paraId="4206BC3A" w14:textId="77777777" w:rsidR="009739AC" w:rsidRDefault="00000000">
      <w:pPr>
        <w:numPr>
          <w:ilvl w:val="0"/>
          <w:numId w:val="2"/>
        </w:numPr>
        <w:ind w:right="73" w:hanging="179"/>
      </w:pPr>
      <w:r>
        <w:t>Theimportanceofstrong, uniquepasswordsandenablingTwo-FactorAuthentication(2FA).</w:t>
      </w:r>
    </w:p>
    <w:p w14:paraId="176FD63D" w14:textId="77777777" w:rsidR="009739AC" w:rsidRDefault="00000000">
      <w:pPr>
        <w:numPr>
          <w:ilvl w:val="0"/>
          <w:numId w:val="2"/>
        </w:numPr>
        <w:ind w:right="73" w:hanging="179"/>
      </w:pPr>
      <w:r>
        <w:t>Awareness of phishing attacks and the risks of unsafe Wi-Fi networks.</w:t>
      </w:r>
    </w:p>
    <w:p w14:paraId="387A9B7B" w14:textId="77777777" w:rsidR="009739AC" w:rsidRDefault="00000000">
      <w:pPr>
        <w:numPr>
          <w:ilvl w:val="0"/>
          <w:numId w:val="2"/>
        </w:numPr>
        <w:spacing w:after="1163"/>
        <w:ind w:right="73" w:hanging="179"/>
      </w:pPr>
      <w:r>
        <w:t>Maintaining system integrity through regular software updates and privacy management.</w:t>
      </w:r>
    </w:p>
    <w:p w14:paraId="52AB95CC" w14:textId="77777777" w:rsidR="009739AC" w:rsidRDefault="00000000">
      <w:pPr>
        <w:spacing w:after="378" w:line="259" w:lineRule="auto"/>
        <w:ind w:right="88"/>
        <w:jc w:val="center"/>
      </w:pPr>
      <w:r>
        <w:lastRenderedPageBreak/>
        <w:t>1</w:t>
      </w:r>
    </w:p>
    <w:p w14:paraId="1B9EA454" w14:textId="77777777" w:rsidR="009739AC" w:rsidRDefault="00000000">
      <w:pPr>
        <w:pStyle w:val="Heading3"/>
        <w:ind w:left="-5"/>
      </w:pPr>
      <w:r>
        <w:t>3. Effective Email Etiquette</w:t>
      </w:r>
    </w:p>
    <w:p w14:paraId="3012EF9A" w14:textId="77777777" w:rsidR="009739AC" w:rsidRDefault="00000000">
      <w:pPr>
        <w:ind w:left="-5" w:right="73"/>
      </w:pPr>
      <w:r>
        <w:t>The final section focuses on professional communication standards, covering:</w:t>
      </w:r>
    </w:p>
    <w:p w14:paraId="617EAC8D" w14:textId="77777777" w:rsidR="009739AC" w:rsidRDefault="00000000">
      <w:pPr>
        <w:numPr>
          <w:ilvl w:val="0"/>
          <w:numId w:val="3"/>
        </w:numPr>
        <w:ind w:right="73" w:hanging="179"/>
      </w:pPr>
      <w:r>
        <w:t>Writing clear subject lines and using professional greetings.</w:t>
      </w:r>
    </w:p>
    <w:p w14:paraId="53AE939C" w14:textId="77777777" w:rsidR="009739AC" w:rsidRDefault="00000000">
      <w:pPr>
        <w:numPr>
          <w:ilvl w:val="0"/>
          <w:numId w:val="3"/>
        </w:numPr>
        <w:ind w:right="73" w:hanging="179"/>
      </w:pPr>
      <w:r>
        <w:t>Keeping messages concise, polished, and thoroughly proofread.</w:t>
      </w:r>
    </w:p>
    <w:p w14:paraId="6B61A135" w14:textId="77777777" w:rsidR="009739AC" w:rsidRDefault="00000000">
      <w:pPr>
        <w:numPr>
          <w:ilvl w:val="0"/>
          <w:numId w:val="3"/>
        </w:numPr>
        <w:spacing w:after="524"/>
        <w:ind w:right="73" w:hanging="179"/>
      </w:pPr>
      <w:r>
        <w:t>The proper use of ”Reply All” and ending with a professional closing.</w:t>
      </w:r>
    </w:p>
    <w:p w14:paraId="1B7270C8" w14:textId="77777777" w:rsidR="009739AC" w:rsidRDefault="00000000">
      <w:pPr>
        <w:pStyle w:val="Heading2"/>
        <w:ind w:left="-5"/>
      </w:pPr>
      <w:r>
        <w:t>Reflection</w:t>
      </w:r>
    </w:p>
    <w:p w14:paraId="105D6C52" w14:textId="77777777" w:rsidR="009739AC" w:rsidRDefault="00000000">
      <w:pPr>
        <w:spacing w:after="10"/>
        <w:ind w:left="-5" w:right="73"/>
      </w:pPr>
      <w:r>
        <w:t>One thing I found particularly interesting while working on this task was how much information can be communicated through a well-structured visual layout. Arranging three complex topics intoasingle, cleaninfographicrequiredcarefulthoughtaboutwhichpointsweremostessential.</w:t>
      </w:r>
    </w:p>
    <w:p w14:paraId="6B113A16" w14:textId="77777777" w:rsidR="009739AC" w:rsidRDefault="00000000">
      <w:pPr>
        <w:spacing w:after="9159"/>
        <w:ind w:left="-15" w:right="73" w:firstLine="339"/>
      </w:pPr>
      <w:r>
        <w:t>The process helped me realize that digital literacy is not just about a single skill, but a collection of competencies that allow us to navigate the modern world safely and professionally. It was a rewarding experience that helped me blend my technical knowledge with creative design.</w:t>
      </w:r>
    </w:p>
    <w:p w14:paraId="0EEE55F5" w14:textId="77777777" w:rsidR="009739AC" w:rsidRDefault="00000000">
      <w:pPr>
        <w:spacing w:after="378" w:line="259" w:lineRule="auto"/>
        <w:ind w:right="88"/>
        <w:jc w:val="center"/>
      </w:pPr>
      <w:r>
        <w:lastRenderedPageBreak/>
        <w:t>2</w:t>
      </w:r>
    </w:p>
    <w:sectPr w:rsidR="009739AC">
      <w:pgSz w:w="11906" w:h="16838"/>
      <w:pgMar w:top="1381" w:right="1046" w:bottom="756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53998"/>
    <w:multiLevelType w:val="hybridMultilevel"/>
    <w:tmpl w:val="58C8434E"/>
    <w:lvl w:ilvl="0" w:tplc="94D0547E">
      <w:start w:val="1"/>
      <w:numFmt w:val="bullet"/>
      <w:lvlText w:val="-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C6B18A">
      <w:start w:val="1"/>
      <w:numFmt w:val="bullet"/>
      <w:lvlText w:val="o"/>
      <w:lvlJc w:val="left"/>
      <w:pPr>
        <w:ind w:left="1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38DB5A">
      <w:start w:val="1"/>
      <w:numFmt w:val="bullet"/>
      <w:lvlText w:val="▪"/>
      <w:lvlJc w:val="left"/>
      <w:pPr>
        <w:ind w:left="2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E41150">
      <w:start w:val="1"/>
      <w:numFmt w:val="bullet"/>
      <w:lvlText w:val="•"/>
      <w:lvlJc w:val="left"/>
      <w:pPr>
        <w:ind w:left="2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3812B4">
      <w:start w:val="1"/>
      <w:numFmt w:val="bullet"/>
      <w:lvlText w:val="o"/>
      <w:lvlJc w:val="left"/>
      <w:pPr>
        <w:ind w:left="3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A64E6E">
      <w:start w:val="1"/>
      <w:numFmt w:val="bullet"/>
      <w:lvlText w:val="▪"/>
      <w:lvlJc w:val="left"/>
      <w:pPr>
        <w:ind w:left="4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B0335E">
      <w:start w:val="1"/>
      <w:numFmt w:val="bullet"/>
      <w:lvlText w:val="•"/>
      <w:lvlJc w:val="left"/>
      <w:pPr>
        <w:ind w:left="5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0E06DC">
      <w:start w:val="1"/>
      <w:numFmt w:val="bullet"/>
      <w:lvlText w:val="o"/>
      <w:lvlJc w:val="left"/>
      <w:pPr>
        <w:ind w:left="5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A25216">
      <w:start w:val="1"/>
      <w:numFmt w:val="bullet"/>
      <w:lvlText w:val="▪"/>
      <w:lvlJc w:val="left"/>
      <w:pPr>
        <w:ind w:left="6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F203FD"/>
    <w:multiLevelType w:val="hybridMultilevel"/>
    <w:tmpl w:val="9624697C"/>
    <w:lvl w:ilvl="0" w:tplc="14AC866C">
      <w:start w:val="1"/>
      <w:numFmt w:val="bullet"/>
      <w:lvlText w:val="-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ECD960">
      <w:start w:val="1"/>
      <w:numFmt w:val="bullet"/>
      <w:lvlText w:val="o"/>
      <w:lvlJc w:val="left"/>
      <w:pPr>
        <w:ind w:left="1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5C478C">
      <w:start w:val="1"/>
      <w:numFmt w:val="bullet"/>
      <w:lvlText w:val="▪"/>
      <w:lvlJc w:val="left"/>
      <w:pPr>
        <w:ind w:left="2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0E3298">
      <w:start w:val="1"/>
      <w:numFmt w:val="bullet"/>
      <w:lvlText w:val="•"/>
      <w:lvlJc w:val="left"/>
      <w:pPr>
        <w:ind w:left="2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2AB4E2">
      <w:start w:val="1"/>
      <w:numFmt w:val="bullet"/>
      <w:lvlText w:val="o"/>
      <w:lvlJc w:val="left"/>
      <w:pPr>
        <w:ind w:left="3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6661A0">
      <w:start w:val="1"/>
      <w:numFmt w:val="bullet"/>
      <w:lvlText w:val="▪"/>
      <w:lvlJc w:val="left"/>
      <w:pPr>
        <w:ind w:left="4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E8AA26">
      <w:start w:val="1"/>
      <w:numFmt w:val="bullet"/>
      <w:lvlText w:val="•"/>
      <w:lvlJc w:val="left"/>
      <w:pPr>
        <w:ind w:left="5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0CCEC0">
      <w:start w:val="1"/>
      <w:numFmt w:val="bullet"/>
      <w:lvlText w:val="o"/>
      <w:lvlJc w:val="left"/>
      <w:pPr>
        <w:ind w:left="5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D0F2BE">
      <w:start w:val="1"/>
      <w:numFmt w:val="bullet"/>
      <w:lvlText w:val="▪"/>
      <w:lvlJc w:val="left"/>
      <w:pPr>
        <w:ind w:left="6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8D42D14"/>
    <w:multiLevelType w:val="hybridMultilevel"/>
    <w:tmpl w:val="4E5CB90A"/>
    <w:lvl w:ilvl="0" w:tplc="51189866">
      <w:start w:val="1"/>
      <w:numFmt w:val="bullet"/>
      <w:lvlText w:val="-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162B2A">
      <w:start w:val="1"/>
      <w:numFmt w:val="bullet"/>
      <w:lvlText w:val="o"/>
      <w:lvlJc w:val="left"/>
      <w:pPr>
        <w:ind w:left="1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06CC00">
      <w:start w:val="1"/>
      <w:numFmt w:val="bullet"/>
      <w:lvlText w:val="▪"/>
      <w:lvlJc w:val="left"/>
      <w:pPr>
        <w:ind w:left="2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A4F80A">
      <w:start w:val="1"/>
      <w:numFmt w:val="bullet"/>
      <w:lvlText w:val="•"/>
      <w:lvlJc w:val="left"/>
      <w:pPr>
        <w:ind w:left="2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7E9D0E">
      <w:start w:val="1"/>
      <w:numFmt w:val="bullet"/>
      <w:lvlText w:val="o"/>
      <w:lvlJc w:val="left"/>
      <w:pPr>
        <w:ind w:left="3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621C98">
      <w:start w:val="1"/>
      <w:numFmt w:val="bullet"/>
      <w:lvlText w:val="▪"/>
      <w:lvlJc w:val="left"/>
      <w:pPr>
        <w:ind w:left="4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A2342A">
      <w:start w:val="1"/>
      <w:numFmt w:val="bullet"/>
      <w:lvlText w:val="•"/>
      <w:lvlJc w:val="left"/>
      <w:pPr>
        <w:ind w:left="5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CE3F82">
      <w:start w:val="1"/>
      <w:numFmt w:val="bullet"/>
      <w:lvlText w:val="o"/>
      <w:lvlJc w:val="left"/>
      <w:pPr>
        <w:ind w:left="5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6A7C28">
      <w:start w:val="1"/>
      <w:numFmt w:val="bullet"/>
      <w:lvlText w:val="▪"/>
      <w:lvlJc w:val="left"/>
      <w:pPr>
        <w:ind w:left="6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7585026">
    <w:abstractNumId w:val="1"/>
  </w:num>
  <w:num w:numId="2" w16cid:durableId="420878964">
    <w:abstractNumId w:val="0"/>
  </w:num>
  <w:num w:numId="3" w16cid:durableId="1710836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AC"/>
    <w:rsid w:val="00053BB8"/>
    <w:rsid w:val="00785A98"/>
    <w:rsid w:val="0097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88D1E"/>
  <w15:docId w15:val="{937819C9-E92F-43D8-9344-505EB1A65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1" w:line="270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88"/>
      <w:jc w:val="center"/>
      <w:outlineLvl w:val="0"/>
    </w:pPr>
    <w:rPr>
      <w:rFonts w:ascii="Calibri" w:eastAsia="Calibri" w:hAnsi="Calibri" w:cs="Calibri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9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2" w:line="259" w:lineRule="auto"/>
      <w:ind w:left="10" w:hanging="10"/>
      <w:outlineLvl w:val="2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9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cp:lastModifiedBy>ADITYA KUMAR</cp:lastModifiedBy>
  <cp:revision>2</cp:revision>
  <dcterms:created xsi:type="dcterms:W3CDTF">2026-03-30T16:44:00Z</dcterms:created>
  <dcterms:modified xsi:type="dcterms:W3CDTF">2026-03-30T16:44:00Z</dcterms:modified>
</cp:coreProperties>
</file>